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8BE123" w14:textId="3FE1E742" w:rsidR="00856998" w:rsidRPr="002C37D6" w:rsidRDefault="008A3171" w:rsidP="008C48C8">
      <w:pPr>
        <w:tabs>
          <w:tab w:val="left" w:pos="0"/>
        </w:tabs>
        <w:spacing w:line="23" w:lineRule="atLeast"/>
        <w:jc w:val="center"/>
        <w:rPr>
          <w:rFonts w:ascii="Times New Roman" w:hAnsi="Times New Roman"/>
          <w:b/>
          <w:sz w:val="32"/>
        </w:rPr>
      </w:pPr>
      <w:r w:rsidRPr="002C37D6">
        <w:rPr>
          <w:rFonts w:ascii="Times New Roman" w:hAnsi="Times New Roman"/>
          <w:b/>
          <w:sz w:val="32"/>
        </w:rPr>
        <w:t>Договор №</w:t>
      </w:r>
    </w:p>
    <w:p w14:paraId="4548C1EC" w14:textId="77777777" w:rsidR="00856998" w:rsidRDefault="00856998" w:rsidP="008C48C8">
      <w:pPr>
        <w:tabs>
          <w:tab w:val="left" w:pos="0"/>
        </w:tabs>
        <w:spacing w:line="23" w:lineRule="atLeast"/>
        <w:jc w:val="center"/>
        <w:rPr>
          <w:rFonts w:ascii="Times New Roman" w:hAnsi="Times New Roman"/>
          <w:b/>
        </w:rPr>
      </w:pPr>
    </w:p>
    <w:p w14:paraId="13445C25" w14:textId="472AAEA2" w:rsidR="00856998" w:rsidRDefault="008A3171" w:rsidP="008C48C8">
      <w:pPr>
        <w:tabs>
          <w:tab w:val="left" w:pos="0"/>
        </w:tabs>
        <w:spacing w:line="23" w:lineRule="atLeas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г. </w:t>
      </w:r>
      <w:r w:rsidRPr="00E51343">
        <w:rPr>
          <w:rFonts w:ascii="Times New Roman" w:hAnsi="Times New Roman"/>
          <w:b/>
        </w:rPr>
        <w:t xml:space="preserve">Москва                                                                                                 </w:t>
      </w:r>
      <w:proofErr w:type="gramStart"/>
      <w:r w:rsidRPr="00E51343">
        <w:rPr>
          <w:rFonts w:ascii="Times New Roman" w:hAnsi="Times New Roman"/>
          <w:b/>
        </w:rPr>
        <w:t xml:space="preserve">   «</w:t>
      </w:r>
      <w:proofErr w:type="gramEnd"/>
      <w:r w:rsidR="00F41294">
        <w:rPr>
          <w:rFonts w:ascii="Times New Roman" w:hAnsi="Times New Roman"/>
          <w:b/>
        </w:rPr>
        <w:t xml:space="preserve">   </w:t>
      </w:r>
      <w:r w:rsidR="003A4808">
        <w:rPr>
          <w:rFonts w:ascii="Times New Roman" w:hAnsi="Times New Roman"/>
          <w:b/>
        </w:rPr>
        <w:t xml:space="preserve">» </w:t>
      </w:r>
      <w:r w:rsidR="00BD6195">
        <w:rPr>
          <w:rFonts w:ascii="Times New Roman" w:hAnsi="Times New Roman"/>
          <w:b/>
        </w:rPr>
        <w:t xml:space="preserve">              </w:t>
      </w:r>
      <w:r w:rsidR="003A4808">
        <w:rPr>
          <w:rFonts w:ascii="Times New Roman" w:hAnsi="Times New Roman"/>
          <w:b/>
        </w:rPr>
        <w:t>2025</w:t>
      </w:r>
      <w:r w:rsidRPr="00E51343">
        <w:rPr>
          <w:rFonts w:ascii="Times New Roman" w:hAnsi="Times New Roman"/>
          <w:b/>
        </w:rPr>
        <w:t xml:space="preserve"> г.</w:t>
      </w:r>
      <w:r>
        <w:rPr>
          <w:rFonts w:ascii="Times New Roman" w:hAnsi="Times New Roman"/>
          <w:b/>
        </w:rPr>
        <w:t xml:space="preserve"> </w:t>
      </w:r>
    </w:p>
    <w:p w14:paraId="408FB003" w14:textId="77777777" w:rsidR="00856998" w:rsidRDefault="00856998" w:rsidP="008C48C8">
      <w:pPr>
        <w:pStyle w:val="af0"/>
        <w:tabs>
          <w:tab w:val="left" w:pos="0"/>
        </w:tabs>
        <w:spacing w:before="60" w:after="60" w:line="23" w:lineRule="atLeast"/>
        <w:ind w:firstLine="567"/>
        <w:jc w:val="both"/>
        <w:rPr>
          <w:rFonts w:ascii="Times New Roman" w:hAnsi="Times New Roman"/>
        </w:rPr>
      </w:pPr>
      <w:bookmarkStart w:id="0" w:name="SideFullName_1"/>
      <w:bookmarkStart w:id="1" w:name="_Toc133998719"/>
      <w:bookmarkEnd w:id="0"/>
    </w:p>
    <w:p w14:paraId="6360423F" w14:textId="413077CD" w:rsidR="00856998" w:rsidRDefault="00B14BDB" w:rsidP="008C48C8">
      <w:pPr>
        <w:pStyle w:val="af0"/>
        <w:tabs>
          <w:tab w:val="left" w:pos="0"/>
        </w:tabs>
        <w:spacing w:before="60" w:after="60" w:line="23" w:lineRule="atLeas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</w:t>
      </w:r>
      <w:r w:rsidR="00E51343" w:rsidRPr="00E51343">
        <w:rPr>
          <w:rFonts w:ascii="Times New Roman" w:hAnsi="Times New Roman"/>
        </w:rPr>
        <w:t xml:space="preserve"> «</w:t>
      </w:r>
      <w:r>
        <w:rPr>
          <w:rFonts w:ascii="Times New Roman" w:hAnsi="Times New Roman"/>
        </w:rPr>
        <w:t>_________</w:t>
      </w:r>
      <w:r w:rsidR="00E51343" w:rsidRPr="00E51343">
        <w:rPr>
          <w:rFonts w:ascii="Times New Roman" w:hAnsi="Times New Roman"/>
        </w:rPr>
        <w:t xml:space="preserve">», именуемое в дальнейшем «Исполнитель», в лице Генерального директора </w:t>
      </w:r>
      <w:r w:rsidR="00BD6195">
        <w:rPr>
          <w:rFonts w:ascii="Times New Roman" w:hAnsi="Times New Roman"/>
        </w:rPr>
        <w:t>______________________</w:t>
      </w:r>
      <w:r w:rsidR="00E51343" w:rsidRPr="00E51343">
        <w:rPr>
          <w:rFonts w:ascii="Times New Roman" w:hAnsi="Times New Roman"/>
        </w:rPr>
        <w:t>, действующего на основании Устава, с одной стороны, и Акционерное общество «Рефсервис», именуемое в дальнейшем «Заказчик», в лице Генерального директора Бакулина Михаила Владимировича, действующего на основании Устава, с другой стороны, именуемые в дальнейшем «Стороны», заключили настоящий Договор (далее «Договор») о нижеследующем</w:t>
      </w:r>
      <w:r w:rsidR="008A3171">
        <w:rPr>
          <w:rFonts w:ascii="Times New Roman" w:hAnsi="Times New Roman"/>
        </w:rPr>
        <w:t>:</w:t>
      </w:r>
    </w:p>
    <w:p w14:paraId="40FC9AA5" w14:textId="77777777" w:rsidR="00856998" w:rsidRDefault="008A3171" w:rsidP="008C48C8">
      <w:pPr>
        <w:pStyle w:val="10"/>
        <w:numPr>
          <w:ilvl w:val="0"/>
          <w:numId w:val="2"/>
        </w:numPr>
        <w:tabs>
          <w:tab w:val="left" w:pos="0"/>
        </w:tabs>
        <w:spacing w:before="120" w:line="23" w:lineRule="atLeast"/>
        <w:ind w:left="357" w:hanging="357"/>
        <w:jc w:val="center"/>
        <w:rPr>
          <w:rFonts w:ascii="Times New Roman" w:hAnsi="Times New Roman" w:cs="Times New Roman"/>
          <w:sz w:val="28"/>
          <w:szCs w:val="24"/>
        </w:rPr>
      </w:pPr>
      <w:bookmarkStart w:id="2" w:name="_Toc290982263"/>
      <w:bookmarkStart w:id="3" w:name="_Toc295304256"/>
      <w:r>
        <w:rPr>
          <w:rFonts w:ascii="Times New Roman" w:hAnsi="Times New Roman" w:cs="Times New Roman"/>
          <w:sz w:val="28"/>
          <w:szCs w:val="24"/>
        </w:rPr>
        <w:t>Предмет Договора</w:t>
      </w:r>
      <w:bookmarkStart w:id="4" w:name="OLE_LINK1"/>
      <w:bookmarkStart w:id="5" w:name="OLE_LINK2"/>
      <w:bookmarkEnd w:id="1"/>
      <w:bookmarkEnd w:id="2"/>
      <w:bookmarkEnd w:id="3"/>
    </w:p>
    <w:p w14:paraId="35C58A34" w14:textId="77777777" w:rsidR="00856998" w:rsidRDefault="008A3171" w:rsidP="008C48C8">
      <w:pPr>
        <w:numPr>
          <w:ilvl w:val="1"/>
          <w:numId w:val="2"/>
        </w:numPr>
        <w:tabs>
          <w:tab w:val="left" w:pos="0"/>
        </w:tabs>
        <w:spacing w:line="23" w:lineRule="atLeast"/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Исполнитель оказывает Заказчику ИТ-услуги по сопровождению следующих                       ИТ - сервисов (далее – Услуг):</w:t>
      </w:r>
      <w:bookmarkEnd w:id="4"/>
      <w:bookmarkEnd w:id="5"/>
    </w:p>
    <w:p w14:paraId="29BACDDE" w14:textId="77777777" w:rsidR="00E51343" w:rsidRDefault="00E51343" w:rsidP="008C48C8">
      <w:pPr>
        <w:pStyle w:val="af0"/>
        <w:numPr>
          <w:ilvl w:val="0"/>
          <w:numId w:val="3"/>
        </w:numPr>
        <w:tabs>
          <w:tab w:val="left" w:pos="0"/>
        </w:tabs>
        <w:spacing w:line="23" w:lineRule="atLeast"/>
        <w:ind w:left="851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Автоматизированное рабочее место (АРМ) пользователя;</w:t>
      </w:r>
    </w:p>
    <w:p w14:paraId="7E789456" w14:textId="77777777" w:rsidR="00E51343" w:rsidRDefault="00E51343" w:rsidP="008C48C8">
      <w:pPr>
        <w:pStyle w:val="af0"/>
        <w:numPr>
          <w:ilvl w:val="0"/>
          <w:numId w:val="3"/>
        </w:numPr>
        <w:tabs>
          <w:tab w:val="left" w:pos="0"/>
        </w:tabs>
        <w:spacing w:line="23" w:lineRule="atLeast"/>
        <w:ind w:left="851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Автоматизированное рабочее место (АРМ) VIP-пользователя;</w:t>
      </w:r>
    </w:p>
    <w:p w14:paraId="72DFAD83" w14:textId="77777777" w:rsidR="00E51343" w:rsidRDefault="00E51343" w:rsidP="008C48C8">
      <w:pPr>
        <w:pStyle w:val="af0"/>
        <w:numPr>
          <w:ilvl w:val="0"/>
          <w:numId w:val="3"/>
        </w:numPr>
        <w:tabs>
          <w:tab w:val="left" w:pos="0"/>
        </w:tabs>
        <w:spacing w:line="23" w:lineRule="atLeast"/>
        <w:ind w:left="851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Антивирусная защита;</w:t>
      </w:r>
    </w:p>
    <w:p w14:paraId="0A10679D" w14:textId="77777777" w:rsidR="00E51343" w:rsidRDefault="00E51343" w:rsidP="008C48C8">
      <w:pPr>
        <w:pStyle w:val="af0"/>
        <w:numPr>
          <w:ilvl w:val="0"/>
          <w:numId w:val="3"/>
        </w:numPr>
        <w:tabs>
          <w:tab w:val="left" w:pos="0"/>
        </w:tabs>
        <w:spacing w:line="23" w:lineRule="atLeast"/>
        <w:ind w:left="851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Аудио/видеоконференцсвязь;</w:t>
      </w:r>
    </w:p>
    <w:p w14:paraId="3263B09A" w14:textId="77777777" w:rsidR="00E51343" w:rsidRDefault="00E51343" w:rsidP="008C48C8">
      <w:pPr>
        <w:pStyle w:val="af0"/>
        <w:numPr>
          <w:ilvl w:val="0"/>
          <w:numId w:val="3"/>
        </w:numPr>
        <w:tabs>
          <w:tab w:val="left" w:pos="0"/>
        </w:tabs>
        <w:spacing w:line="23" w:lineRule="atLeast"/>
        <w:ind w:left="851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Единая служба технической поддержки (ЕСТП);</w:t>
      </w:r>
    </w:p>
    <w:p w14:paraId="357AD11F" w14:textId="77777777" w:rsidR="00E51343" w:rsidRDefault="00E51343" w:rsidP="008C48C8">
      <w:pPr>
        <w:pStyle w:val="af0"/>
        <w:numPr>
          <w:ilvl w:val="0"/>
          <w:numId w:val="3"/>
        </w:numPr>
        <w:tabs>
          <w:tab w:val="left" w:pos="0"/>
        </w:tabs>
        <w:spacing w:line="23" w:lineRule="atLeast"/>
        <w:ind w:left="851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Корпоративная электронная почта;</w:t>
      </w:r>
    </w:p>
    <w:p w14:paraId="43B56F8C" w14:textId="77777777" w:rsidR="00E51343" w:rsidRPr="00FD32F4" w:rsidRDefault="00E51343" w:rsidP="008C48C8">
      <w:pPr>
        <w:pStyle w:val="af0"/>
        <w:numPr>
          <w:ilvl w:val="0"/>
          <w:numId w:val="3"/>
        </w:numPr>
        <w:tabs>
          <w:tab w:val="left" w:pos="0"/>
        </w:tabs>
        <w:spacing w:line="23" w:lineRule="atLeast"/>
        <w:ind w:left="851" w:hanging="284"/>
        <w:jc w:val="both"/>
        <w:rPr>
          <w:rFonts w:ascii="Times New Roman" w:hAnsi="Times New Roman"/>
        </w:rPr>
      </w:pPr>
      <w:r w:rsidRPr="00FD32F4">
        <w:rPr>
          <w:rFonts w:ascii="Times New Roman" w:hAnsi="Times New Roman"/>
        </w:rPr>
        <w:t>Мониторинг ИТ-инфраструктуры;</w:t>
      </w:r>
    </w:p>
    <w:p w14:paraId="22852D2C" w14:textId="77777777" w:rsidR="00E51343" w:rsidRDefault="00E51343" w:rsidP="008C48C8">
      <w:pPr>
        <w:pStyle w:val="af0"/>
        <w:numPr>
          <w:ilvl w:val="0"/>
          <w:numId w:val="3"/>
        </w:numPr>
        <w:tabs>
          <w:tab w:val="left" w:pos="0"/>
        </w:tabs>
        <w:spacing w:line="23" w:lineRule="atLeast"/>
        <w:ind w:left="851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Обновление ПО;</w:t>
      </w:r>
    </w:p>
    <w:p w14:paraId="6A22A642" w14:textId="77777777" w:rsidR="00E51343" w:rsidRDefault="00E51343" w:rsidP="008C48C8">
      <w:pPr>
        <w:pStyle w:val="af0"/>
        <w:numPr>
          <w:ilvl w:val="0"/>
          <w:numId w:val="3"/>
        </w:numPr>
        <w:tabs>
          <w:tab w:val="left" w:pos="0"/>
        </w:tabs>
        <w:spacing w:line="23" w:lineRule="atLeast"/>
        <w:ind w:left="851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Печать и копирование документов;</w:t>
      </w:r>
    </w:p>
    <w:p w14:paraId="4E51116F" w14:textId="77777777" w:rsidR="00E51343" w:rsidRDefault="00E51343" w:rsidP="008C48C8">
      <w:pPr>
        <w:pStyle w:val="af0"/>
        <w:numPr>
          <w:ilvl w:val="0"/>
          <w:numId w:val="3"/>
        </w:numPr>
        <w:tabs>
          <w:tab w:val="left" w:pos="0"/>
        </w:tabs>
        <w:spacing w:line="23" w:lineRule="atLeast"/>
        <w:ind w:left="851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Резервное копирование и восстановления данных;</w:t>
      </w:r>
    </w:p>
    <w:p w14:paraId="1716B8E7" w14:textId="77777777" w:rsidR="00E51343" w:rsidRDefault="00E51343" w:rsidP="008C48C8">
      <w:pPr>
        <w:pStyle w:val="af0"/>
        <w:numPr>
          <w:ilvl w:val="0"/>
          <w:numId w:val="3"/>
        </w:numPr>
        <w:tabs>
          <w:tab w:val="left" w:pos="0"/>
        </w:tabs>
        <w:spacing w:line="23" w:lineRule="atLeast"/>
        <w:ind w:left="851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Серверное оборудование;</w:t>
      </w:r>
    </w:p>
    <w:p w14:paraId="5DC026C5" w14:textId="77777777" w:rsidR="00E51343" w:rsidRDefault="00E51343" w:rsidP="008C48C8">
      <w:pPr>
        <w:pStyle w:val="af0"/>
        <w:numPr>
          <w:ilvl w:val="0"/>
          <w:numId w:val="3"/>
        </w:numPr>
        <w:tabs>
          <w:tab w:val="left" w:pos="0"/>
        </w:tabs>
        <w:spacing w:line="23" w:lineRule="atLeast"/>
        <w:ind w:left="851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Сетевое оборудование;</w:t>
      </w:r>
    </w:p>
    <w:p w14:paraId="2F9C3DE4" w14:textId="77777777" w:rsidR="00E51343" w:rsidRDefault="00E51343" w:rsidP="008C48C8">
      <w:pPr>
        <w:pStyle w:val="af0"/>
        <w:numPr>
          <w:ilvl w:val="0"/>
          <w:numId w:val="3"/>
        </w:numPr>
        <w:tabs>
          <w:tab w:val="left" w:pos="0"/>
        </w:tabs>
        <w:spacing w:line="23" w:lineRule="atLeast"/>
        <w:ind w:left="851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Сетевые файловые ресурсы;</w:t>
      </w:r>
    </w:p>
    <w:p w14:paraId="17FF2401" w14:textId="77777777" w:rsidR="00E51343" w:rsidRDefault="00E51343" w:rsidP="008C48C8">
      <w:pPr>
        <w:pStyle w:val="af0"/>
        <w:numPr>
          <w:ilvl w:val="0"/>
          <w:numId w:val="3"/>
        </w:numPr>
        <w:tabs>
          <w:tab w:val="left" w:pos="0"/>
        </w:tabs>
        <w:spacing w:line="23" w:lineRule="atLeast"/>
        <w:ind w:left="851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Удаленный доступ к информационным ресурсам;</w:t>
      </w:r>
    </w:p>
    <w:p w14:paraId="396E51D9" w14:textId="130D7280" w:rsidR="00856998" w:rsidRDefault="00E51343" w:rsidP="008C48C8">
      <w:pPr>
        <w:pStyle w:val="af0"/>
        <w:numPr>
          <w:ilvl w:val="0"/>
          <w:numId w:val="3"/>
        </w:numPr>
        <w:tabs>
          <w:tab w:val="left" w:pos="0"/>
        </w:tabs>
        <w:spacing w:line="23" w:lineRule="atLeast"/>
        <w:ind w:left="851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IP-телефония</w:t>
      </w:r>
      <w:r w:rsidR="00733672">
        <w:rPr>
          <w:rFonts w:ascii="Times New Roman" w:hAnsi="Times New Roman"/>
        </w:rPr>
        <w:t>;</w:t>
      </w:r>
    </w:p>
    <w:p w14:paraId="61842EAA" w14:textId="5C67A380" w:rsidR="00733672" w:rsidRDefault="00733672" w:rsidP="008C48C8">
      <w:pPr>
        <w:pStyle w:val="af0"/>
        <w:numPr>
          <w:ilvl w:val="0"/>
          <w:numId w:val="3"/>
        </w:numPr>
        <w:tabs>
          <w:tab w:val="left" w:pos="0"/>
        </w:tabs>
        <w:spacing w:line="23" w:lineRule="atLeast"/>
        <w:ind w:left="851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Обслуживание и ремонт оргтехники.</w:t>
      </w:r>
    </w:p>
    <w:p w14:paraId="5846C5D3" w14:textId="32A68FDE" w:rsidR="00856998" w:rsidRDefault="008A3171" w:rsidP="008C48C8">
      <w:pPr>
        <w:numPr>
          <w:ilvl w:val="1"/>
          <w:numId w:val="2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Договором подразумевается предоставление возможности использования всех Услуг, перечисленных в пункте №1.1</w:t>
      </w:r>
      <w:r w:rsidR="004D17AF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настоящего Договора. При неиспользовании Заказчиком одной или нескольких перечисленных в настоящем Договоре Услуг в течение отчетного периода снижение абонентской платы не предусмотрено.</w:t>
      </w:r>
    </w:p>
    <w:p w14:paraId="2E20213F" w14:textId="732A23A6" w:rsidR="00856998" w:rsidRDefault="008A3171" w:rsidP="008C48C8">
      <w:pPr>
        <w:numPr>
          <w:ilvl w:val="1"/>
          <w:numId w:val="2"/>
        </w:numPr>
        <w:tabs>
          <w:tab w:val="left" w:pos="0"/>
        </w:tabs>
        <w:spacing w:before="144" w:after="144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Требования к уровням Услуг, указанных в пункте №</w:t>
      </w:r>
      <w:proofErr w:type="gramStart"/>
      <w:r>
        <w:rPr>
          <w:rFonts w:ascii="Times New Roman" w:hAnsi="Times New Roman"/>
        </w:rPr>
        <w:t>1.1</w:t>
      </w:r>
      <w:r w:rsidR="004D17AF">
        <w:rPr>
          <w:rFonts w:ascii="Times New Roman" w:hAnsi="Times New Roman"/>
        </w:rPr>
        <w:t>.</w:t>
      </w:r>
      <w:r>
        <w:rPr>
          <w:rFonts w:ascii="Times New Roman" w:hAnsi="Times New Roman"/>
        </w:rPr>
        <w:t>,</w:t>
      </w:r>
      <w:proofErr w:type="gramEnd"/>
      <w:r>
        <w:rPr>
          <w:rFonts w:ascii="Times New Roman" w:hAnsi="Times New Roman"/>
        </w:rPr>
        <w:t xml:space="preserve"> определены в Соглашении об уровне ИТ-Услуг (Приложение №1 к настоящему Договору).</w:t>
      </w:r>
    </w:p>
    <w:p w14:paraId="21A82F73" w14:textId="77777777" w:rsidR="00856998" w:rsidRDefault="008A3171" w:rsidP="008C48C8">
      <w:pPr>
        <w:pStyle w:val="10"/>
        <w:numPr>
          <w:ilvl w:val="0"/>
          <w:numId w:val="2"/>
        </w:numPr>
        <w:tabs>
          <w:tab w:val="left" w:pos="0"/>
        </w:tabs>
        <w:spacing w:before="120" w:line="23" w:lineRule="atLeast"/>
        <w:ind w:left="357" w:hanging="357"/>
        <w:jc w:val="center"/>
        <w:rPr>
          <w:rFonts w:ascii="Times New Roman" w:hAnsi="Times New Roman" w:cs="Times New Roman"/>
          <w:sz w:val="28"/>
          <w:szCs w:val="24"/>
        </w:rPr>
      </w:pPr>
      <w:bookmarkStart w:id="6" w:name="_Toc295304257"/>
      <w:bookmarkStart w:id="7" w:name="_Toc290982265"/>
      <w:r>
        <w:rPr>
          <w:rFonts w:ascii="Times New Roman" w:hAnsi="Times New Roman" w:cs="Times New Roman"/>
          <w:sz w:val="28"/>
          <w:szCs w:val="24"/>
        </w:rPr>
        <w:t>Стоимость Услуг и условия оплаты</w:t>
      </w:r>
      <w:bookmarkEnd w:id="6"/>
    </w:p>
    <w:p w14:paraId="4C312625" w14:textId="44222D7C" w:rsidR="00856998" w:rsidRDefault="008A3171" w:rsidP="008C48C8">
      <w:pPr>
        <w:numPr>
          <w:ilvl w:val="1"/>
          <w:numId w:val="2"/>
        </w:numPr>
        <w:tabs>
          <w:tab w:val="left" w:pos="0"/>
        </w:tabs>
        <w:spacing w:line="23" w:lineRule="atLeast"/>
        <w:ind w:left="567" w:hanging="567"/>
        <w:jc w:val="both"/>
        <w:rPr>
          <w:rFonts w:ascii="Times New Roman" w:hAnsi="Times New Roman"/>
        </w:rPr>
      </w:pPr>
      <w:bookmarkStart w:id="8" w:name="_Toc290995495"/>
      <w:bookmarkStart w:id="9" w:name="_Toc290997521"/>
      <w:bookmarkStart w:id="10" w:name="_Toc291680339"/>
      <w:bookmarkStart w:id="11" w:name="_Toc291680416"/>
      <w:r>
        <w:rPr>
          <w:rFonts w:ascii="Times New Roman" w:hAnsi="Times New Roman"/>
        </w:rPr>
        <w:t xml:space="preserve">Ежемесячная стоимость Услуг по настоящему Договору составляет </w:t>
      </w:r>
      <w:r w:rsidR="00BD6195">
        <w:rPr>
          <w:rFonts w:ascii="Times New Roman" w:hAnsi="Times New Roman"/>
        </w:rPr>
        <w:t>_________</w:t>
      </w:r>
      <w:r w:rsidR="00E51343" w:rsidRPr="00E51343">
        <w:rPr>
          <w:rFonts w:ascii="Times New Roman" w:hAnsi="Times New Roman"/>
        </w:rPr>
        <w:t xml:space="preserve"> (</w:t>
      </w:r>
      <w:r w:rsidR="00BD6195">
        <w:rPr>
          <w:rFonts w:ascii="Times New Roman" w:hAnsi="Times New Roman"/>
        </w:rPr>
        <w:t>_______________________________</w:t>
      </w:r>
      <w:r w:rsidR="001A7547">
        <w:rPr>
          <w:rFonts w:ascii="Times New Roman" w:hAnsi="Times New Roman"/>
        </w:rPr>
        <w:t>) рублей 00 копеек, в том числе НДС (</w:t>
      </w:r>
      <w:r w:rsidR="002C10BE">
        <w:rPr>
          <w:rFonts w:ascii="Times New Roman" w:hAnsi="Times New Roman"/>
        </w:rPr>
        <w:t>____</w:t>
      </w:r>
      <w:r w:rsidR="00E51343" w:rsidRPr="00E51343">
        <w:rPr>
          <w:rFonts w:ascii="Times New Roman" w:hAnsi="Times New Roman"/>
        </w:rPr>
        <w:t xml:space="preserve">%) – </w:t>
      </w:r>
      <w:r w:rsidR="002C10BE">
        <w:rPr>
          <w:rFonts w:ascii="Times New Roman" w:hAnsi="Times New Roman"/>
        </w:rPr>
        <w:t>________</w:t>
      </w:r>
      <w:r w:rsidR="00E51343" w:rsidRPr="00E51343">
        <w:rPr>
          <w:rFonts w:ascii="Times New Roman" w:hAnsi="Times New Roman"/>
        </w:rPr>
        <w:t xml:space="preserve"> (</w:t>
      </w:r>
      <w:r w:rsidR="002C10BE">
        <w:rPr>
          <w:rFonts w:ascii="Times New Roman" w:hAnsi="Times New Roman"/>
        </w:rPr>
        <w:t>_____________</w:t>
      </w:r>
      <w:r w:rsidR="001A7547">
        <w:rPr>
          <w:rFonts w:ascii="Times New Roman" w:hAnsi="Times New Roman"/>
        </w:rPr>
        <w:t xml:space="preserve">) рубль </w:t>
      </w:r>
      <w:r w:rsidR="002C10BE">
        <w:rPr>
          <w:rFonts w:ascii="Times New Roman" w:hAnsi="Times New Roman"/>
        </w:rPr>
        <w:t>___</w:t>
      </w:r>
      <w:r w:rsidR="00E51343" w:rsidRPr="00E51343">
        <w:rPr>
          <w:rFonts w:ascii="Times New Roman" w:hAnsi="Times New Roman"/>
        </w:rPr>
        <w:t xml:space="preserve"> копеек</w:t>
      </w:r>
      <w:r w:rsidR="001369C9">
        <w:rPr>
          <w:rFonts w:ascii="Times New Roman" w:hAnsi="Times New Roman"/>
        </w:rPr>
        <w:t>. Ежемесячная стоимость Услуг включает в себя:</w:t>
      </w:r>
    </w:p>
    <w:p w14:paraId="058FC36C" w14:textId="77777777" w:rsidR="004F738C" w:rsidRDefault="00E51343" w:rsidP="00D52CC8">
      <w:pPr>
        <w:pStyle w:val="af5"/>
        <w:numPr>
          <w:ilvl w:val="2"/>
          <w:numId w:val="2"/>
        </w:numPr>
        <w:tabs>
          <w:tab w:val="left" w:pos="0"/>
        </w:tabs>
        <w:spacing w:line="23" w:lineRule="atLeast"/>
        <w:ind w:left="709" w:hanging="709"/>
        <w:jc w:val="both"/>
        <w:rPr>
          <w:rFonts w:ascii="Times New Roman" w:hAnsi="Times New Roman"/>
        </w:rPr>
      </w:pPr>
      <w:r w:rsidRPr="004F738C">
        <w:rPr>
          <w:rFonts w:ascii="Times New Roman" w:hAnsi="Times New Roman"/>
        </w:rPr>
        <w:t>Автоматизированное рабоче</w:t>
      </w:r>
      <w:r w:rsidR="001A7547" w:rsidRPr="004F738C">
        <w:rPr>
          <w:rFonts w:ascii="Times New Roman" w:hAnsi="Times New Roman"/>
        </w:rPr>
        <w:t xml:space="preserve">е место (АРМ) пользователя </w:t>
      </w:r>
      <w:r w:rsidR="004F738C">
        <w:rPr>
          <w:rFonts w:ascii="Times New Roman" w:hAnsi="Times New Roman"/>
        </w:rPr>
        <w:t xml:space="preserve">______ </w:t>
      </w:r>
      <w:r w:rsidR="004F738C" w:rsidRPr="00773C64">
        <w:rPr>
          <w:rFonts w:ascii="Times New Roman" w:hAnsi="Times New Roman"/>
        </w:rPr>
        <w:t>(</w:t>
      </w:r>
      <w:r w:rsidR="004F738C">
        <w:rPr>
          <w:rFonts w:ascii="Times New Roman" w:hAnsi="Times New Roman"/>
        </w:rPr>
        <w:t>_____________</w:t>
      </w:r>
      <w:r w:rsidR="004F738C" w:rsidRPr="00773C64">
        <w:rPr>
          <w:rFonts w:ascii="Times New Roman" w:hAnsi="Times New Roman"/>
        </w:rPr>
        <w:t>)</w:t>
      </w:r>
      <w:r w:rsidR="004F738C">
        <w:rPr>
          <w:rFonts w:ascii="Times New Roman" w:hAnsi="Times New Roman"/>
        </w:rPr>
        <w:t xml:space="preserve"> рублей 00 копеек,</w:t>
      </w:r>
      <w:r w:rsidR="004F738C" w:rsidRPr="00773C64">
        <w:rPr>
          <w:rFonts w:ascii="Times New Roman" w:hAnsi="Times New Roman"/>
        </w:rPr>
        <w:t xml:space="preserve"> </w:t>
      </w:r>
      <w:r w:rsidR="004F738C">
        <w:rPr>
          <w:rFonts w:ascii="Times New Roman" w:hAnsi="Times New Roman"/>
        </w:rPr>
        <w:t>в том числе НДС (__</w:t>
      </w:r>
      <w:r w:rsidR="004F738C" w:rsidRPr="00144E3F">
        <w:rPr>
          <w:rFonts w:ascii="Times New Roman" w:hAnsi="Times New Roman"/>
        </w:rPr>
        <w:t xml:space="preserve">%) – </w:t>
      </w:r>
      <w:r w:rsidR="004F738C">
        <w:rPr>
          <w:rFonts w:ascii="Times New Roman" w:hAnsi="Times New Roman"/>
        </w:rPr>
        <w:t>_____</w:t>
      </w:r>
      <w:r w:rsidR="004F738C" w:rsidRPr="00A321FE">
        <w:rPr>
          <w:rFonts w:ascii="Times New Roman" w:hAnsi="Times New Roman"/>
        </w:rPr>
        <w:t xml:space="preserve"> </w:t>
      </w:r>
      <w:r w:rsidR="004F738C" w:rsidRPr="00144E3F">
        <w:rPr>
          <w:rFonts w:ascii="Times New Roman" w:hAnsi="Times New Roman"/>
        </w:rPr>
        <w:t>(</w:t>
      </w:r>
      <w:r w:rsidR="004F738C">
        <w:rPr>
          <w:rFonts w:ascii="Times New Roman" w:hAnsi="Times New Roman"/>
        </w:rPr>
        <w:t>_____________</w:t>
      </w:r>
      <w:r w:rsidR="004F738C" w:rsidRPr="00144E3F">
        <w:rPr>
          <w:rFonts w:ascii="Times New Roman" w:hAnsi="Times New Roman"/>
        </w:rPr>
        <w:t>) рубл</w:t>
      </w:r>
      <w:r w:rsidR="004F738C">
        <w:rPr>
          <w:rFonts w:ascii="Times New Roman" w:hAnsi="Times New Roman"/>
        </w:rPr>
        <w:t>я</w:t>
      </w:r>
      <w:r w:rsidR="004F738C" w:rsidRPr="00144E3F">
        <w:rPr>
          <w:rFonts w:ascii="Times New Roman" w:hAnsi="Times New Roman"/>
        </w:rPr>
        <w:t xml:space="preserve"> </w:t>
      </w:r>
      <w:r w:rsidR="004F738C">
        <w:rPr>
          <w:rFonts w:ascii="Times New Roman" w:hAnsi="Times New Roman"/>
        </w:rPr>
        <w:t>00</w:t>
      </w:r>
      <w:r w:rsidR="004F738C" w:rsidRPr="00144E3F">
        <w:rPr>
          <w:rFonts w:ascii="Times New Roman" w:hAnsi="Times New Roman"/>
        </w:rPr>
        <w:t xml:space="preserve"> копеек</w:t>
      </w:r>
      <w:r w:rsidR="004F738C">
        <w:rPr>
          <w:rFonts w:ascii="Times New Roman" w:hAnsi="Times New Roman"/>
        </w:rPr>
        <w:t>.</w:t>
      </w:r>
    </w:p>
    <w:p w14:paraId="208EFEA3" w14:textId="77777777" w:rsidR="002B1B50" w:rsidRDefault="00E51343" w:rsidP="002B1B50">
      <w:pPr>
        <w:pStyle w:val="af5"/>
        <w:numPr>
          <w:ilvl w:val="2"/>
          <w:numId w:val="2"/>
        </w:numPr>
        <w:tabs>
          <w:tab w:val="left" w:pos="0"/>
        </w:tabs>
        <w:spacing w:line="23" w:lineRule="atLeast"/>
        <w:ind w:left="709" w:hanging="709"/>
        <w:jc w:val="both"/>
        <w:rPr>
          <w:rFonts w:ascii="Times New Roman" w:hAnsi="Times New Roman"/>
        </w:rPr>
      </w:pPr>
      <w:r w:rsidRPr="002B1B50">
        <w:rPr>
          <w:rFonts w:ascii="Times New Roman" w:hAnsi="Times New Roman"/>
        </w:rPr>
        <w:t>Автоматизированное рабочее место (АРМ) VIP-пользователя – </w:t>
      </w:r>
      <w:r w:rsidR="002B1B50">
        <w:rPr>
          <w:rFonts w:ascii="Times New Roman" w:hAnsi="Times New Roman"/>
        </w:rPr>
        <w:t xml:space="preserve">______ </w:t>
      </w:r>
      <w:r w:rsidR="002B1B50" w:rsidRPr="00773C64">
        <w:rPr>
          <w:rFonts w:ascii="Times New Roman" w:hAnsi="Times New Roman"/>
        </w:rPr>
        <w:t>(</w:t>
      </w:r>
      <w:r w:rsidR="002B1B50">
        <w:rPr>
          <w:rFonts w:ascii="Times New Roman" w:hAnsi="Times New Roman"/>
        </w:rPr>
        <w:t>_____________</w:t>
      </w:r>
      <w:r w:rsidR="002B1B50" w:rsidRPr="00773C64">
        <w:rPr>
          <w:rFonts w:ascii="Times New Roman" w:hAnsi="Times New Roman"/>
        </w:rPr>
        <w:t>)</w:t>
      </w:r>
      <w:r w:rsidR="002B1B50">
        <w:rPr>
          <w:rFonts w:ascii="Times New Roman" w:hAnsi="Times New Roman"/>
        </w:rPr>
        <w:t xml:space="preserve"> рублей 00 копеек,</w:t>
      </w:r>
      <w:r w:rsidR="002B1B50" w:rsidRPr="00773C64">
        <w:rPr>
          <w:rFonts w:ascii="Times New Roman" w:hAnsi="Times New Roman"/>
        </w:rPr>
        <w:t xml:space="preserve"> </w:t>
      </w:r>
      <w:r w:rsidR="002B1B50">
        <w:rPr>
          <w:rFonts w:ascii="Times New Roman" w:hAnsi="Times New Roman"/>
        </w:rPr>
        <w:t>в том числе НДС (__</w:t>
      </w:r>
      <w:r w:rsidR="002B1B50" w:rsidRPr="00144E3F">
        <w:rPr>
          <w:rFonts w:ascii="Times New Roman" w:hAnsi="Times New Roman"/>
        </w:rPr>
        <w:t xml:space="preserve">%) – </w:t>
      </w:r>
      <w:r w:rsidR="002B1B50">
        <w:rPr>
          <w:rFonts w:ascii="Times New Roman" w:hAnsi="Times New Roman"/>
        </w:rPr>
        <w:t>_____</w:t>
      </w:r>
      <w:r w:rsidR="002B1B50" w:rsidRPr="00A321FE">
        <w:rPr>
          <w:rFonts w:ascii="Times New Roman" w:hAnsi="Times New Roman"/>
        </w:rPr>
        <w:t xml:space="preserve"> </w:t>
      </w:r>
      <w:r w:rsidR="002B1B50" w:rsidRPr="00144E3F">
        <w:rPr>
          <w:rFonts w:ascii="Times New Roman" w:hAnsi="Times New Roman"/>
        </w:rPr>
        <w:t>(</w:t>
      </w:r>
      <w:r w:rsidR="002B1B50">
        <w:rPr>
          <w:rFonts w:ascii="Times New Roman" w:hAnsi="Times New Roman"/>
        </w:rPr>
        <w:t>_____________</w:t>
      </w:r>
      <w:r w:rsidR="002B1B50" w:rsidRPr="00144E3F">
        <w:rPr>
          <w:rFonts w:ascii="Times New Roman" w:hAnsi="Times New Roman"/>
        </w:rPr>
        <w:t>) рубл</w:t>
      </w:r>
      <w:r w:rsidR="002B1B50">
        <w:rPr>
          <w:rFonts w:ascii="Times New Roman" w:hAnsi="Times New Roman"/>
        </w:rPr>
        <w:t>я</w:t>
      </w:r>
      <w:r w:rsidR="002B1B50" w:rsidRPr="00144E3F">
        <w:rPr>
          <w:rFonts w:ascii="Times New Roman" w:hAnsi="Times New Roman"/>
        </w:rPr>
        <w:t xml:space="preserve"> </w:t>
      </w:r>
      <w:r w:rsidR="002B1B50">
        <w:rPr>
          <w:rFonts w:ascii="Times New Roman" w:hAnsi="Times New Roman"/>
        </w:rPr>
        <w:t>00</w:t>
      </w:r>
      <w:r w:rsidR="002B1B50" w:rsidRPr="00144E3F">
        <w:rPr>
          <w:rFonts w:ascii="Times New Roman" w:hAnsi="Times New Roman"/>
        </w:rPr>
        <w:t xml:space="preserve"> копеек</w:t>
      </w:r>
      <w:r w:rsidR="002B1B50">
        <w:rPr>
          <w:rFonts w:ascii="Times New Roman" w:hAnsi="Times New Roman"/>
        </w:rPr>
        <w:t>.</w:t>
      </w:r>
    </w:p>
    <w:p w14:paraId="53A4227C" w14:textId="77777777" w:rsidR="002B1B50" w:rsidRDefault="00CF5752" w:rsidP="002B1B50">
      <w:pPr>
        <w:pStyle w:val="af5"/>
        <w:numPr>
          <w:ilvl w:val="2"/>
          <w:numId w:val="2"/>
        </w:numPr>
        <w:tabs>
          <w:tab w:val="left" w:pos="0"/>
        </w:tabs>
        <w:spacing w:line="23" w:lineRule="atLeast"/>
        <w:ind w:left="709" w:hanging="709"/>
        <w:jc w:val="both"/>
        <w:rPr>
          <w:rFonts w:ascii="Times New Roman" w:hAnsi="Times New Roman"/>
        </w:rPr>
      </w:pPr>
      <w:r w:rsidRPr="002B1B50">
        <w:rPr>
          <w:rFonts w:ascii="Times New Roman" w:hAnsi="Times New Roman"/>
        </w:rPr>
        <w:t>Антивирусная защита – </w:t>
      </w:r>
      <w:r w:rsidR="002B1B50">
        <w:rPr>
          <w:rFonts w:ascii="Times New Roman" w:hAnsi="Times New Roman"/>
        </w:rPr>
        <w:t xml:space="preserve">______ </w:t>
      </w:r>
      <w:r w:rsidR="002B1B50" w:rsidRPr="00773C64">
        <w:rPr>
          <w:rFonts w:ascii="Times New Roman" w:hAnsi="Times New Roman"/>
        </w:rPr>
        <w:t>(</w:t>
      </w:r>
      <w:r w:rsidR="002B1B50">
        <w:rPr>
          <w:rFonts w:ascii="Times New Roman" w:hAnsi="Times New Roman"/>
        </w:rPr>
        <w:t>_____________</w:t>
      </w:r>
      <w:r w:rsidR="002B1B50" w:rsidRPr="00773C64">
        <w:rPr>
          <w:rFonts w:ascii="Times New Roman" w:hAnsi="Times New Roman"/>
        </w:rPr>
        <w:t>)</w:t>
      </w:r>
      <w:r w:rsidR="002B1B50">
        <w:rPr>
          <w:rFonts w:ascii="Times New Roman" w:hAnsi="Times New Roman"/>
        </w:rPr>
        <w:t xml:space="preserve"> рублей 00 копеек,</w:t>
      </w:r>
      <w:r w:rsidR="002B1B50" w:rsidRPr="00773C64">
        <w:rPr>
          <w:rFonts w:ascii="Times New Roman" w:hAnsi="Times New Roman"/>
        </w:rPr>
        <w:t xml:space="preserve"> </w:t>
      </w:r>
      <w:r w:rsidR="002B1B50">
        <w:rPr>
          <w:rFonts w:ascii="Times New Roman" w:hAnsi="Times New Roman"/>
        </w:rPr>
        <w:t>в том числе НДС (__</w:t>
      </w:r>
      <w:r w:rsidR="002B1B50" w:rsidRPr="00144E3F">
        <w:rPr>
          <w:rFonts w:ascii="Times New Roman" w:hAnsi="Times New Roman"/>
        </w:rPr>
        <w:t xml:space="preserve">%) – </w:t>
      </w:r>
      <w:r w:rsidR="002B1B50">
        <w:rPr>
          <w:rFonts w:ascii="Times New Roman" w:hAnsi="Times New Roman"/>
        </w:rPr>
        <w:t>_____</w:t>
      </w:r>
      <w:r w:rsidR="002B1B50" w:rsidRPr="00A321FE">
        <w:rPr>
          <w:rFonts w:ascii="Times New Roman" w:hAnsi="Times New Roman"/>
        </w:rPr>
        <w:t xml:space="preserve"> </w:t>
      </w:r>
      <w:r w:rsidR="002B1B50" w:rsidRPr="00144E3F">
        <w:rPr>
          <w:rFonts w:ascii="Times New Roman" w:hAnsi="Times New Roman"/>
        </w:rPr>
        <w:t>(</w:t>
      </w:r>
      <w:r w:rsidR="002B1B50">
        <w:rPr>
          <w:rFonts w:ascii="Times New Roman" w:hAnsi="Times New Roman"/>
        </w:rPr>
        <w:t>_____________</w:t>
      </w:r>
      <w:r w:rsidR="002B1B50" w:rsidRPr="00144E3F">
        <w:rPr>
          <w:rFonts w:ascii="Times New Roman" w:hAnsi="Times New Roman"/>
        </w:rPr>
        <w:t>) рубл</w:t>
      </w:r>
      <w:r w:rsidR="002B1B50">
        <w:rPr>
          <w:rFonts w:ascii="Times New Roman" w:hAnsi="Times New Roman"/>
        </w:rPr>
        <w:t>я</w:t>
      </w:r>
      <w:r w:rsidR="002B1B50" w:rsidRPr="00144E3F">
        <w:rPr>
          <w:rFonts w:ascii="Times New Roman" w:hAnsi="Times New Roman"/>
        </w:rPr>
        <w:t xml:space="preserve"> </w:t>
      </w:r>
      <w:r w:rsidR="002B1B50">
        <w:rPr>
          <w:rFonts w:ascii="Times New Roman" w:hAnsi="Times New Roman"/>
        </w:rPr>
        <w:t>00</w:t>
      </w:r>
      <w:r w:rsidR="002B1B50" w:rsidRPr="00144E3F">
        <w:rPr>
          <w:rFonts w:ascii="Times New Roman" w:hAnsi="Times New Roman"/>
        </w:rPr>
        <w:t xml:space="preserve"> копеек</w:t>
      </w:r>
      <w:r w:rsidR="002B1B50">
        <w:rPr>
          <w:rFonts w:ascii="Times New Roman" w:hAnsi="Times New Roman"/>
        </w:rPr>
        <w:t>.</w:t>
      </w:r>
    </w:p>
    <w:p w14:paraId="1C228B1A" w14:textId="77777777" w:rsidR="002B1B50" w:rsidRDefault="00E51343" w:rsidP="002B1B50">
      <w:pPr>
        <w:pStyle w:val="af5"/>
        <w:numPr>
          <w:ilvl w:val="2"/>
          <w:numId w:val="2"/>
        </w:numPr>
        <w:tabs>
          <w:tab w:val="left" w:pos="0"/>
        </w:tabs>
        <w:spacing w:line="23" w:lineRule="atLeast"/>
        <w:ind w:left="709" w:hanging="709"/>
        <w:jc w:val="both"/>
        <w:rPr>
          <w:rFonts w:ascii="Times New Roman" w:hAnsi="Times New Roman"/>
        </w:rPr>
      </w:pPr>
      <w:r w:rsidRPr="002B1B50">
        <w:rPr>
          <w:rFonts w:ascii="Times New Roman" w:hAnsi="Times New Roman"/>
        </w:rPr>
        <w:t>Аудио/видеоконференцсвязь – </w:t>
      </w:r>
      <w:r w:rsidR="002B1B50">
        <w:rPr>
          <w:rFonts w:ascii="Times New Roman" w:hAnsi="Times New Roman"/>
        </w:rPr>
        <w:t xml:space="preserve">______ </w:t>
      </w:r>
      <w:r w:rsidR="002B1B50" w:rsidRPr="00773C64">
        <w:rPr>
          <w:rFonts w:ascii="Times New Roman" w:hAnsi="Times New Roman"/>
        </w:rPr>
        <w:t>(</w:t>
      </w:r>
      <w:r w:rsidR="002B1B50">
        <w:rPr>
          <w:rFonts w:ascii="Times New Roman" w:hAnsi="Times New Roman"/>
        </w:rPr>
        <w:t>_____________</w:t>
      </w:r>
      <w:r w:rsidR="002B1B50" w:rsidRPr="00773C64">
        <w:rPr>
          <w:rFonts w:ascii="Times New Roman" w:hAnsi="Times New Roman"/>
        </w:rPr>
        <w:t>)</w:t>
      </w:r>
      <w:r w:rsidR="002B1B50">
        <w:rPr>
          <w:rFonts w:ascii="Times New Roman" w:hAnsi="Times New Roman"/>
        </w:rPr>
        <w:t xml:space="preserve"> рублей 00 копеек,</w:t>
      </w:r>
      <w:r w:rsidR="002B1B50" w:rsidRPr="00773C64">
        <w:rPr>
          <w:rFonts w:ascii="Times New Roman" w:hAnsi="Times New Roman"/>
        </w:rPr>
        <w:t xml:space="preserve"> </w:t>
      </w:r>
      <w:r w:rsidR="002B1B50">
        <w:rPr>
          <w:rFonts w:ascii="Times New Roman" w:hAnsi="Times New Roman"/>
        </w:rPr>
        <w:t>в том числе НДС (__</w:t>
      </w:r>
      <w:r w:rsidR="002B1B50" w:rsidRPr="00144E3F">
        <w:rPr>
          <w:rFonts w:ascii="Times New Roman" w:hAnsi="Times New Roman"/>
        </w:rPr>
        <w:t xml:space="preserve">%) – </w:t>
      </w:r>
      <w:r w:rsidR="002B1B50">
        <w:rPr>
          <w:rFonts w:ascii="Times New Roman" w:hAnsi="Times New Roman"/>
        </w:rPr>
        <w:t>_____</w:t>
      </w:r>
      <w:r w:rsidR="002B1B50" w:rsidRPr="00A321FE">
        <w:rPr>
          <w:rFonts w:ascii="Times New Roman" w:hAnsi="Times New Roman"/>
        </w:rPr>
        <w:t xml:space="preserve"> </w:t>
      </w:r>
      <w:r w:rsidR="002B1B50" w:rsidRPr="00144E3F">
        <w:rPr>
          <w:rFonts w:ascii="Times New Roman" w:hAnsi="Times New Roman"/>
        </w:rPr>
        <w:t>(</w:t>
      </w:r>
      <w:r w:rsidR="002B1B50">
        <w:rPr>
          <w:rFonts w:ascii="Times New Roman" w:hAnsi="Times New Roman"/>
        </w:rPr>
        <w:t>_____________</w:t>
      </w:r>
      <w:r w:rsidR="002B1B50" w:rsidRPr="00144E3F">
        <w:rPr>
          <w:rFonts w:ascii="Times New Roman" w:hAnsi="Times New Roman"/>
        </w:rPr>
        <w:t>) рубл</w:t>
      </w:r>
      <w:r w:rsidR="002B1B50">
        <w:rPr>
          <w:rFonts w:ascii="Times New Roman" w:hAnsi="Times New Roman"/>
        </w:rPr>
        <w:t>я</w:t>
      </w:r>
      <w:r w:rsidR="002B1B50" w:rsidRPr="00144E3F">
        <w:rPr>
          <w:rFonts w:ascii="Times New Roman" w:hAnsi="Times New Roman"/>
        </w:rPr>
        <w:t xml:space="preserve"> </w:t>
      </w:r>
      <w:r w:rsidR="002B1B50">
        <w:rPr>
          <w:rFonts w:ascii="Times New Roman" w:hAnsi="Times New Roman"/>
        </w:rPr>
        <w:t>00</w:t>
      </w:r>
      <w:r w:rsidR="002B1B50" w:rsidRPr="00144E3F">
        <w:rPr>
          <w:rFonts w:ascii="Times New Roman" w:hAnsi="Times New Roman"/>
        </w:rPr>
        <w:t xml:space="preserve"> копеек</w:t>
      </w:r>
      <w:r w:rsidR="002B1B50">
        <w:rPr>
          <w:rFonts w:ascii="Times New Roman" w:hAnsi="Times New Roman"/>
        </w:rPr>
        <w:t>.</w:t>
      </w:r>
    </w:p>
    <w:p w14:paraId="526D280B" w14:textId="1AB69271" w:rsidR="00E51343" w:rsidRPr="002B1B50" w:rsidRDefault="00E51343" w:rsidP="002B1B50">
      <w:pPr>
        <w:pStyle w:val="af5"/>
        <w:numPr>
          <w:ilvl w:val="2"/>
          <w:numId w:val="2"/>
        </w:numPr>
        <w:tabs>
          <w:tab w:val="left" w:pos="0"/>
        </w:tabs>
        <w:spacing w:line="23" w:lineRule="atLeast"/>
        <w:ind w:left="709" w:hanging="709"/>
        <w:jc w:val="both"/>
        <w:rPr>
          <w:rFonts w:ascii="Times New Roman" w:hAnsi="Times New Roman"/>
        </w:rPr>
      </w:pPr>
      <w:r w:rsidRPr="002B1B50">
        <w:rPr>
          <w:rFonts w:ascii="Times New Roman" w:hAnsi="Times New Roman"/>
        </w:rPr>
        <w:t>Единая служба технической поддержки (ЕСТП) – </w:t>
      </w:r>
      <w:r w:rsidR="002B1B50">
        <w:rPr>
          <w:rFonts w:ascii="Times New Roman" w:hAnsi="Times New Roman"/>
        </w:rPr>
        <w:t xml:space="preserve">______ </w:t>
      </w:r>
      <w:r w:rsidR="002B1B50" w:rsidRPr="00773C64">
        <w:rPr>
          <w:rFonts w:ascii="Times New Roman" w:hAnsi="Times New Roman"/>
        </w:rPr>
        <w:t>(</w:t>
      </w:r>
      <w:r w:rsidR="002B1B50">
        <w:rPr>
          <w:rFonts w:ascii="Times New Roman" w:hAnsi="Times New Roman"/>
        </w:rPr>
        <w:t>_____________</w:t>
      </w:r>
      <w:r w:rsidR="002B1B50" w:rsidRPr="00773C64">
        <w:rPr>
          <w:rFonts w:ascii="Times New Roman" w:hAnsi="Times New Roman"/>
        </w:rPr>
        <w:t>)</w:t>
      </w:r>
      <w:r w:rsidR="002B1B50">
        <w:rPr>
          <w:rFonts w:ascii="Times New Roman" w:hAnsi="Times New Roman"/>
        </w:rPr>
        <w:t xml:space="preserve"> рублей 00 копеек,</w:t>
      </w:r>
      <w:r w:rsidR="002B1B50" w:rsidRPr="00773C64">
        <w:rPr>
          <w:rFonts w:ascii="Times New Roman" w:hAnsi="Times New Roman"/>
        </w:rPr>
        <w:t xml:space="preserve"> </w:t>
      </w:r>
      <w:r w:rsidR="002B1B50">
        <w:rPr>
          <w:rFonts w:ascii="Times New Roman" w:hAnsi="Times New Roman"/>
        </w:rPr>
        <w:t>в том числе НДС (__</w:t>
      </w:r>
      <w:r w:rsidR="002B1B50" w:rsidRPr="00144E3F">
        <w:rPr>
          <w:rFonts w:ascii="Times New Roman" w:hAnsi="Times New Roman"/>
        </w:rPr>
        <w:t xml:space="preserve">%) – </w:t>
      </w:r>
      <w:r w:rsidR="002B1B50">
        <w:rPr>
          <w:rFonts w:ascii="Times New Roman" w:hAnsi="Times New Roman"/>
        </w:rPr>
        <w:t>_____</w:t>
      </w:r>
      <w:r w:rsidR="002B1B50" w:rsidRPr="00A321FE">
        <w:rPr>
          <w:rFonts w:ascii="Times New Roman" w:hAnsi="Times New Roman"/>
        </w:rPr>
        <w:t xml:space="preserve"> </w:t>
      </w:r>
      <w:r w:rsidR="002B1B50" w:rsidRPr="00144E3F">
        <w:rPr>
          <w:rFonts w:ascii="Times New Roman" w:hAnsi="Times New Roman"/>
        </w:rPr>
        <w:t>(</w:t>
      </w:r>
      <w:r w:rsidR="002B1B50">
        <w:rPr>
          <w:rFonts w:ascii="Times New Roman" w:hAnsi="Times New Roman"/>
        </w:rPr>
        <w:t>_____________</w:t>
      </w:r>
      <w:r w:rsidR="002B1B50" w:rsidRPr="00144E3F">
        <w:rPr>
          <w:rFonts w:ascii="Times New Roman" w:hAnsi="Times New Roman"/>
        </w:rPr>
        <w:t>) рубл</w:t>
      </w:r>
      <w:r w:rsidR="002B1B50">
        <w:rPr>
          <w:rFonts w:ascii="Times New Roman" w:hAnsi="Times New Roman"/>
        </w:rPr>
        <w:t>я</w:t>
      </w:r>
      <w:r w:rsidR="002B1B50" w:rsidRPr="00144E3F">
        <w:rPr>
          <w:rFonts w:ascii="Times New Roman" w:hAnsi="Times New Roman"/>
        </w:rPr>
        <w:t xml:space="preserve"> </w:t>
      </w:r>
      <w:r w:rsidR="002B1B50">
        <w:rPr>
          <w:rFonts w:ascii="Times New Roman" w:hAnsi="Times New Roman"/>
        </w:rPr>
        <w:t>00</w:t>
      </w:r>
      <w:r w:rsidR="002B1B50" w:rsidRPr="00144E3F">
        <w:rPr>
          <w:rFonts w:ascii="Times New Roman" w:hAnsi="Times New Roman"/>
        </w:rPr>
        <w:t xml:space="preserve"> копеек</w:t>
      </w:r>
      <w:r w:rsidR="002B1B50">
        <w:rPr>
          <w:rFonts w:ascii="Times New Roman" w:hAnsi="Times New Roman"/>
        </w:rPr>
        <w:t>.</w:t>
      </w:r>
    </w:p>
    <w:p w14:paraId="6409E4BD" w14:textId="77777777" w:rsidR="002B1B50" w:rsidRDefault="00E51343" w:rsidP="002B1B50">
      <w:pPr>
        <w:pStyle w:val="af5"/>
        <w:numPr>
          <w:ilvl w:val="2"/>
          <w:numId w:val="2"/>
        </w:numPr>
        <w:tabs>
          <w:tab w:val="left" w:pos="0"/>
        </w:tabs>
        <w:spacing w:line="23" w:lineRule="atLeast"/>
        <w:ind w:left="709" w:hanging="709"/>
        <w:jc w:val="both"/>
        <w:rPr>
          <w:rFonts w:ascii="Times New Roman" w:hAnsi="Times New Roman"/>
        </w:rPr>
      </w:pPr>
      <w:r w:rsidRPr="002B1B50">
        <w:rPr>
          <w:rFonts w:ascii="Times New Roman" w:hAnsi="Times New Roman"/>
        </w:rPr>
        <w:t>Корпоративная электронная почта – </w:t>
      </w:r>
      <w:r w:rsidR="002B1B50">
        <w:rPr>
          <w:rFonts w:ascii="Times New Roman" w:hAnsi="Times New Roman"/>
        </w:rPr>
        <w:t xml:space="preserve">______ </w:t>
      </w:r>
      <w:r w:rsidR="002B1B50" w:rsidRPr="00773C64">
        <w:rPr>
          <w:rFonts w:ascii="Times New Roman" w:hAnsi="Times New Roman"/>
        </w:rPr>
        <w:t>(</w:t>
      </w:r>
      <w:r w:rsidR="002B1B50">
        <w:rPr>
          <w:rFonts w:ascii="Times New Roman" w:hAnsi="Times New Roman"/>
        </w:rPr>
        <w:t>_____________</w:t>
      </w:r>
      <w:r w:rsidR="002B1B50" w:rsidRPr="00773C64">
        <w:rPr>
          <w:rFonts w:ascii="Times New Roman" w:hAnsi="Times New Roman"/>
        </w:rPr>
        <w:t>)</w:t>
      </w:r>
      <w:r w:rsidR="002B1B50">
        <w:rPr>
          <w:rFonts w:ascii="Times New Roman" w:hAnsi="Times New Roman"/>
        </w:rPr>
        <w:t xml:space="preserve"> рублей 00 копеек,</w:t>
      </w:r>
      <w:r w:rsidR="002B1B50" w:rsidRPr="00773C64">
        <w:rPr>
          <w:rFonts w:ascii="Times New Roman" w:hAnsi="Times New Roman"/>
        </w:rPr>
        <w:t xml:space="preserve"> </w:t>
      </w:r>
      <w:r w:rsidR="002B1B50">
        <w:rPr>
          <w:rFonts w:ascii="Times New Roman" w:hAnsi="Times New Roman"/>
        </w:rPr>
        <w:t>в том числе НДС (__</w:t>
      </w:r>
      <w:r w:rsidR="002B1B50" w:rsidRPr="00144E3F">
        <w:rPr>
          <w:rFonts w:ascii="Times New Roman" w:hAnsi="Times New Roman"/>
        </w:rPr>
        <w:t xml:space="preserve">%) – </w:t>
      </w:r>
      <w:r w:rsidR="002B1B50">
        <w:rPr>
          <w:rFonts w:ascii="Times New Roman" w:hAnsi="Times New Roman"/>
        </w:rPr>
        <w:t>_____</w:t>
      </w:r>
      <w:r w:rsidR="002B1B50" w:rsidRPr="00A321FE">
        <w:rPr>
          <w:rFonts w:ascii="Times New Roman" w:hAnsi="Times New Roman"/>
        </w:rPr>
        <w:t xml:space="preserve"> </w:t>
      </w:r>
      <w:r w:rsidR="002B1B50" w:rsidRPr="00144E3F">
        <w:rPr>
          <w:rFonts w:ascii="Times New Roman" w:hAnsi="Times New Roman"/>
        </w:rPr>
        <w:t>(</w:t>
      </w:r>
      <w:r w:rsidR="002B1B50">
        <w:rPr>
          <w:rFonts w:ascii="Times New Roman" w:hAnsi="Times New Roman"/>
        </w:rPr>
        <w:t>_____________</w:t>
      </w:r>
      <w:r w:rsidR="002B1B50" w:rsidRPr="00144E3F">
        <w:rPr>
          <w:rFonts w:ascii="Times New Roman" w:hAnsi="Times New Roman"/>
        </w:rPr>
        <w:t>) рубл</w:t>
      </w:r>
      <w:r w:rsidR="002B1B50">
        <w:rPr>
          <w:rFonts w:ascii="Times New Roman" w:hAnsi="Times New Roman"/>
        </w:rPr>
        <w:t>я</w:t>
      </w:r>
      <w:r w:rsidR="002B1B50" w:rsidRPr="00144E3F">
        <w:rPr>
          <w:rFonts w:ascii="Times New Roman" w:hAnsi="Times New Roman"/>
        </w:rPr>
        <w:t xml:space="preserve"> </w:t>
      </w:r>
      <w:r w:rsidR="002B1B50">
        <w:rPr>
          <w:rFonts w:ascii="Times New Roman" w:hAnsi="Times New Roman"/>
        </w:rPr>
        <w:t>00</w:t>
      </w:r>
      <w:r w:rsidR="002B1B50" w:rsidRPr="00144E3F">
        <w:rPr>
          <w:rFonts w:ascii="Times New Roman" w:hAnsi="Times New Roman"/>
        </w:rPr>
        <w:t xml:space="preserve"> копеек</w:t>
      </w:r>
      <w:r w:rsidR="002B1B50">
        <w:rPr>
          <w:rFonts w:ascii="Times New Roman" w:hAnsi="Times New Roman"/>
        </w:rPr>
        <w:t>.</w:t>
      </w:r>
    </w:p>
    <w:p w14:paraId="48EF2DE7" w14:textId="77777777" w:rsidR="00B241FA" w:rsidRDefault="00E51343" w:rsidP="00B241FA">
      <w:pPr>
        <w:pStyle w:val="af5"/>
        <w:numPr>
          <w:ilvl w:val="2"/>
          <w:numId w:val="2"/>
        </w:numPr>
        <w:tabs>
          <w:tab w:val="left" w:pos="0"/>
        </w:tabs>
        <w:spacing w:line="23" w:lineRule="atLeast"/>
        <w:ind w:left="709" w:hanging="709"/>
        <w:jc w:val="both"/>
        <w:rPr>
          <w:rFonts w:ascii="Times New Roman" w:hAnsi="Times New Roman"/>
        </w:rPr>
      </w:pPr>
      <w:r w:rsidRPr="00B241FA">
        <w:rPr>
          <w:rFonts w:ascii="Times New Roman" w:hAnsi="Times New Roman"/>
        </w:rPr>
        <w:lastRenderedPageBreak/>
        <w:t>Мониторинг ИТ-инфраструктуры – </w:t>
      </w:r>
      <w:r w:rsidR="00B241FA">
        <w:rPr>
          <w:rFonts w:ascii="Times New Roman" w:hAnsi="Times New Roman"/>
        </w:rPr>
        <w:t xml:space="preserve">______ </w:t>
      </w:r>
      <w:r w:rsidR="00B241FA" w:rsidRPr="00773C64">
        <w:rPr>
          <w:rFonts w:ascii="Times New Roman" w:hAnsi="Times New Roman"/>
        </w:rPr>
        <w:t>(</w:t>
      </w:r>
      <w:r w:rsidR="00B241FA">
        <w:rPr>
          <w:rFonts w:ascii="Times New Roman" w:hAnsi="Times New Roman"/>
        </w:rPr>
        <w:t>_____________</w:t>
      </w:r>
      <w:r w:rsidR="00B241FA" w:rsidRPr="00773C64">
        <w:rPr>
          <w:rFonts w:ascii="Times New Roman" w:hAnsi="Times New Roman"/>
        </w:rPr>
        <w:t>)</w:t>
      </w:r>
      <w:r w:rsidR="00B241FA">
        <w:rPr>
          <w:rFonts w:ascii="Times New Roman" w:hAnsi="Times New Roman"/>
        </w:rPr>
        <w:t xml:space="preserve"> рублей 00 копеек,</w:t>
      </w:r>
      <w:r w:rsidR="00B241FA" w:rsidRPr="00773C64">
        <w:rPr>
          <w:rFonts w:ascii="Times New Roman" w:hAnsi="Times New Roman"/>
        </w:rPr>
        <w:t xml:space="preserve"> </w:t>
      </w:r>
      <w:r w:rsidR="00B241FA">
        <w:rPr>
          <w:rFonts w:ascii="Times New Roman" w:hAnsi="Times New Roman"/>
        </w:rPr>
        <w:t>в том числе НДС (__</w:t>
      </w:r>
      <w:r w:rsidR="00B241FA" w:rsidRPr="00144E3F">
        <w:rPr>
          <w:rFonts w:ascii="Times New Roman" w:hAnsi="Times New Roman"/>
        </w:rPr>
        <w:t xml:space="preserve">%) – </w:t>
      </w:r>
      <w:r w:rsidR="00B241FA">
        <w:rPr>
          <w:rFonts w:ascii="Times New Roman" w:hAnsi="Times New Roman"/>
        </w:rPr>
        <w:t>_____</w:t>
      </w:r>
      <w:r w:rsidR="00B241FA" w:rsidRPr="00A321FE">
        <w:rPr>
          <w:rFonts w:ascii="Times New Roman" w:hAnsi="Times New Roman"/>
        </w:rPr>
        <w:t xml:space="preserve"> </w:t>
      </w:r>
      <w:r w:rsidR="00B241FA" w:rsidRPr="00144E3F">
        <w:rPr>
          <w:rFonts w:ascii="Times New Roman" w:hAnsi="Times New Roman"/>
        </w:rPr>
        <w:t>(</w:t>
      </w:r>
      <w:r w:rsidR="00B241FA">
        <w:rPr>
          <w:rFonts w:ascii="Times New Roman" w:hAnsi="Times New Roman"/>
        </w:rPr>
        <w:t>_____________</w:t>
      </w:r>
      <w:r w:rsidR="00B241FA" w:rsidRPr="00144E3F">
        <w:rPr>
          <w:rFonts w:ascii="Times New Roman" w:hAnsi="Times New Roman"/>
        </w:rPr>
        <w:t>) рубл</w:t>
      </w:r>
      <w:r w:rsidR="00B241FA">
        <w:rPr>
          <w:rFonts w:ascii="Times New Roman" w:hAnsi="Times New Roman"/>
        </w:rPr>
        <w:t>я</w:t>
      </w:r>
      <w:r w:rsidR="00B241FA" w:rsidRPr="00144E3F">
        <w:rPr>
          <w:rFonts w:ascii="Times New Roman" w:hAnsi="Times New Roman"/>
        </w:rPr>
        <w:t xml:space="preserve"> </w:t>
      </w:r>
      <w:r w:rsidR="00B241FA">
        <w:rPr>
          <w:rFonts w:ascii="Times New Roman" w:hAnsi="Times New Roman"/>
        </w:rPr>
        <w:t>00</w:t>
      </w:r>
      <w:r w:rsidR="00B241FA" w:rsidRPr="00144E3F">
        <w:rPr>
          <w:rFonts w:ascii="Times New Roman" w:hAnsi="Times New Roman"/>
        </w:rPr>
        <w:t xml:space="preserve"> копеек</w:t>
      </w:r>
      <w:r w:rsidR="00B241FA">
        <w:rPr>
          <w:rFonts w:ascii="Times New Roman" w:hAnsi="Times New Roman"/>
        </w:rPr>
        <w:t>.</w:t>
      </w:r>
    </w:p>
    <w:p w14:paraId="054F2859" w14:textId="77777777" w:rsidR="00B241FA" w:rsidRDefault="00E51343" w:rsidP="00B241FA">
      <w:pPr>
        <w:pStyle w:val="af5"/>
        <w:numPr>
          <w:ilvl w:val="2"/>
          <w:numId w:val="2"/>
        </w:numPr>
        <w:tabs>
          <w:tab w:val="left" w:pos="0"/>
        </w:tabs>
        <w:spacing w:line="23" w:lineRule="atLeast"/>
        <w:ind w:left="709" w:hanging="709"/>
        <w:jc w:val="both"/>
        <w:rPr>
          <w:rFonts w:ascii="Times New Roman" w:hAnsi="Times New Roman"/>
        </w:rPr>
      </w:pPr>
      <w:r w:rsidRPr="00B241FA">
        <w:rPr>
          <w:rFonts w:ascii="Times New Roman" w:hAnsi="Times New Roman"/>
        </w:rPr>
        <w:t xml:space="preserve">Печать и </w:t>
      </w:r>
      <w:r w:rsidR="0061134E" w:rsidRPr="00B241FA">
        <w:rPr>
          <w:rFonts w:ascii="Times New Roman" w:hAnsi="Times New Roman"/>
        </w:rPr>
        <w:t>копирование документов – </w:t>
      </w:r>
      <w:r w:rsidR="00B241FA">
        <w:rPr>
          <w:rFonts w:ascii="Times New Roman" w:hAnsi="Times New Roman"/>
        </w:rPr>
        <w:t xml:space="preserve">______ </w:t>
      </w:r>
      <w:r w:rsidR="00B241FA" w:rsidRPr="00773C64">
        <w:rPr>
          <w:rFonts w:ascii="Times New Roman" w:hAnsi="Times New Roman"/>
        </w:rPr>
        <w:t>(</w:t>
      </w:r>
      <w:r w:rsidR="00B241FA">
        <w:rPr>
          <w:rFonts w:ascii="Times New Roman" w:hAnsi="Times New Roman"/>
        </w:rPr>
        <w:t>_____________</w:t>
      </w:r>
      <w:r w:rsidR="00B241FA" w:rsidRPr="00773C64">
        <w:rPr>
          <w:rFonts w:ascii="Times New Roman" w:hAnsi="Times New Roman"/>
        </w:rPr>
        <w:t>)</w:t>
      </w:r>
      <w:r w:rsidR="00B241FA">
        <w:rPr>
          <w:rFonts w:ascii="Times New Roman" w:hAnsi="Times New Roman"/>
        </w:rPr>
        <w:t xml:space="preserve"> рублей 00 копеек,</w:t>
      </w:r>
      <w:r w:rsidR="00B241FA" w:rsidRPr="00773C64">
        <w:rPr>
          <w:rFonts w:ascii="Times New Roman" w:hAnsi="Times New Roman"/>
        </w:rPr>
        <w:t xml:space="preserve"> </w:t>
      </w:r>
      <w:r w:rsidR="00B241FA">
        <w:rPr>
          <w:rFonts w:ascii="Times New Roman" w:hAnsi="Times New Roman"/>
        </w:rPr>
        <w:t>в том числе НДС (__</w:t>
      </w:r>
      <w:r w:rsidR="00B241FA" w:rsidRPr="00144E3F">
        <w:rPr>
          <w:rFonts w:ascii="Times New Roman" w:hAnsi="Times New Roman"/>
        </w:rPr>
        <w:t xml:space="preserve">%) – </w:t>
      </w:r>
      <w:r w:rsidR="00B241FA">
        <w:rPr>
          <w:rFonts w:ascii="Times New Roman" w:hAnsi="Times New Roman"/>
        </w:rPr>
        <w:t>_____</w:t>
      </w:r>
      <w:r w:rsidR="00B241FA" w:rsidRPr="00A321FE">
        <w:rPr>
          <w:rFonts w:ascii="Times New Roman" w:hAnsi="Times New Roman"/>
        </w:rPr>
        <w:t xml:space="preserve"> </w:t>
      </w:r>
      <w:r w:rsidR="00B241FA" w:rsidRPr="00144E3F">
        <w:rPr>
          <w:rFonts w:ascii="Times New Roman" w:hAnsi="Times New Roman"/>
        </w:rPr>
        <w:t>(</w:t>
      </w:r>
      <w:r w:rsidR="00B241FA">
        <w:rPr>
          <w:rFonts w:ascii="Times New Roman" w:hAnsi="Times New Roman"/>
        </w:rPr>
        <w:t>_____________</w:t>
      </w:r>
      <w:r w:rsidR="00B241FA" w:rsidRPr="00144E3F">
        <w:rPr>
          <w:rFonts w:ascii="Times New Roman" w:hAnsi="Times New Roman"/>
        </w:rPr>
        <w:t>) рубл</w:t>
      </w:r>
      <w:r w:rsidR="00B241FA">
        <w:rPr>
          <w:rFonts w:ascii="Times New Roman" w:hAnsi="Times New Roman"/>
        </w:rPr>
        <w:t>я</w:t>
      </w:r>
      <w:r w:rsidR="00B241FA" w:rsidRPr="00144E3F">
        <w:rPr>
          <w:rFonts w:ascii="Times New Roman" w:hAnsi="Times New Roman"/>
        </w:rPr>
        <w:t xml:space="preserve"> </w:t>
      </w:r>
      <w:r w:rsidR="00B241FA">
        <w:rPr>
          <w:rFonts w:ascii="Times New Roman" w:hAnsi="Times New Roman"/>
        </w:rPr>
        <w:t>00</w:t>
      </w:r>
      <w:r w:rsidR="00B241FA" w:rsidRPr="00144E3F">
        <w:rPr>
          <w:rFonts w:ascii="Times New Roman" w:hAnsi="Times New Roman"/>
        </w:rPr>
        <w:t xml:space="preserve"> копеек</w:t>
      </w:r>
      <w:r w:rsidR="00B241FA">
        <w:rPr>
          <w:rFonts w:ascii="Times New Roman" w:hAnsi="Times New Roman"/>
        </w:rPr>
        <w:t>.</w:t>
      </w:r>
    </w:p>
    <w:p w14:paraId="733FE565" w14:textId="3D5F0AB9" w:rsidR="00E51343" w:rsidRPr="00B241FA" w:rsidRDefault="00E51343" w:rsidP="00B241FA">
      <w:pPr>
        <w:pStyle w:val="af5"/>
        <w:numPr>
          <w:ilvl w:val="2"/>
          <w:numId w:val="2"/>
        </w:numPr>
        <w:tabs>
          <w:tab w:val="left" w:pos="0"/>
        </w:tabs>
        <w:spacing w:line="23" w:lineRule="atLeast"/>
        <w:ind w:left="709" w:hanging="709"/>
        <w:jc w:val="both"/>
        <w:rPr>
          <w:rFonts w:ascii="Times New Roman" w:hAnsi="Times New Roman"/>
        </w:rPr>
      </w:pPr>
      <w:r w:rsidRPr="00B241FA">
        <w:rPr>
          <w:rFonts w:ascii="Times New Roman" w:hAnsi="Times New Roman"/>
        </w:rPr>
        <w:t>Обновление ПО – </w:t>
      </w:r>
      <w:r w:rsidR="00B241FA">
        <w:rPr>
          <w:rFonts w:ascii="Times New Roman" w:hAnsi="Times New Roman"/>
        </w:rPr>
        <w:t xml:space="preserve">______ </w:t>
      </w:r>
      <w:r w:rsidR="00B241FA" w:rsidRPr="00773C64">
        <w:rPr>
          <w:rFonts w:ascii="Times New Roman" w:hAnsi="Times New Roman"/>
        </w:rPr>
        <w:t>(</w:t>
      </w:r>
      <w:r w:rsidR="00B241FA">
        <w:rPr>
          <w:rFonts w:ascii="Times New Roman" w:hAnsi="Times New Roman"/>
        </w:rPr>
        <w:t>_____________</w:t>
      </w:r>
      <w:r w:rsidR="00B241FA" w:rsidRPr="00773C64">
        <w:rPr>
          <w:rFonts w:ascii="Times New Roman" w:hAnsi="Times New Roman"/>
        </w:rPr>
        <w:t>)</w:t>
      </w:r>
      <w:r w:rsidR="00B241FA">
        <w:rPr>
          <w:rFonts w:ascii="Times New Roman" w:hAnsi="Times New Roman"/>
        </w:rPr>
        <w:t xml:space="preserve"> рублей 00 копеек,</w:t>
      </w:r>
      <w:r w:rsidR="00B241FA" w:rsidRPr="00773C64">
        <w:rPr>
          <w:rFonts w:ascii="Times New Roman" w:hAnsi="Times New Roman"/>
        </w:rPr>
        <w:t xml:space="preserve"> </w:t>
      </w:r>
      <w:r w:rsidR="00B241FA">
        <w:rPr>
          <w:rFonts w:ascii="Times New Roman" w:hAnsi="Times New Roman"/>
        </w:rPr>
        <w:t>в том числе НДС (__</w:t>
      </w:r>
      <w:r w:rsidR="00B241FA" w:rsidRPr="00144E3F">
        <w:rPr>
          <w:rFonts w:ascii="Times New Roman" w:hAnsi="Times New Roman"/>
        </w:rPr>
        <w:t xml:space="preserve">%) – </w:t>
      </w:r>
      <w:r w:rsidR="00B241FA">
        <w:rPr>
          <w:rFonts w:ascii="Times New Roman" w:hAnsi="Times New Roman"/>
        </w:rPr>
        <w:t>_____</w:t>
      </w:r>
      <w:r w:rsidR="00B241FA" w:rsidRPr="00A321FE">
        <w:rPr>
          <w:rFonts w:ascii="Times New Roman" w:hAnsi="Times New Roman"/>
        </w:rPr>
        <w:t xml:space="preserve"> </w:t>
      </w:r>
      <w:r w:rsidR="00B241FA" w:rsidRPr="00144E3F">
        <w:rPr>
          <w:rFonts w:ascii="Times New Roman" w:hAnsi="Times New Roman"/>
        </w:rPr>
        <w:t>(</w:t>
      </w:r>
      <w:r w:rsidR="00B241FA">
        <w:rPr>
          <w:rFonts w:ascii="Times New Roman" w:hAnsi="Times New Roman"/>
        </w:rPr>
        <w:t>_____________</w:t>
      </w:r>
      <w:r w:rsidR="00B241FA" w:rsidRPr="00144E3F">
        <w:rPr>
          <w:rFonts w:ascii="Times New Roman" w:hAnsi="Times New Roman"/>
        </w:rPr>
        <w:t>) рубл</w:t>
      </w:r>
      <w:r w:rsidR="00B241FA">
        <w:rPr>
          <w:rFonts w:ascii="Times New Roman" w:hAnsi="Times New Roman"/>
        </w:rPr>
        <w:t>я</w:t>
      </w:r>
      <w:r w:rsidR="00B241FA" w:rsidRPr="00144E3F">
        <w:rPr>
          <w:rFonts w:ascii="Times New Roman" w:hAnsi="Times New Roman"/>
        </w:rPr>
        <w:t xml:space="preserve"> </w:t>
      </w:r>
      <w:r w:rsidR="00B241FA">
        <w:rPr>
          <w:rFonts w:ascii="Times New Roman" w:hAnsi="Times New Roman"/>
        </w:rPr>
        <w:t>00</w:t>
      </w:r>
      <w:r w:rsidR="00B241FA" w:rsidRPr="00144E3F">
        <w:rPr>
          <w:rFonts w:ascii="Times New Roman" w:hAnsi="Times New Roman"/>
        </w:rPr>
        <w:t xml:space="preserve"> копеек</w:t>
      </w:r>
      <w:r w:rsidR="00B241FA">
        <w:rPr>
          <w:rFonts w:ascii="Times New Roman" w:hAnsi="Times New Roman"/>
        </w:rPr>
        <w:t>.</w:t>
      </w:r>
    </w:p>
    <w:p w14:paraId="4D9E5AE9" w14:textId="77777777" w:rsidR="00B241FA" w:rsidRDefault="00E51343" w:rsidP="00B241FA">
      <w:pPr>
        <w:pStyle w:val="af5"/>
        <w:numPr>
          <w:ilvl w:val="2"/>
          <w:numId w:val="2"/>
        </w:numPr>
        <w:tabs>
          <w:tab w:val="left" w:pos="0"/>
        </w:tabs>
        <w:spacing w:line="23" w:lineRule="atLeast"/>
        <w:ind w:left="709" w:hanging="709"/>
        <w:jc w:val="both"/>
        <w:rPr>
          <w:rFonts w:ascii="Times New Roman" w:hAnsi="Times New Roman"/>
        </w:rPr>
      </w:pPr>
      <w:r w:rsidRPr="00B241FA">
        <w:rPr>
          <w:rFonts w:ascii="Times New Roman" w:hAnsi="Times New Roman"/>
        </w:rPr>
        <w:t>Резервное копирование и восстановления данных – </w:t>
      </w:r>
      <w:r w:rsidR="00B241FA">
        <w:rPr>
          <w:rFonts w:ascii="Times New Roman" w:hAnsi="Times New Roman"/>
        </w:rPr>
        <w:t xml:space="preserve">______ </w:t>
      </w:r>
      <w:r w:rsidR="00B241FA" w:rsidRPr="00773C64">
        <w:rPr>
          <w:rFonts w:ascii="Times New Roman" w:hAnsi="Times New Roman"/>
        </w:rPr>
        <w:t>(</w:t>
      </w:r>
      <w:r w:rsidR="00B241FA">
        <w:rPr>
          <w:rFonts w:ascii="Times New Roman" w:hAnsi="Times New Roman"/>
        </w:rPr>
        <w:t>_____________</w:t>
      </w:r>
      <w:r w:rsidR="00B241FA" w:rsidRPr="00773C64">
        <w:rPr>
          <w:rFonts w:ascii="Times New Roman" w:hAnsi="Times New Roman"/>
        </w:rPr>
        <w:t>)</w:t>
      </w:r>
      <w:r w:rsidR="00B241FA">
        <w:rPr>
          <w:rFonts w:ascii="Times New Roman" w:hAnsi="Times New Roman"/>
        </w:rPr>
        <w:t xml:space="preserve"> рублей 00 копеек,</w:t>
      </w:r>
      <w:r w:rsidR="00B241FA" w:rsidRPr="00773C64">
        <w:rPr>
          <w:rFonts w:ascii="Times New Roman" w:hAnsi="Times New Roman"/>
        </w:rPr>
        <w:t xml:space="preserve"> </w:t>
      </w:r>
      <w:r w:rsidR="00B241FA">
        <w:rPr>
          <w:rFonts w:ascii="Times New Roman" w:hAnsi="Times New Roman"/>
        </w:rPr>
        <w:t>в том числе НДС (__</w:t>
      </w:r>
      <w:r w:rsidR="00B241FA" w:rsidRPr="00144E3F">
        <w:rPr>
          <w:rFonts w:ascii="Times New Roman" w:hAnsi="Times New Roman"/>
        </w:rPr>
        <w:t xml:space="preserve">%) – </w:t>
      </w:r>
      <w:r w:rsidR="00B241FA">
        <w:rPr>
          <w:rFonts w:ascii="Times New Roman" w:hAnsi="Times New Roman"/>
        </w:rPr>
        <w:t>_____</w:t>
      </w:r>
      <w:r w:rsidR="00B241FA" w:rsidRPr="00A321FE">
        <w:rPr>
          <w:rFonts w:ascii="Times New Roman" w:hAnsi="Times New Roman"/>
        </w:rPr>
        <w:t xml:space="preserve"> </w:t>
      </w:r>
      <w:r w:rsidR="00B241FA" w:rsidRPr="00144E3F">
        <w:rPr>
          <w:rFonts w:ascii="Times New Roman" w:hAnsi="Times New Roman"/>
        </w:rPr>
        <w:t>(</w:t>
      </w:r>
      <w:r w:rsidR="00B241FA">
        <w:rPr>
          <w:rFonts w:ascii="Times New Roman" w:hAnsi="Times New Roman"/>
        </w:rPr>
        <w:t>_____________</w:t>
      </w:r>
      <w:r w:rsidR="00B241FA" w:rsidRPr="00144E3F">
        <w:rPr>
          <w:rFonts w:ascii="Times New Roman" w:hAnsi="Times New Roman"/>
        </w:rPr>
        <w:t>) рубл</w:t>
      </w:r>
      <w:r w:rsidR="00B241FA">
        <w:rPr>
          <w:rFonts w:ascii="Times New Roman" w:hAnsi="Times New Roman"/>
        </w:rPr>
        <w:t>я</w:t>
      </w:r>
      <w:r w:rsidR="00B241FA" w:rsidRPr="00144E3F">
        <w:rPr>
          <w:rFonts w:ascii="Times New Roman" w:hAnsi="Times New Roman"/>
        </w:rPr>
        <w:t xml:space="preserve"> </w:t>
      </w:r>
      <w:r w:rsidR="00B241FA">
        <w:rPr>
          <w:rFonts w:ascii="Times New Roman" w:hAnsi="Times New Roman"/>
        </w:rPr>
        <w:t>00</w:t>
      </w:r>
      <w:r w:rsidR="00B241FA" w:rsidRPr="00144E3F">
        <w:rPr>
          <w:rFonts w:ascii="Times New Roman" w:hAnsi="Times New Roman"/>
        </w:rPr>
        <w:t xml:space="preserve"> копеек</w:t>
      </w:r>
      <w:r w:rsidR="00B241FA">
        <w:rPr>
          <w:rFonts w:ascii="Times New Roman" w:hAnsi="Times New Roman"/>
        </w:rPr>
        <w:t>.</w:t>
      </w:r>
    </w:p>
    <w:p w14:paraId="36E9FC44" w14:textId="77777777" w:rsidR="00B241FA" w:rsidRDefault="00E51343" w:rsidP="00B241FA">
      <w:pPr>
        <w:pStyle w:val="af5"/>
        <w:numPr>
          <w:ilvl w:val="2"/>
          <w:numId w:val="2"/>
        </w:numPr>
        <w:tabs>
          <w:tab w:val="left" w:pos="0"/>
        </w:tabs>
        <w:spacing w:line="23" w:lineRule="atLeast"/>
        <w:ind w:left="709" w:hanging="709"/>
        <w:jc w:val="both"/>
        <w:rPr>
          <w:rFonts w:ascii="Times New Roman" w:hAnsi="Times New Roman"/>
        </w:rPr>
      </w:pPr>
      <w:r w:rsidRPr="00B241FA">
        <w:rPr>
          <w:rFonts w:ascii="Times New Roman" w:hAnsi="Times New Roman"/>
        </w:rPr>
        <w:t>Серверное оборудование – </w:t>
      </w:r>
      <w:r w:rsidR="00B241FA">
        <w:rPr>
          <w:rFonts w:ascii="Times New Roman" w:hAnsi="Times New Roman"/>
        </w:rPr>
        <w:t xml:space="preserve">______ </w:t>
      </w:r>
      <w:r w:rsidR="00B241FA" w:rsidRPr="00773C64">
        <w:rPr>
          <w:rFonts w:ascii="Times New Roman" w:hAnsi="Times New Roman"/>
        </w:rPr>
        <w:t>(</w:t>
      </w:r>
      <w:r w:rsidR="00B241FA">
        <w:rPr>
          <w:rFonts w:ascii="Times New Roman" w:hAnsi="Times New Roman"/>
        </w:rPr>
        <w:t>_____________</w:t>
      </w:r>
      <w:r w:rsidR="00B241FA" w:rsidRPr="00773C64">
        <w:rPr>
          <w:rFonts w:ascii="Times New Roman" w:hAnsi="Times New Roman"/>
        </w:rPr>
        <w:t>)</w:t>
      </w:r>
      <w:r w:rsidR="00B241FA">
        <w:rPr>
          <w:rFonts w:ascii="Times New Roman" w:hAnsi="Times New Roman"/>
        </w:rPr>
        <w:t xml:space="preserve"> рублей 00 копеек,</w:t>
      </w:r>
      <w:r w:rsidR="00B241FA" w:rsidRPr="00773C64">
        <w:rPr>
          <w:rFonts w:ascii="Times New Roman" w:hAnsi="Times New Roman"/>
        </w:rPr>
        <w:t xml:space="preserve"> </w:t>
      </w:r>
      <w:r w:rsidR="00B241FA">
        <w:rPr>
          <w:rFonts w:ascii="Times New Roman" w:hAnsi="Times New Roman"/>
        </w:rPr>
        <w:t>в том числе НДС (__</w:t>
      </w:r>
      <w:r w:rsidR="00B241FA" w:rsidRPr="00144E3F">
        <w:rPr>
          <w:rFonts w:ascii="Times New Roman" w:hAnsi="Times New Roman"/>
        </w:rPr>
        <w:t xml:space="preserve">%) – </w:t>
      </w:r>
      <w:r w:rsidR="00B241FA">
        <w:rPr>
          <w:rFonts w:ascii="Times New Roman" w:hAnsi="Times New Roman"/>
        </w:rPr>
        <w:t>_____</w:t>
      </w:r>
      <w:r w:rsidR="00B241FA" w:rsidRPr="00A321FE">
        <w:rPr>
          <w:rFonts w:ascii="Times New Roman" w:hAnsi="Times New Roman"/>
        </w:rPr>
        <w:t xml:space="preserve"> </w:t>
      </w:r>
      <w:r w:rsidR="00B241FA" w:rsidRPr="00144E3F">
        <w:rPr>
          <w:rFonts w:ascii="Times New Roman" w:hAnsi="Times New Roman"/>
        </w:rPr>
        <w:t>(</w:t>
      </w:r>
      <w:r w:rsidR="00B241FA">
        <w:rPr>
          <w:rFonts w:ascii="Times New Roman" w:hAnsi="Times New Roman"/>
        </w:rPr>
        <w:t>_____________</w:t>
      </w:r>
      <w:r w:rsidR="00B241FA" w:rsidRPr="00144E3F">
        <w:rPr>
          <w:rFonts w:ascii="Times New Roman" w:hAnsi="Times New Roman"/>
        </w:rPr>
        <w:t>) рубл</w:t>
      </w:r>
      <w:r w:rsidR="00B241FA">
        <w:rPr>
          <w:rFonts w:ascii="Times New Roman" w:hAnsi="Times New Roman"/>
        </w:rPr>
        <w:t>я</w:t>
      </w:r>
      <w:r w:rsidR="00B241FA" w:rsidRPr="00144E3F">
        <w:rPr>
          <w:rFonts w:ascii="Times New Roman" w:hAnsi="Times New Roman"/>
        </w:rPr>
        <w:t xml:space="preserve"> </w:t>
      </w:r>
      <w:r w:rsidR="00B241FA">
        <w:rPr>
          <w:rFonts w:ascii="Times New Roman" w:hAnsi="Times New Roman"/>
        </w:rPr>
        <w:t>00</w:t>
      </w:r>
      <w:r w:rsidR="00B241FA" w:rsidRPr="00144E3F">
        <w:rPr>
          <w:rFonts w:ascii="Times New Roman" w:hAnsi="Times New Roman"/>
        </w:rPr>
        <w:t xml:space="preserve"> копеек</w:t>
      </w:r>
      <w:r w:rsidR="00B241FA">
        <w:rPr>
          <w:rFonts w:ascii="Times New Roman" w:hAnsi="Times New Roman"/>
        </w:rPr>
        <w:t>.</w:t>
      </w:r>
    </w:p>
    <w:p w14:paraId="413F01E5" w14:textId="75F57DD2" w:rsidR="00E51343" w:rsidRPr="00B241FA" w:rsidRDefault="00E51343" w:rsidP="00B241FA">
      <w:pPr>
        <w:pStyle w:val="af5"/>
        <w:numPr>
          <w:ilvl w:val="2"/>
          <w:numId w:val="2"/>
        </w:numPr>
        <w:tabs>
          <w:tab w:val="left" w:pos="0"/>
        </w:tabs>
        <w:spacing w:line="23" w:lineRule="atLeast"/>
        <w:ind w:left="709" w:hanging="709"/>
        <w:jc w:val="both"/>
        <w:rPr>
          <w:rFonts w:ascii="Times New Roman" w:hAnsi="Times New Roman"/>
        </w:rPr>
      </w:pPr>
      <w:r w:rsidRPr="00B241FA">
        <w:rPr>
          <w:rFonts w:ascii="Times New Roman" w:hAnsi="Times New Roman"/>
        </w:rPr>
        <w:t>Сетевое оборудование – </w:t>
      </w:r>
      <w:r w:rsidR="00B241FA">
        <w:rPr>
          <w:rFonts w:ascii="Times New Roman" w:hAnsi="Times New Roman"/>
        </w:rPr>
        <w:t xml:space="preserve">______ </w:t>
      </w:r>
      <w:r w:rsidR="00B241FA" w:rsidRPr="00773C64">
        <w:rPr>
          <w:rFonts w:ascii="Times New Roman" w:hAnsi="Times New Roman"/>
        </w:rPr>
        <w:t>(</w:t>
      </w:r>
      <w:r w:rsidR="00B241FA">
        <w:rPr>
          <w:rFonts w:ascii="Times New Roman" w:hAnsi="Times New Roman"/>
        </w:rPr>
        <w:t>_____________</w:t>
      </w:r>
      <w:r w:rsidR="00B241FA" w:rsidRPr="00773C64">
        <w:rPr>
          <w:rFonts w:ascii="Times New Roman" w:hAnsi="Times New Roman"/>
        </w:rPr>
        <w:t>)</w:t>
      </w:r>
      <w:r w:rsidR="00B241FA">
        <w:rPr>
          <w:rFonts w:ascii="Times New Roman" w:hAnsi="Times New Roman"/>
        </w:rPr>
        <w:t xml:space="preserve"> рублей 00 копеек,</w:t>
      </w:r>
      <w:r w:rsidR="00B241FA" w:rsidRPr="00773C64">
        <w:rPr>
          <w:rFonts w:ascii="Times New Roman" w:hAnsi="Times New Roman"/>
        </w:rPr>
        <w:t xml:space="preserve"> </w:t>
      </w:r>
      <w:r w:rsidR="00B241FA">
        <w:rPr>
          <w:rFonts w:ascii="Times New Roman" w:hAnsi="Times New Roman"/>
        </w:rPr>
        <w:t>в том числе НДС (__</w:t>
      </w:r>
      <w:r w:rsidR="00B241FA" w:rsidRPr="00144E3F">
        <w:rPr>
          <w:rFonts w:ascii="Times New Roman" w:hAnsi="Times New Roman"/>
        </w:rPr>
        <w:t xml:space="preserve">%) – </w:t>
      </w:r>
      <w:r w:rsidR="00B241FA">
        <w:rPr>
          <w:rFonts w:ascii="Times New Roman" w:hAnsi="Times New Roman"/>
        </w:rPr>
        <w:t>_____</w:t>
      </w:r>
      <w:r w:rsidR="00B241FA" w:rsidRPr="00A321FE">
        <w:rPr>
          <w:rFonts w:ascii="Times New Roman" w:hAnsi="Times New Roman"/>
        </w:rPr>
        <w:t xml:space="preserve"> </w:t>
      </w:r>
      <w:r w:rsidR="00B241FA" w:rsidRPr="00144E3F">
        <w:rPr>
          <w:rFonts w:ascii="Times New Roman" w:hAnsi="Times New Roman"/>
        </w:rPr>
        <w:t>(</w:t>
      </w:r>
      <w:r w:rsidR="00B241FA">
        <w:rPr>
          <w:rFonts w:ascii="Times New Roman" w:hAnsi="Times New Roman"/>
        </w:rPr>
        <w:t>_____________</w:t>
      </w:r>
      <w:r w:rsidR="00B241FA" w:rsidRPr="00144E3F">
        <w:rPr>
          <w:rFonts w:ascii="Times New Roman" w:hAnsi="Times New Roman"/>
        </w:rPr>
        <w:t>) рубл</w:t>
      </w:r>
      <w:r w:rsidR="00B241FA">
        <w:rPr>
          <w:rFonts w:ascii="Times New Roman" w:hAnsi="Times New Roman"/>
        </w:rPr>
        <w:t>я</w:t>
      </w:r>
      <w:r w:rsidR="00B241FA" w:rsidRPr="00144E3F">
        <w:rPr>
          <w:rFonts w:ascii="Times New Roman" w:hAnsi="Times New Roman"/>
        </w:rPr>
        <w:t xml:space="preserve"> </w:t>
      </w:r>
      <w:r w:rsidR="00B241FA">
        <w:rPr>
          <w:rFonts w:ascii="Times New Roman" w:hAnsi="Times New Roman"/>
        </w:rPr>
        <w:t>00</w:t>
      </w:r>
      <w:r w:rsidR="00B241FA" w:rsidRPr="00144E3F">
        <w:rPr>
          <w:rFonts w:ascii="Times New Roman" w:hAnsi="Times New Roman"/>
        </w:rPr>
        <w:t xml:space="preserve"> копеек</w:t>
      </w:r>
      <w:r w:rsidR="00B241FA">
        <w:rPr>
          <w:rFonts w:ascii="Times New Roman" w:hAnsi="Times New Roman"/>
        </w:rPr>
        <w:t>.</w:t>
      </w:r>
    </w:p>
    <w:p w14:paraId="7A605F8B" w14:textId="77777777" w:rsidR="00B241FA" w:rsidRDefault="00E51343" w:rsidP="00B241FA">
      <w:pPr>
        <w:pStyle w:val="af5"/>
        <w:numPr>
          <w:ilvl w:val="2"/>
          <w:numId w:val="2"/>
        </w:numPr>
        <w:tabs>
          <w:tab w:val="left" w:pos="0"/>
        </w:tabs>
        <w:spacing w:line="23" w:lineRule="atLeast"/>
        <w:ind w:left="709" w:hanging="709"/>
        <w:jc w:val="both"/>
        <w:rPr>
          <w:rFonts w:ascii="Times New Roman" w:hAnsi="Times New Roman"/>
        </w:rPr>
      </w:pPr>
      <w:r w:rsidRPr="00B241FA">
        <w:rPr>
          <w:rFonts w:ascii="Times New Roman" w:hAnsi="Times New Roman"/>
        </w:rPr>
        <w:t>Сетевые файловые ресурсы – </w:t>
      </w:r>
      <w:r w:rsidR="00B241FA">
        <w:rPr>
          <w:rFonts w:ascii="Times New Roman" w:hAnsi="Times New Roman"/>
        </w:rPr>
        <w:t xml:space="preserve">______ </w:t>
      </w:r>
      <w:r w:rsidR="00B241FA" w:rsidRPr="00773C64">
        <w:rPr>
          <w:rFonts w:ascii="Times New Roman" w:hAnsi="Times New Roman"/>
        </w:rPr>
        <w:t>(</w:t>
      </w:r>
      <w:r w:rsidR="00B241FA">
        <w:rPr>
          <w:rFonts w:ascii="Times New Roman" w:hAnsi="Times New Roman"/>
        </w:rPr>
        <w:t>_____________</w:t>
      </w:r>
      <w:r w:rsidR="00B241FA" w:rsidRPr="00773C64">
        <w:rPr>
          <w:rFonts w:ascii="Times New Roman" w:hAnsi="Times New Roman"/>
        </w:rPr>
        <w:t>)</w:t>
      </w:r>
      <w:r w:rsidR="00B241FA">
        <w:rPr>
          <w:rFonts w:ascii="Times New Roman" w:hAnsi="Times New Roman"/>
        </w:rPr>
        <w:t xml:space="preserve"> рублей 00 копеек,</w:t>
      </w:r>
      <w:r w:rsidR="00B241FA" w:rsidRPr="00773C64">
        <w:rPr>
          <w:rFonts w:ascii="Times New Roman" w:hAnsi="Times New Roman"/>
        </w:rPr>
        <w:t xml:space="preserve"> </w:t>
      </w:r>
      <w:r w:rsidR="00B241FA">
        <w:rPr>
          <w:rFonts w:ascii="Times New Roman" w:hAnsi="Times New Roman"/>
        </w:rPr>
        <w:t>в том числе НДС (__</w:t>
      </w:r>
      <w:r w:rsidR="00B241FA" w:rsidRPr="00144E3F">
        <w:rPr>
          <w:rFonts w:ascii="Times New Roman" w:hAnsi="Times New Roman"/>
        </w:rPr>
        <w:t xml:space="preserve">%) – </w:t>
      </w:r>
      <w:r w:rsidR="00B241FA">
        <w:rPr>
          <w:rFonts w:ascii="Times New Roman" w:hAnsi="Times New Roman"/>
        </w:rPr>
        <w:t>_____</w:t>
      </w:r>
      <w:r w:rsidR="00B241FA" w:rsidRPr="00A321FE">
        <w:rPr>
          <w:rFonts w:ascii="Times New Roman" w:hAnsi="Times New Roman"/>
        </w:rPr>
        <w:t xml:space="preserve"> </w:t>
      </w:r>
      <w:r w:rsidR="00B241FA" w:rsidRPr="00144E3F">
        <w:rPr>
          <w:rFonts w:ascii="Times New Roman" w:hAnsi="Times New Roman"/>
        </w:rPr>
        <w:t>(</w:t>
      </w:r>
      <w:r w:rsidR="00B241FA">
        <w:rPr>
          <w:rFonts w:ascii="Times New Roman" w:hAnsi="Times New Roman"/>
        </w:rPr>
        <w:t>_____________</w:t>
      </w:r>
      <w:r w:rsidR="00B241FA" w:rsidRPr="00144E3F">
        <w:rPr>
          <w:rFonts w:ascii="Times New Roman" w:hAnsi="Times New Roman"/>
        </w:rPr>
        <w:t>) рубл</w:t>
      </w:r>
      <w:r w:rsidR="00B241FA">
        <w:rPr>
          <w:rFonts w:ascii="Times New Roman" w:hAnsi="Times New Roman"/>
        </w:rPr>
        <w:t>я</w:t>
      </w:r>
      <w:r w:rsidR="00B241FA" w:rsidRPr="00144E3F">
        <w:rPr>
          <w:rFonts w:ascii="Times New Roman" w:hAnsi="Times New Roman"/>
        </w:rPr>
        <w:t xml:space="preserve"> </w:t>
      </w:r>
      <w:r w:rsidR="00B241FA">
        <w:rPr>
          <w:rFonts w:ascii="Times New Roman" w:hAnsi="Times New Roman"/>
        </w:rPr>
        <w:t>00</w:t>
      </w:r>
      <w:r w:rsidR="00B241FA" w:rsidRPr="00144E3F">
        <w:rPr>
          <w:rFonts w:ascii="Times New Roman" w:hAnsi="Times New Roman"/>
        </w:rPr>
        <w:t xml:space="preserve"> копеек</w:t>
      </w:r>
      <w:r w:rsidR="00B241FA">
        <w:rPr>
          <w:rFonts w:ascii="Times New Roman" w:hAnsi="Times New Roman"/>
        </w:rPr>
        <w:t>.</w:t>
      </w:r>
    </w:p>
    <w:p w14:paraId="7A17BD72" w14:textId="6125209F" w:rsidR="00E51343" w:rsidRPr="00B241FA" w:rsidRDefault="00E51343" w:rsidP="00B241FA">
      <w:pPr>
        <w:pStyle w:val="af5"/>
        <w:numPr>
          <w:ilvl w:val="2"/>
          <w:numId w:val="2"/>
        </w:numPr>
        <w:tabs>
          <w:tab w:val="left" w:pos="0"/>
        </w:tabs>
        <w:spacing w:line="23" w:lineRule="atLeast"/>
        <w:ind w:left="709" w:hanging="709"/>
        <w:jc w:val="both"/>
        <w:rPr>
          <w:rFonts w:ascii="Times New Roman" w:hAnsi="Times New Roman"/>
        </w:rPr>
      </w:pPr>
      <w:r w:rsidRPr="00B241FA">
        <w:rPr>
          <w:rFonts w:ascii="Times New Roman" w:hAnsi="Times New Roman"/>
        </w:rPr>
        <w:t>Удаленный доступ к информационным ресурсам – </w:t>
      </w:r>
      <w:r w:rsidR="00B241FA">
        <w:rPr>
          <w:rFonts w:ascii="Times New Roman" w:hAnsi="Times New Roman"/>
        </w:rPr>
        <w:t xml:space="preserve">______ </w:t>
      </w:r>
      <w:r w:rsidR="00B241FA" w:rsidRPr="00773C64">
        <w:rPr>
          <w:rFonts w:ascii="Times New Roman" w:hAnsi="Times New Roman"/>
        </w:rPr>
        <w:t>(</w:t>
      </w:r>
      <w:r w:rsidR="00B241FA">
        <w:rPr>
          <w:rFonts w:ascii="Times New Roman" w:hAnsi="Times New Roman"/>
        </w:rPr>
        <w:t>_____________</w:t>
      </w:r>
      <w:r w:rsidR="00B241FA" w:rsidRPr="00773C64">
        <w:rPr>
          <w:rFonts w:ascii="Times New Roman" w:hAnsi="Times New Roman"/>
        </w:rPr>
        <w:t>)</w:t>
      </w:r>
      <w:r w:rsidR="00B241FA">
        <w:rPr>
          <w:rFonts w:ascii="Times New Roman" w:hAnsi="Times New Roman"/>
        </w:rPr>
        <w:t xml:space="preserve"> рублей 00 копеек,</w:t>
      </w:r>
      <w:r w:rsidR="00B241FA" w:rsidRPr="00773C64">
        <w:rPr>
          <w:rFonts w:ascii="Times New Roman" w:hAnsi="Times New Roman"/>
        </w:rPr>
        <w:t xml:space="preserve"> </w:t>
      </w:r>
      <w:r w:rsidR="00B241FA">
        <w:rPr>
          <w:rFonts w:ascii="Times New Roman" w:hAnsi="Times New Roman"/>
        </w:rPr>
        <w:t>в том числе НДС (__</w:t>
      </w:r>
      <w:r w:rsidR="00B241FA" w:rsidRPr="00144E3F">
        <w:rPr>
          <w:rFonts w:ascii="Times New Roman" w:hAnsi="Times New Roman"/>
        </w:rPr>
        <w:t xml:space="preserve">%) – </w:t>
      </w:r>
      <w:r w:rsidR="00B241FA">
        <w:rPr>
          <w:rFonts w:ascii="Times New Roman" w:hAnsi="Times New Roman"/>
        </w:rPr>
        <w:t>_____</w:t>
      </w:r>
      <w:r w:rsidR="00B241FA" w:rsidRPr="00A321FE">
        <w:rPr>
          <w:rFonts w:ascii="Times New Roman" w:hAnsi="Times New Roman"/>
        </w:rPr>
        <w:t xml:space="preserve"> </w:t>
      </w:r>
      <w:r w:rsidR="00B241FA" w:rsidRPr="00144E3F">
        <w:rPr>
          <w:rFonts w:ascii="Times New Roman" w:hAnsi="Times New Roman"/>
        </w:rPr>
        <w:t>(</w:t>
      </w:r>
      <w:r w:rsidR="00B241FA">
        <w:rPr>
          <w:rFonts w:ascii="Times New Roman" w:hAnsi="Times New Roman"/>
        </w:rPr>
        <w:t>_____________</w:t>
      </w:r>
      <w:r w:rsidR="00B241FA" w:rsidRPr="00144E3F">
        <w:rPr>
          <w:rFonts w:ascii="Times New Roman" w:hAnsi="Times New Roman"/>
        </w:rPr>
        <w:t>) рубл</w:t>
      </w:r>
      <w:r w:rsidR="00B241FA">
        <w:rPr>
          <w:rFonts w:ascii="Times New Roman" w:hAnsi="Times New Roman"/>
        </w:rPr>
        <w:t>я</w:t>
      </w:r>
      <w:r w:rsidR="00B241FA" w:rsidRPr="00144E3F">
        <w:rPr>
          <w:rFonts w:ascii="Times New Roman" w:hAnsi="Times New Roman"/>
        </w:rPr>
        <w:t xml:space="preserve"> </w:t>
      </w:r>
      <w:r w:rsidR="00B241FA">
        <w:rPr>
          <w:rFonts w:ascii="Times New Roman" w:hAnsi="Times New Roman"/>
        </w:rPr>
        <w:t>00</w:t>
      </w:r>
      <w:r w:rsidR="00B241FA" w:rsidRPr="00144E3F">
        <w:rPr>
          <w:rFonts w:ascii="Times New Roman" w:hAnsi="Times New Roman"/>
        </w:rPr>
        <w:t xml:space="preserve"> копеек</w:t>
      </w:r>
      <w:r w:rsidR="00B241FA">
        <w:rPr>
          <w:rFonts w:ascii="Times New Roman" w:hAnsi="Times New Roman"/>
        </w:rPr>
        <w:t>.</w:t>
      </w:r>
    </w:p>
    <w:p w14:paraId="261A7294" w14:textId="77777777" w:rsidR="004F738C" w:rsidRDefault="00E51343" w:rsidP="00D52CC8">
      <w:pPr>
        <w:pStyle w:val="af5"/>
        <w:numPr>
          <w:ilvl w:val="2"/>
          <w:numId w:val="2"/>
        </w:numPr>
        <w:tabs>
          <w:tab w:val="left" w:pos="0"/>
        </w:tabs>
        <w:spacing w:line="23" w:lineRule="atLeast"/>
        <w:ind w:left="709" w:hanging="709"/>
        <w:jc w:val="both"/>
        <w:rPr>
          <w:rFonts w:ascii="Times New Roman" w:hAnsi="Times New Roman"/>
        </w:rPr>
      </w:pPr>
      <w:r w:rsidRPr="004F738C">
        <w:rPr>
          <w:rFonts w:ascii="Times New Roman" w:hAnsi="Times New Roman"/>
        </w:rPr>
        <w:t>IP-телефония – </w:t>
      </w:r>
      <w:r w:rsidR="004F738C">
        <w:rPr>
          <w:rFonts w:ascii="Times New Roman" w:hAnsi="Times New Roman"/>
        </w:rPr>
        <w:t xml:space="preserve">______ </w:t>
      </w:r>
      <w:r w:rsidR="004F738C" w:rsidRPr="00773C64">
        <w:rPr>
          <w:rFonts w:ascii="Times New Roman" w:hAnsi="Times New Roman"/>
        </w:rPr>
        <w:t>(</w:t>
      </w:r>
      <w:r w:rsidR="004F738C">
        <w:rPr>
          <w:rFonts w:ascii="Times New Roman" w:hAnsi="Times New Roman"/>
        </w:rPr>
        <w:t>_____________</w:t>
      </w:r>
      <w:r w:rsidR="004F738C" w:rsidRPr="00773C64">
        <w:rPr>
          <w:rFonts w:ascii="Times New Roman" w:hAnsi="Times New Roman"/>
        </w:rPr>
        <w:t>)</w:t>
      </w:r>
      <w:r w:rsidR="004F738C">
        <w:rPr>
          <w:rFonts w:ascii="Times New Roman" w:hAnsi="Times New Roman"/>
        </w:rPr>
        <w:t xml:space="preserve"> рублей 00 копеек,</w:t>
      </w:r>
      <w:r w:rsidR="004F738C" w:rsidRPr="00773C64">
        <w:rPr>
          <w:rFonts w:ascii="Times New Roman" w:hAnsi="Times New Roman"/>
        </w:rPr>
        <w:t xml:space="preserve"> </w:t>
      </w:r>
      <w:r w:rsidR="004F738C">
        <w:rPr>
          <w:rFonts w:ascii="Times New Roman" w:hAnsi="Times New Roman"/>
        </w:rPr>
        <w:t>в том числе НДС (__</w:t>
      </w:r>
      <w:r w:rsidR="004F738C" w:rsidRPr="00144E3F">
        <w:rPr>
          <w:rFonts w:ascii="Times New Roman" w:hAnsi="Times New Roman"/>
        </w:rPr>
        <w:t xml:space="preserve">%) – </w:t>
      </w:r>
      <w:r w:rsidR="004F738C">
        <w:rPr>
          <w:rFonts w:ascii="Times New Roman" w:hAnsi="Times New Roman"/>
        </w:rPr>
        <w:t>_____</w:t>
      </w:r>
      <w:r w:rsidR="004F738C" w:rsidRPr="00A321FE">
        <w:rPr>
          <w:rFonts w:ascii="Times New Roman" w:hAnsi="Times New Roman"/>
        </w:rPr>
        <w:t xml:space="preserve"> </w:t>
      </w:r>
      <w:r w:rsidR="004F738C" w:rsidRPr="00144E3F">
        <w:rPr>
          <w:rFonts w:ascii="Times New Roman" w:hAnsi="Times New Roman"/>
        </w:rPr>
        <w:t>(</w:t>
      </w:r>
      <w:r w:rsidR="004F738C">
        <w:rPr>
          <w:rFonts w:ascii="Times New Roman" w:hAnsi="Times New Roman"/>
        </w:rPr>
        <w:t>_____________</w:t>
      </w:r>
      <w:r w:rsidR="004F738C" w:rsidRPr="00144E3F">
        <w:rPr>
          <w:rFonts w:ascii="Times New Roman" w:hAnsi="Times New Roman"/>
        </w:rPr>
        <w:t>) рубл</w:t>
      </w:r>
      <w:r w:rsidR="004F738C">
        <w:rPr>
          <w:rFonts w:ascii="Times New Roman" w:hAnsi="Times New Roman"/>
        </w:rPr>
        <w:t>я</w:t>
      </w:r>
      <w:r w:rsidR="004F738C" w:rsidRPr="00144E3F">
        <w:rPr>
          <w:rFonts w:ascii="Times New Roman" w:hAnsi="Times New Roman"/>
        </w:rPr>
        <w:t xml:space="preserve"> </w:t>
      </w:r>
      <w:r w:rsidR="004F738C">
        <w:rPr>
          <w:rFonts w:ascii="Times New Roman" w:hAnsi="Times New Roman"/>
        </w:rPr>
        <w:t>00</w:t>
      </w:r>
      <w:r w:rsidR="004F738C" w:rsidRPr="00144E3F">
        <w:rPr>
          <w:rFonts w:ascii="Times New Roman" w:hAnsi="Times New Roman"/>
        </w:rPr>
        <w:t xml:space="preserve"> копеек</w:t>
      </w:r>
      <w:r w:rsidR="004F738C">
        <w:rPr>
          <w:rFonts w:ascii="Times New Roman" w:hAnsi="Times New Roman"/>
        </w:rPr>
        <w:t>.</w:t>
      </w:r>
    </w:p>
    <w:p w14:paraId="335CB81F" w14:textId="111F1643" w:rsidR="00BC66A1" w:rsidRPr="004F738C" w:rsidRDefault="00BC66A1" w:rsidP="00D52CC8">
      <w:pPr>
        <w:pStyle w:val="af5"/>
        <w:numPr>
          <w:ilvl w:val="2"/>
          <w:numId w:val="2"/>
        </w:numPr>
        <w:tabs>
          <w:tab w:val="left" w:pos="0"/>
        </w:tabs>
        <w:spacing w:line="23" w:lineRule="atLeast"/>
        <w:ind w:left="709" w:hanging="709"/>
        <w:jc w:val="both"/>
        <w:rPr>
          <w:rFonts w:ascii="Times New Roman" w:hAnsi="Times New Roman"/>
        </w:rPr>
      </w:pPr>
      <w:r w:rsidRPr="004F738C">
        <w:rPr>
          <w:rFonts w:ascii="Times New Roman" w:hAnsi="Times New Roman"/>
        </w:rPr>
        <w:t xml:space="preserve">Обслуживание и ремонт оргтехники – </w:t>
      </w:r>
      <w:r w:rsidR="004F738C">
        <w:rPr>
          <w:rFonts w:ascii="Times New Roman" w:hAnsi="Times New Roman"/>
        </w:rPr>
        <w:t xml:space="preserve">______ </w:t>
      </w:r>
      <w:r w:rsidR="004F738C" w:rsidRPr="00773C64">
        <w:rPr>
          <w:rFonts w:ascii="Times New Roman" w:hAnsi="Times New Roman"/>
        </w:rPr>
        <w:t>(</w:t>
      </w:r>
      <w:r w:rsidR="004F738C">
        <w:rPr>
          <w:rFonts w:ascii="Times New Roman" w:hAnsi="Times New Roman"/>
        </w:rPr>
        <w:t>_____________</w:t>
      </w:r>
      <w:r w:rsidR="004F738C" w:rsidRPr="00773C64">
        <w:rPr>
          <w:rFonts w:ascii="Times New Roman" w:hAnsi="Times New Roman"/>
        </w:rPr>
        <w:t>)</w:t>
      </w:r>
      <w:r w:rsidR="004F738C">
        <w:rPr>
          <w:rFonts w:ascii="Times New Roman" w:hAnsi="Times New Roman"/>
        </w:rPr>
        <w:t xml:space="preserve"> рублей 00 копеек,</w:t>
      </w:r>
      <w:r w:rsidR="004F738C" w:rsidRPr="00773C64">
        <w:rPr>
          <w:rFonts w:ascii="Times New Roman" w:hAnsi="Times New Roman"/>
        </w:rPr>
        <w:t xml:space="preserve"> </w:t>
      </w:r>
      <w:r w:rsidR="004F738C">
        <w:rPr>
          <w:rFonts w:ascii="Times New Roman" w:hAnsi="Times New Roman"/>
        </w:rPr>
        <w:t>в том числе НДС (__</w:t>
      </w:r>
      <w:r w:rsidR="004F738C" w:rsidRPr="00144E3F">
        <w:rPr>
          <w:rFonts w:ascii="Times New Roman" w:hAnsi="Times New Roman"/>
        </w:rPr>
        <w:t xml:space="preserve">%) – </w:t>
      </w:r>
      <w:r w:rsidR="004F738C">
        <w:rPr>
          <w:rFonts w:ascii="Times New Roman" w:hAnsi="Times New Roman"/>
        </w:rPr>
        <w:t>_____</w:t>
      </w:r>
      <w:r w:rsidR="004F738C" w:rsidRPr="00A321FE">
        <w:rPr>
          <w:rFonts w:ascii="Times New Roman" w:hAnsi="Times New Roman"/>
        </w:rPr>
        <w:t xml:space="preserve"> </w:t>
      </w:r>
      <w:r w:rsidR="004F738C" w:rsidRPr="00144E3F">
        <w:rPr>
          <w:rFonts w:ascii="Times New Roman" w:hAnsi="Times New Roman"/>
        </w:rPr>
        <w:t>(</w:t>
      </w:r>
      <w:r w:rsidR="004F738C">
        <w:rPr>
          <w:rFonts w:ascii="Times New Roman" w:hAnsi="Times New Roman"/>
        </w:rPr>
        <w:t>_____________</w:t>
      </w:r>
      <w:r w:rsidR="004F738C" w:rsidRPr="00144E3F">
        <w:rPr>
          <w:rFonts w:ascii="Times New Roman" w:hAnsi="Times New Roman"/>
        </w:rPr>
        <w:t>) рубл</w:t>
      </w:r>
      <w:r w:rsidR="004F738C">
        <w:rPr>
          <w:rFonts w:ascii="Times New Roman" w:hAnsi="Times New Roman"/>
        </w:rPr>
        <w:t>я</w:t>
      </w:r>
      <w:r w:rsidR="004F738C" w:rsidRPr="00144E3F">
        <w:rPr>
          <w:rFonts w:ascii="Times New Roman" w:hAnsi="Times New Roman"/>
        </w:rPr>
        <w:t xml:space="preserve"> </w:t>
      </w:r>
      <w:r w:rsidR="004F738C">
        <w:rPr>
          <w:rFonts w:ascii="Times New Roman" w:hAnsi="Times New Roman"/>
        </w:rPr>
        <w:t>00</w:t>
      </w:r>
      <w:r w:rsidR="004F738C" w:rsidRPr="00144E3F">
        <w:rPr>
          <w:rFonts w:ascii="Times New Roman" w:hAnsi="Times New Roman"/>
        </w:rPr>
        <w:t xml:space="preserve"> копеек</w:t>
      </w:r>
      <w:r w:rsidR="004F738C">
        <w:rPr>
          <w:rFonts w:ascii="Times New Roman" w:hAnsi="Times New Roman"/>
        </w:rPr>
        <w:t>.</w:t>
      </w:r>
    </w:p>
    <w:p w14:paraId="751DC1C0" w14:textId="56410EE9" w:rsidR="00856998" w:rsidRPr="00B660FE" w:rsidRDefault="008A3171" w:rsidP="008C48C8">
      <w:pPr>
        <w:numPr>
          <w:ilvl w:val="1"/>
          <w:numId w:val="2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bookmarkStart w:id="12" w:name="_Toc290982266"/>
      <w:bookmarkStart w:id="13" w:name="_Toc295304260"/>
      <w:bookmarkEnd w:id="7"/>
      <w:bookmarkEnd w:id="8"/>
      <w:bookmarkEnd w:id="9"/>
      <w:bookmarkEnd w:id="10"/>
      <w:bookmarkEnd w:id="11"/>
      <w:r>
        <w:rPr>
          <w:rFonts w:ascii="Times New Roman" w:hAnsi="Times New Roman"/>
        </w:rPr>
        <w:t xml:space="preserve">Оплата Услуг по пункту №2.1. настоящего Договора производится Заказчиком ежемесячно в </w:t>
      </w:r>
      <w:r w:rsidR="002C37D6">
        <w:rPr>
          <w:rFonts w:ascii="Times New Roman" w:hAnsi="Times New Roman"/>
        </w:rPr>
        <w:t>рублях</w:t>
      </w:r>
      <w:r w:rsidR="002C37D6" w:rsidRPr="002C37D6">
        <w:rPr>
          <w:rFonts w:ascii="Times New Roman" w:hAnsi="Times New Roman"/>
        </w:rPr>
        <w:t xml:space="preserve"> </w:t>
      </w:r>
      <w:r w:rsidR="00B660FE">
        <w:rPr>
          <w:rFonts w:ascii="Times New Roman" w:hAnsi="Times New Roman"/>
        </w:rPr>
        <w:t>___</w:t>
      </w:r>
      <w:r w:rsidRPr="002C37D6">
        <w:rPr>
          <w:rFonts w:ascii="Times New Roman" w:hAnsi="Times New Roman"/>
        </w:rPr>
        <w:t>%</w:t>
      </w:r>
      <w:r>
        <w:rPr>
          <w:rFonts w:ascii="Times New Roman" w:hAnsi="Times New Roman"/>
        </w:rPr>
        <w:t xml:space="preserve"> авансовым платежом в начале месяца на основании счета Исполнителя, в течение </w:t>
      </w:r>
      <w:r w:rsidR="00B241FA" w:rsidRPr="00B660FE">
        <w:rPr>
          <w:rFonts w:ascii="Times New Roman" w:hAnsi="Times New Roman"/>
        </w:rPr>
        <w:t>10</w:t>
      </w:r>
      <w:r w:rsidRPr="00B660FE">
        <w:rPr>
          <w:rFonts w:ascii="Times New Roman" w:hAnsi="Times New Roman"/>
        </w:rPr>
        <w:t> (</w:t>
      </w:r>
      <w:r w:rsidR="00B241FA" w:rsidRPr="00B660FE">
        <w:rPr>
          <w:rFonts w:ascii="Times New Roman" w:hAnsi="Times New Roman"/>
        </w:rPr>
        <w:t>Десяти</w:t>
      </w:r>
      <w:r w:rsidRPr="00B660FE">
        <w:rPr>
          <w:rFonts w:ascii="Times New Roman" w:hAnsi="Times New Roman"/>
        </w:rPr>
        <w:t>) календарных дней после получения счета. Счет направляется в электронном виде по телекоммуникационным кан</w:t>
      </w:r>
      <w:r w:rsidR="00991EB5" w:rsidRPr="00B660FE">
        <w:rPr>
          <w:rFonts w:ascii="Times New Roman" w:hAnsi="Times New Roman"/>
        </w:rPr>
        <w:t>алам связи, системе ЭДО</w:t>
      </w:r>
      <w:r w:rsidRPr="00B660FE">
        <w:rPr>
          <w:rFonts w:ascii="Times New Roman" w:hAnsi="Times New Roman"/>
        </w:rPr>
        <w:t>, либо передаётся на бумажном носителе.</w:t>
      </w:r>
    </w:p>
    <w:p w14:paraId="119ED5EB" w14:textId="65D1A0A8" w:rsidR="00856998" w:rsidRDefault="008A3171" w:rsidP="008C48C8">
      <w:pPr>
        <w:numPr>
          <w:ilvl w:val="1"/>
          <w:numId w:val="2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 w:rsidRPr="00B660FE">
        <w:rPr>
          <w:rFonts w:ascii="Times New Roman" w:hAnsi="Times New Roman"/>
        </w:rPr>
        <w:t>Фактическая стоимость Услуг по пункту №2.1. определяется интегральным показателем качества при оказании каждой из Услуг</w:t>
      </w:r>
      <w:r w:rsidR="00287840" w:rsidRPr="00B660FE">
        <w:rPr>
          <w:rFonts w:ascii="Times New Roman" w:hAnsi="Times New Roman"/>
        </w:rPr>
        <w:t>, кроме технического обслуживания и ремонта оргтехники</w:t>
      </w:r>
      <w:r w:rsidRPr="00B660FE">
        <w:rPr>
          <w:rFonts w:ascii="Times New Roman" w:hAnsi="Times New Roman"/>
        </w:rPr>
        <w:t>.</w:t>
      </w:r>
      <w:r w:rsidR="00287840" w:rsidRPr="00B660FE">
        <w:rPr>
          <w:rFonts w:ascii="Times New Roman" w:hAnsi="Times New Roman"/>
        </w:rPr>
        <w:t xml:space="preserve"> </w:t>
      </w:r>
      <w:r w:rsidR="002E0E89" w:rsidRPr="00B660FE">
        <w:rPr>
          <w:rFonts w:ascii="Times New Roman" w:hAnsi="Times New Roman"/>
        </w:rPr>
        <w:t xml:space="preserve">Перечень принимаемого на техническое обслуживание оборудования указан в Приложении № 7, являющейся неотъемлемой частью настоящего Договора. </w:t>
      </w:r>
      <w:r w:rsidRPr="00B660FE">
        <w:rPr>
          <w:rFonts w:ascii="Times New Roman" w:hAnsi="Times New Roman"/>
        </w:rPr>
        <w:t>Методика</w:t>
      </w:r>
      <w:r>
        <w:rPr>
          <w:rFonts w:ascii="Times New Roman" w:hAnsi="Times New Roman"/>
        </w:rPr>
        <w:t xml:space="preserve"> расчета интегрального показателя качества приведена в Приложении №2 к настоящему Договору. Стороны ежемесячно фиксируют значение интегрального показателя качества в Отчете об оказанных Услугах (Приложение №3 к настоящему Договору).</w:t>
      </w:r>
      <w:r>
        <w:rPr>
          <w:rFonts w:ascii="Times New Roman" w:hAnsi="Times New Roman"/>
          <w:bCs/>
        </w:rPr>
        <w:t xml:space="preserve"> В целях расчета итоговой ежемесячной стоимости Услуг суммируется фактическая ежемесячная стоимость Услуг, указанная в пункт</w:t>
      </w:r>
      <w:r w:rsidR="006D59A7">
        <w:rPr>
          <w:rFonts w:ascii="Times New Roman" w:hAnsi="Times New Roman"/>
          <w:bCs/>
        </w:rPr>
        <w:t>ах</w:t>
      </w:r>
      <w:r>
        <w:rPr>
          <w:rFonts w:ascii="Times New Roman" w:hAnsi="Times New Roman"/>
          <w:bCs/>
        </w:rPr>
        <w:t xml:space="preserve"> №2.1.1.</w:t>
      </w:r>
      <w:r w:rsidR="00B73D2F" w:rsidRPr="00B73D2F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- 2.1.1</w:t>
      </w:r>
      <w:r w:rsidR="00BC66A1">
        <w:rPr>
          <w:rFonts w:ascii="Times New Roman" w:hAnsi="Times New Roman"/>
          <w:bCs/>
        </w:rPr>
        <w:t>6</w:t>
      </w:r>
      <w:r>
        <w:rPr>
          <w:rFonts w:ascii="Times New Roman" w:hAnsi="Times New Roman"/>
          <w:bCs/>
        </w:rPr>
        <w:t>.</w:t>
      </w:r>
      <w:r w:rsidR="006D59A7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настоящего Договора.</w:t>
      </w:r>
    </w:p>
    <w:p w14:paraId="7F1A30F9" w14:textId="77777777" w:rsidR="00856998" w:rsidRDefault="008A3171" w:rsidP="008C48C8">
      <w:pPr>
        <w:numPr>
          <w:ilvl w:val="1"/>
          <w:numId w:val="2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Окончательный расчет за фактически оказанные Услуги по настоящему Договору производится исходя из фактической стоимости Услуг, определенной в порядке, установленном пункте №2.3. настоящего Договора, не позднее 5 (Пяти) рабочих дней с момента подписания Акта сдачи-приемки оказанных Услуг (далее - Акт) или Универсального передаточного документа (далее- УПД) на основании счета Исполнителя.</w:t>
      </w:r>
    </w:p>
    <w:p w14:paraId="2AD5B1E6" w14:textId="77777777" w:rsidR="00856998" w:rsidRDefault="008A3171" w:rsidP="008C48C8">
      <w:pPr>
        <w:numPr>
          <w:ilvl w:val="1"/>
          <w:numId w:val="2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неиспользовании одной или нескольких перечисленных Услуг в течение отчетного периода значение интегрального показателя качества для этих Услуг считается равным 100 (Сто) процентов.</w:t>
      </w:r>
    </w:p>
    <w:p w14:paraId="63169EB1" w14:textId="77777777" w:rsidR="00856998" w:rsidRDefault="008A3171" w:rsidP="008C48C8">
      <w:pPr>
        <w:numPr>
          <w:ilvl w:val="1"/>
          <w:numId w:val="2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Стоимость каждого ИТ-сервиса формируется из базовых требований к уровню Услуг (Приложение №1 к настоящему Договору) и при корректировке характеристик, параметров и особенностей их предоставления изменяется Дополнительным соглашением.</w:t>
      </w:r>
    </w:p>
    <w:p w14:paraId="75D2D9D8" w14:textId="77777777" w:rsidR="00856998" w:rsidRDefault="008A3171" w:rsidP="008C48C8">
      <w:pPr>
        <w:numPr>
          <w:ilvl w:val="1"/>
          <w:numId w:val="2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стоимость Договора не входят инфраструктурные компоненты, техническое оборудование, системные, информационные, производственные и прикладные платформы, программное обеспечение и его лицензии.</w:t>
      </w:r>
    </w:p>
    <w:p w14:paraId="34FC22BD" w14:textId="770023A3" w:rsidR="00856998" w:rsidRDefault="008A3171" w:rsidP="008C48C8">
      <w:pPr>
        <w:numPr>
          <w:ilvl w:val="1"/>
          <w:numId w:val="2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Дополнительной оплате подлежат Услуги, входящие в пункт №1.1</w:t>
      </w:r>
      <w:r w:rsidR="004D17AF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настоящего Договора, в случае их оказания вне рамок времени, определенных в пункте №</w:t>
      </w:r>
      <w:r w:rsidR="00DA4F21" w:rsidRPr="00E71F62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Соглашения об уровне Услуг (Приложение №1 к настоящему Договору) по предварительному согласованию с Заказчиком.</w:t>
      </w:r>
    </w:p>
    <w:p w14:paraId="13243A07" w14:textId="426DE6F8" w:rsidR="00856998" w:rsidRDefault="008A3171" w:rsidP="008C48C8">
      <w:pPr>
        <w:numPr>
          <w:ilvl w:val="1"/>
          <w:numId w:val="2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Дополнительные услуги, не входящие в пункт №</w:t>
      </w:r>
      <w:r w:rsidR="00BE609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Приложения №1 настоящего Договора, оказываются Исполнителем по обращениям Заказчика в рамках отдельного договора за дополнительную плату. Обращения на оказание дополнительных Услуг направляются </w:t>
      </w:r>
      <w:r>
        <w:rPr>
          <w:rFonts w:ascii="Times New Roman" w:hAnsi="Times New Roman"/>
        </w:rPr>
        <w:lastRenderedPageBreak/>
        <w:t xml:space="preserve">Исполнителю в свободной форме по электронной почте </w:t>
      </w:r>
      <w:hyperlink r:id="rId11" w:tooltip="mailto:helpdesk@live-tech.ru" w:history="1">
        <w:r w:rsidR="00722BD1">
          <w:rPr>
            <w:rFonts w:ascii="Times New Roman" w:hAnsi="Times New Roman"/>
          </w:rPr>
          <w:t>_______</w:t>
        </w:r>
      </w:hyperlink>
      <w:r>
        <w:rPr>
          <w:rFonts w:ascii="Times New Roman" w:hAnsi="Times New Roman"/>
        </w:rPr>
        <w:t>, и принимаются в обработку в рабочие дни с 09:00 до 18:00.</w:t>
      </w:r>
    </w:p>
    <w:p w14:paraId="4AE0741E" w14:textId="77777777" w:rsidR="00856998" w:rsidRDefault="008A3171" w:rsidP="008C48C8">
      <w:pPr>
        <w:numPr>
          <w:ilvl w:val="1"/>
          <w:numId w:val="2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 осуществлении платежей Заказчик обязуется указывать номер настоящего Договора и номер оплачиваемого счета с тем, чтобы Исполнитель мог идентифицировать получаемые платежи. </w:t>
      </w:r>
      <w:bookmarkStart w:id="14" w:name="_Toc295304259"/>
    </w:p>
    <w:p w14:paraId="1FD375EC" w14:textId="77777777" w:rsidR="00856998" w:rsidRDefault="008A3171" w:rsidP="008C48C8">
      <w:pPr>
        <w:numPr>
          <w:ilvl w:val="1"/>
          <w:numId w:val="2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Размер оплаты за неполный календарный месяц оказания Услуг рассчитывается пропорционально количеству календарных дней в месяце и оплачивается на основании счета Исполнителя в установленном настоящим Договором порядке.</w:t>
      </w:r>
    </w:p>
    <w:p w14:paraId="0E5F9C1B" w14:textId="77777777" w:rsidR="00856998" w:rsidRDefault="008A3171" w:rsidP="008C48C8">
      <w:pPr>
        <w:pStyle w:val="10"/>
        <w:numPr>
          <w:ilvl w:val="0"/>
          <w:numId w:val="2"/>
        </w:numPr>
        <w:tabs>
          <w:tab w:val="left" w:pos="0"/>
        </w:tabs>
        <w:spacing w:before="120" w:line="23" w:lineRule="atLeast"/>
        <w:ind w:left="357" w:hanging="357"/>
        <w:jc w:val="center"/>
        <w:rPr>
          <w:rFonts w:ascii="Times New Roman" w:hAnsi="Times New Roman" w:cs="Times New Roman"/>
          <w:sz w:val="28"/>
          <w:szCs w:val="24"/>
        </w:rPr>
      </w:pPr>
      <w:bookmarkStart w:id="15" w:name="OLE_LINK9"/>
      <w:bookmarkStart w:id="16" w:name="OLE_LINK10"/>
      <w:bookmarkEnd w:id="12"/>
      <w:bookmarkEnd w:id="13"/>
      <w:bookmarkEnd w:id="14"/>
      <w:r>
        <w:rPr>
          <w:rFonts w:ascii="Times New Roman" w:hAnsi="Times New Roman" w:cs="Times New Roman"/>
          <w:sz w:val="28"/>
          <w:szCs w:val="24"/>
        </w:rPr>
        <w:t>Порядок сдачи и приемки Услуг</w:t>
      </w:r>
    </w:p>
    <w:p w14:paraId="04F46239" w14:textId="77777777" w:rsidR="00856998" w:rsidRDefault="008A3171" w:rsidP="008C48C8">
      <w:pPr>
        <w:pStyle w:val="33"/>
        <w:numPr>
          <w:ilvl w:val="1"/>
          <w:numId w:val="21"/>
        </w:numPr>
        <w:tabs>
          <w:tab w:val="left" w:pos="0"/>
        </w:tabs>
        <w:spacing w:before="144" w:after="144" w:line="23" w:lineRule="atLeast"/>
        <w:ind w:left="567" w:hanging="567"/>
        <w:rPr>
          <w:rFonts w:ascii="Times New Roman" w:hAnsi="Times New Roman"/>
        </w:rPr>
      </w:pPr>
      <w:bookmarkStart w:id="17" w:name="_Toc295304261"/>
      <w:r>
        <w:rPr>
          <w:rFonts w:ascii="Times New Roman" w:hAnsi="Times New Roman"/>
        </w:rPr>
        <w:t>Порядок сдачи и приемки Услуг, оказываемых согласно пункта №1.1. настоящего Договора:</w:t>
      </w:r>
    </w:p>
    <w:p w14:paraId="2E68D0D7" w14:textId="7FDA0349" w:rsidR="00856998" w:rsidRDefault="008A3171" w:rsidP="008C48C8">
      <w:pPr>
        <w:pStyle w:val="33"/>
        <w:numPr>
          <w:ilvl w:val="2"/>
          <w:numId w:val="2"/>
        </w:numPr>
        <w:tabs>
          <w:tab w:val="left" w:pos="0"/>
        </w:tabs>
        <w:spacing w:before="144" w:after="144" w:line="23" w:lineRule="atLeast"/>
        <w:ind w:left="709" w:hanging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завершении каждого месяца Исполнитель направляет Заказчику Акт, счет-фактуру или УПД, а также Отчет об оказанных услугах (Приложение №3) до 5 (Пятого) числа месяца, следующего за отчетным месяцем.</w:t>
      </w:r>
    </w:p>
    <w:p w14:paraId="0620A16D" w14:textId="69BD00AD" w:rsidR="00856998" w:rsidRDefault="008A3171" w:rsidP="008C48C8">
      <w:pPr>
        <w:pStyle w:val="33"/>
        <w:numPr>
          <w:ilvl w:val="2"/>
          <w:numId w:val="2"/>
        </w:numPr>
        <w:tabs>
          <w:tab w:val="left" w:pos="0"/>
        </w:tabs>
        <w:spacing w:before="144" w:after="144" w:line="23" w:lineRule="atLeast"/>
        <w:ind w:left="709" w:hanging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 в течение 10 (Десяти) календарных дней с даты получения документов, указанных в п.3.1.1. направляет Исполнителю подписанный Акт/УПД или мотивированный отказ от приемки Услуг.</w:t>
      </w:r>
    </w:p>
    <w:p w14:paraId="2CDD737E" w14:textId="4C223047" w:rsidR="00856998" w:rsidRDefault="008A3171" w:rsidP="008C48C8">
      <w:pPr>
        <w:pStyle w:val="33"/>
        <w:numPr>
          <w:ilvl w:val="2"/>
          <w:numId w:val="2"/>
        </w:numPr>
        <w:tabs>
          <w:tab w:val="left" w:pos="0"/>
        </w:tabs>
        <w:spacing w:before="144" w:after="144" w:line="23" w:lineRule="atLeast"/>
        <w:ind w:left="709" w:hanging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Заказчик не подписал Акт/УПД и не направил Исполнителю в письменном виде мотивированный отказ от его подписания в течение 10 (Десяти) календарных дней со дня его получения, Услуги считаются принятыми Заказчиком в день подписания Акта/УПД, а Акт/УПД - подписанным обеими Сторонами.</w:t>
      </w:r>
    </w:p>
    <w:p w14:paraId="46A478A6" w14:textId="77777777" w:rsidR="00856998" w:rsidRDefault="008A3171" w:rsidP="008C48C8">
      <w:pPr>
        <w:pStyle w:val="33"/>
        <w:numPr>
          <w:ilvl w:val="2"/>
          <w:numId w:val="2"/>
        </w:numPr>
        <w:tabs>
          <w:tab w:val="left" w:pos="0"/>
        </w:tabs>
        <w:spacing w:before="144" w:after="144" w:line="23" w:lineRule="atLeast"/>
        <w:ind w:left="709" w:hanging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принятия Сторонами согласованного решения о прекращении оказания Услуг настоящий Договор расторгается, и между Сторонами проводится сверка расчетов. При этом Заказчик обязуется оплатить фактически произведенные и документально подтвержденные до дня расторжения затраты Исполнителя на оказание Услуг по настоящему Договору.</w:t>
      </w:r>
    </w:p>
    <w:p w14:paraId="2EB543E9" w14:textId="7DF91C66" w:rsidR="00856998" w:rsidRDefault="008A3171" w:rsidP="008C48C8">
      <w:pPr>
        <w:pStyle w:val="33"/>
        <w:numPr>
          <w:ilvl w:val="2"/>
          <w:numId w:val="2"/>
        </w:numPr>
        <w:tabs>
          <w:tab w:val="left" w:pos="0"/>
        </w:tabs>
        <w:spacing w:before="144" w:after="144" w:line="23" w:lineRule="atLeast"/>
        <w:ind w:left="709" w:hanging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Подписание Сторонами Акта/УПД подтверждает факт соответствия результатов Услуг условиям настоящего Договора и Соглашения об уровне Услуг (Приложение №1).</w:t>
      </w:r>
    </w:p>
    <w:p w14:paraId="7AFAFFAF" w14:textId="77777777" w:rsidR="00856998" w:rsidRDefault="008A3171" w:rsidP="008C48C8">
      <w:pPr>
        <w:pStyle w:val="33"/>
        <w:numPr>
          <w:ilvl w:val="1"/>
          <w:numId w:val="21"/>
        </w:numPr>
        <w:tabs>
          <w:tab w:val="left" w:pos="0"/>
        </w:tabs>
        <w:spacing w:before="144" w:after="144" w:line="23" w:lineRule="atLeast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Электронные документы, в том числе первичные учётные документы, подписанные квалифицированной электронной подписью каждой из Сторон, равнозначны документам на бумажных носителях, подписанным собственноручной подписью каждой из Сторон.</w:t>
      </w:r>
    </w:p>
    <w:p w14:paraId="0A2FC5B4" w14:textId="553ED27D" w:rsidR="00856998" w:rsidRDefault="008A3171" w:rsidP="008C48C8">
      <w:pPr>
        <w:pStyle w:val="33"/>
        <w:numPr>
          <w:ilvl w:val="1"/>
          <w:numId w:val="21"/>
        </w:numPr>
        <w:tabs>
          <w:tab w:val="left" w:pos="0"/>
        </w:tabs>
        <w:spacing w:before="144" w:after="144" w:line="23" w:lineRule="atLeast"/>
        <w:ind w:left="0"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Стороны закрепили, что в рамках исполнения обязательств по настоящему Договору может применяться электронный документооборот (ЭДО), который Стороны осуществляют в соответствии с Гражданским кодексом Российской Федерации, Федеральным законом от 06 апреля 2011г. № 63-ФЗ "Об электронной подписи", Федеральным </w:t>
      </w:r>
      <w:r w:rsidR="00991EB5">
        <w:rPr>
          <w:rFonts w:ascii="Times New Roman" w:hAnsi="Times New Roman" w:cs="Times New Roman"/>
          <w:szCs w:val="24"/>
        </w:rPr>
        <w:t>законом от 06 декабря 2011г. "О </w:t>
      </w:r>
      <w:r>
        <w:rPr>
          <w:rFonts w:ascii="Times New Roman" w:hAnsi="Times New Roman" w:cs="Times New Roman"/>
          <w:szCs w:val="24"/>
        </w:rPr>
        <w:t>бухгалтерском учете" с использованием систем электронного документооборота через Оператора ЭДО (Диадок, СКБ Контур и другие). Стороны закрепляют, что направленные посредством ЭДО и подписанные усиленной квалифицированной электронной подписью уполномоченных представителей Сторон документы, не подлежат дублированию на бумажном носителе.</w:t>
      </w:r>
    </w:p>
    <w:p w14:paraId="65C037DF" w14:textId="77777777" w:rsidR="00856998" w:rsidRDefault="008A3171" w:rsidP="008C48C8">
      <w:pPr>
        <w:pStyle w:val="33"/>
        <w:numPr>
          <w:ilvl w:val="1"/>
          <w:numId w:val="21"/>
        </w:numPr>
        <w:tabs>
          <w:tab w:val="left" w:pos="0"/>
        </w:tabs>
        <w:spacing w:before="144" w:after="144" w:line="23" w:lineRule="atLeast"/>
        <w:ind w:left="0"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Настоящий договор </w:t>
      </w:r>
      <w:r>
        <w:rPr>
          <w:rFonts w:ascii="Times New Roman" w:hAnsi="Times New Roman" w:cs="Times New Roman"/>
        </w:rPr>
        <w:t>все дополнения и приложения к нему в соответствии со статьей 434 ГК РФ могут быть заключены путем обмена Сторонами документами, подписанными усиленной квалифицированной электронной подписью уполномоченных представителей Сторон, в системе ЭДО. Подтверждением факта получения документов в системе ЭДО является подписанное извещение о получении электронного документа, в котором фиксируются отправитель и получатель, дата и время поступления</w:t>
      </w:r>
      <w:r>
        <w:rPr>
          <w:rFonts w:ascii="Times New Roman" w:hAnsi="Times New Roman" w:cs="Times New Roman"/>
          <w:szCs w:val="24"/>
        </w:rPr>
        <w:t xml:space="preserve"> документа.</w:t>
      </w:r>
    </w:p>
    <w:p w14:paraId="6164D0B7" w14:textId="77777777" w:rsidR="00856998" w:rsidRDefault="008A3171" w:rsidP="008C48C8">
      <w:pPr>
        <w:pStyle w:val="10"/>
        <w:numPr>
          <w:ilvl w:val="0"/>
          <w:numId w:val="21"/>
        </w:numPr>
        <w:tabs>
          <w:tab w:val="left" w:pos="0"/>
        </w:tabs>
        <w:spacing w:before="120" w:line="23" w:lineRule="atLeast"/>
        <w:ind w:left="357" w:hanging="35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Права и обязанности Сторон</w:t>
      </w:r>
      <w:bookmarkEnd w:id="15"/>
      <w:bookmarkEnd w:id="16"/>
      <w:bookmarkEnd w:id="17"/>
    </w:p>
    <w:p w14:paraId="73A7D56B" w14:textId="77777777" w:rsidR="00856998" w:rsidRDefault="008A3171" w:rsidP="008C48C8">
      <w:pPr>
        <w:pStyle w:val="af5"/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Заказчик обязуется:</w:t>
      </w:r>
    </w:p>
    <w:p w14:paraId="08B35B04" w14:textId="77777777" w:rsidR="00856998" w:rsidRDefault="008A3171" w:rsidP="008C48C8">
      <w:pPr>
        <w:pStyle w:val="33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Передавать Исполнителю необходимую для оказания Услуг информацию и документацию, в случае ее наличия, на основании письменных запросов Исполнителя в полном объеме и в сроки, согласованные Сторонами.</w:t>
      </w:r>
    </w:p>
    <w:p w14:paraId="63B766B7" w14:textId="77777777" w:rsidR="00856998" w:rsidRDefault="008A3171" w:rsidP="008C48C8">
      <w:pPr>
        <w:pStyle w:val="33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Принимать Услуги и оплачивать их в установленном порядке и в срок в соответствии с условиями настоящего Договора.</w:t>
      </w:r>
    </w:p>
    <w:p w14:paraId="0DEC7883" w14:textId="77777777" w:rsidR="00856998" w:rsidRDefault="008A3171" w:rsidP="008C48C8">
      <w:pPr>
        <w:pStyle w:val="33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Обеспечить беспрепятственный доступ сотрудников Исполнителя в помещения Заказчика и к его техническим средствам в целях оказания Услуг в соответствии с условиями настоящего Договора.</w:t>
      </w:r>
    </w:p>
    <w:p w14:paraId="43D800FF" w14:textId="77777777" w:rsidR="00856998" w:rsidRDefault="008A3171" w:rsidP="008C48C8">
      <w:pPr>
        <w:pStyle w:val="33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Обеспечить сотрудников Исполнителя доступом с полными административными правами к операционным и информационным системам, а также базам данных Заказчика, относящимся к предмету настоящего Договора.</w:t>
      </w:r>
    </w:p>
    <w:p w14:paraId="50AB1472" w14:textId="6E869B27" w:rsidR="00856998" w:rsidRDefault="008A3171" w:rsidP="008C48C8">
      <w:pPr>
        <w:pStyle w:val="33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Обеспечить закрепленным автоматизированным рабочим местом каждого сотрудника Исполнителя, постоянно присутствующим в офисе Заказчика, в соответствие с параметрами требований к уровню ИТ-Услуг, согласно п</w:t>
      </w:r>
      <w:r w:rsidR="00B16AF5">
        <w:rPr>
          <w:rFonts w:ascii="Times New Roman" w:hAnsi="Times New Roman" w:cs="Times New Roman"/>
        </w:rPr>
        <w:t>ункта</w:t>
      </w:r>
      <w:r>
        <w:rPr>
          <w:rFonts w:ascii="Times New Roman" w:hAnsi="Times New Roman" w:cs="Times New Roman"/>
        </w:rPr>
        <w:t> №</w:t>
      </w:r>
      <w:r w:rsidR="00EC5BE5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Приложения №1 к настоящему Договору.</w:t>
      </w:r>
    </w:p>
    <w:p w14:paraId="78E87ADD" w14:textId="77777777" w:rsidR="00856998" w:rsidRDefault="008A3171" w:rsidP="008C48C8">
      <w:pPr>
        <w:pStyle w:val="33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Обеспечить сотрудников Исполнителя одним закрепленным рабочим столом для проведения диагностики причины неисправности компьютерного, серверного или сетевого оборудования Заказчика.</w:t>
      </w:r>
    </w:p>
    <w:p w14:paraId="09BE78BC" w14:textId="64E9335A" w:rsidR="00856998" w:rsidRDefault="008A3171" w:rsidP="008C48C8">
      <w:pPr>
        <w:pStyle w:val="33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Сотруднику Исполнителя </w:t>
      </w:r>
      <w:r w:rsidR="00E93656">
        <w:rPr>
          <w:rFonts w:ascii="Times New Roman" w:hAnsi="Times New Roman" w:cs="Times New Roman"/>
        </w:rPr>
        <w:t xml:space="preserve">предоставить </w:t>
      </w:r>
      <w:r>
        <w:rPr>
          <w:rFonts w:ascii="Times New Roman" w:hAnsi="Times New Roman" w:cs="Times New Roman"/>
        </w:rPr>
        <w:t>возможность работы с ИТ-инфраструктурой Заказчика, а также возможность проведения диагностики и установления причин неисправности аппаратных средств Заказчика, используемых в работе ИТ-сервисов.</w:t>
      </w:r>
    </w:p>
    <w:p w14:paraId="6B2A6EEE" w14:textId="77777777" w:rsidR="00856998" w:rsidRDefault="008A3171" w:rsidP="008C48C8">
      <w:pPr>
        <w:pStyle w:val="33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Довести до сведения собственных работников о праве Исполнителя запрашивать необходимые документы, справочные материалы и информацию, необходимую для исполнения настоящего Договора.</w:t>
      </w:r>
    </w:p>
    <w:p w14:paraId="55EE87DC" w14:textId="77777777" w:rsidR="00856998" w:rsidRDefault="008A3171" w:rsidP="008C48C8">
      <w:pPr>
        <w:pStyle w:val="33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Информировать Исполнителя о планируемых регламентных работах, которые могут повлиять на работоспособность, прикладных информационных систем, ИТ - сервисов и элементов ИТ-инфраструктуры.</w:t>
      </w:r>
    </w:p>
    <w:p w14:paraId="3ADEF63D" w14:textId="77777777" w:rsidR="00856998" w:rsidRDefault="008A3171" w:rsidP="008C48C8">
      <w:pPr>
        <w:pStyle w:val="33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Назначить своих представителей, которые будут оказывать содействие Исполнителю в планировании и оказании Услуг.</w:t>
      </w:r>
    </w:p>
    <w:p w14:paraId="16994A8B" w14:textId="77777777" w:rsidR="00856998" w:rsidRDefault="008A3171" w:rsidP="008C48C8">
      <w:pPr>
        <w:pStyle w:val="33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проводить техническое обслуживание, разборку или сборку оборудования, установку ПО своими силами или силами третьей стороны в отношении объектов, являющихся предметом настоящего Договора, без предварительного письменного уведомления Исполнителя.</w:t>
      </w:r>
    </w:p>
    <w:p w14:paraId="11CD7BCF" w14:textId="77777777" w:rsidR="00856998" w:rsidRDefault="008A3171" w:rsidP="008C48C8">
      <w:pPr>
        <w:pStyle w:val="33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Заказчик, при необходимости внесения любых изменений в компоненты или настройки ИТ-инфраструктуры, согласовывает данные работы с Исполнителем, не менее, чем за 3 (Три) рабочих дня до предполагаемого внесения изменений.</w:t>
      </w:r>
    </w:p>
    <w:p w14:paraId="1313685A" w14:textId="77777777" w:rsidR="00856998" w:rsidRDefault="008A3171" w:rsidP="008C48C8">
      <w:pPr>
        <w:pStyle w:val="33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запросу Исполнителя предоставлять возможность проведения регламентных технических и профилактических работ, сопровождающихся полной или частичной недоступностью ИТ-сервисов.</w:t>
      </w:r>
    </w:p>
    <w:p w14:paraId="6A97085A" w14:textId="77777777" w:rsidR="00856998" w:rsidRDefault="008A3171" w:rsidP="008C48C8">
      <w:pPr>
        <w:pStyle w:val="33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Назначить и обеспечивать доступность в течение всего срока оказания Услуг Представителя(ей) Заказчика, со своей стороны для решения организационных вопросов, выделения необходимых ресурсов со стороны, согласования оперативных решений, предоставления Исполнителю информации в рамках оказания Услуг.</w:t>
      </w:r>
    </w:p>
    <w:p w14:paraId="4CFB5F5A" w14:textId="4F7132C7" w:rsidR="00D526FA" w:rsidRDefault="00D526FA" w:rsidP="008C48C8">
      <w:pPr>
        <w:pStyle w:val="33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Согласовать с Исполнителем и утвердить регламентные технические окна,</w:t>
      </w:r>
      <w:r w:rsidRPr="00D526F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не менее 3-х часов, не менее 1 раза в неделю для остановки и обслуживания ИТ-сервисов.</w:t>
      </w:r>
    </w:p>
    <w:p w14:paraId="3F2865B9" w14:textId="77777777" w:rsidR="00856998" w:rsidRDefault="008A3171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>Заказчик имеет право:</w:t>
      </w:r>
    </w:p>
    <w:p w14:paraId="0BD33BCF" w14:textId="77777777" w:rsidR="00856998" w:rsidRDefault="008A3171" w:rsidP="008C48C8">
      <w:pPr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709" w:hanging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Контролировать ход оказания Услуг Исполнителем, не препятствуя его деятельности.</w:t>
      </w:r>
    </w:p>
    <w:p w14:paraId="41AA2042" w14:textId="77777777" w:rsidR="00856998" w:rsidRDefault="008A3171" w:rsidP="008C48C8">
      <w:pPr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709" w:hanging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Письменно информировать Исполнителя о недостатках в оказании Услуг или нарушениях.</w:t>
      </w:r>
    </w:p>
    <w:p w14:paraId="36A45653" w14:textId="77777777" w:rsidR="00856998" w:rsidRDefault="008A3171" w:rsidP="008C48C8">
      <w:pPr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Согласовывать с Исполнителем изменения в объемах оказываемых Услуг, заключать с Исполнителем дополнительные соглашения об изменении объема Услуг.</w:t>
      </w:r>
      <w:bookmarkStart w:id="18" w:name="_Toc133998724"/>
      <w:bookmarkStart w:id="19" w:name="_Toc290982268"/>
    </w:p>
    <w:p w14:paraId="169325E8" w14:textId="77777777" w:rsidR="00856998" w:rsidRDefault="008A3171" w:rsidP="008C48C8">
      <w:pPr>
        <w:pStyle w:val="af5"/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Исполнитель обязуется:</w:t>
      </w:r>
    </w:p>
    <w:p w14:paraId="26220468" w14:textId="77777777" w:rsidR="00856998" w:rsidRDefault="008A3171" w:rsidP="008C48C8">
      <w:pPr>
        <w:pStyle w:val="af5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709" w:hanging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Оказать Услуги в соответствии с требованиями настоящего Договора.</w:t>
      </w:r>
    </w:p>
    <w:p w14:paraId="020FDC6E" w14:textId="77777777" w:rsidR="00856998" w:rsidRDefault="008A3171" w:rsidP="008C48C8">
      <w:pPr>
        <w:pStyle w:val="af5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Устранять за свой счет недоработки, возникшие по вине Исполнителя в ходе оказания Услуг по настоящему Договору.</w:t>
      </w:r>
    </w:p>
    <w:p w14:paraId="358828DA" w14:textId="77777777" w:rsidR="00856998" w:rsidRDefault="008A3171" w:rsidP="008C48C8">
      <w:pPr>
        <w:pStyle w:val="af5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Не передавать оригиналы или копии документов, полученные от Заказчика, третьим лицам без предварительного письменного согласия Заказчика.</w:t>
      </w:r>
    </w:p>
    <w:p w14:paraId="4393F236" w14:textId="77777777" w:rsidR="00856998" w:rsidRDefault="008A3171" w:rsidP="008C48C8">
      <w:pPr>
        <w:pStyle w:val="af5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Исполнитель, при необходимости внесения любых изменений в компоненты или настройки ИТ-инфраструктуры, заранее согласовывает данные работы с Заказчиком по электронной почте. В случае изменений, направленных на оперативное устранение инцидентов, Исполнитель информирует Заказчика по факту внесения изменений.</w:t>
      </w:r>
    </w:p>
    <w:p w14:paraId="1DBFE93F" w14:textId="77777777" w:rsidR="00856998" w:rsidRDefault="008A3171" w:rsidP="008C48C8">
      <w:pPr>
        <w:pStyle w:val="af5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Согласовывать с Заказчиком список сотрудников Исполнителя для предоставления доступа в помещения Заказчика и к его техническим средствам в целях оказания Услуг в соответствии с условиями настоящего Договора.</w:t>
      </w:r>
    </w:p>
    <w:p w14:paraId="6663D161" w14:textId="77777777" w:rsidR="00856998" w:rsidRDefault="008A3171" w:rsidP="008C48C8">
      <w:pPr>
        <w:pStyle w:val="af5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Согласовывать с Заказчиком список третьих лиц (Соисполнителей), привлекаемых для исполнения своих обязательств по настоящему Договору.</w:t>
      </w:r>
    </w:p>
    <w:p w14:paraId="1E64589F" w14:textId="77777777" w:rsidR="00856998" w:rsidRDefault="008A3171" w:rsidP="008C48C8">
      <w:pPr>
        <w:pStyle w:val="af5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Исполнитель, при необходимости изменения прав доступа к информационным ресурсам согласовывает данные Услуги с Заказчиком.</w:t>
      </w:r>
    </w:p>
    <w:p w14:paraId="0AA89233" w14:textId="77777777" w:rsidR="00856998" w:rsidRDefault="008A3171" w:rsidP="008C48C8">
      <w:pPr>
        <w:pStyle w:val="af5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Передавать Заказчику все электронные ключи, пароли, учетные данные от информационных систем Заказчика.</w:t>
      </w:r>
    </w:p>
    <w:p w14:paraId="7FFD581C" w14:textId="77777777" w:rsidR="00856998" w:rsidRDefault="008A3171" w:rsidP="008C48C8">
      <w:pPr>
        <w:pStyle w:val="af5"/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Исполнитель имеет право:</w:t>
      </w:r>
    </w:p>
    <w:p w14:paraId="352A231B" w14:textId="77777777" w:rsidR="00856998" w:rsidRDefault="008A3171" w:rsidP="008C48C8">
      <w:pPr>
        <w:pStyle w:val="af5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Для исполнения своих обязательств по настоящему Договору привлекать третьих лиц (Соисполнителей), при этом Исполнитель несет ответственность за качество Услуг этих лиц как за свои собственные.</w:t>
      </w:r>
    </w:p>
    <w:p w14:paraId="2C91A33E" w14:textId="77777777" w:rsidR="00856998" w:rsidRDefault="008A3171" w:rsidP="008C48C8">
      <w:pPr>
        <w:pStyle w:val="33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Направлять Заказчику в письменном виде запросы на документацию и информацию, необходимую для оказания Услуг в рамках настоящего Договора. </w:t>
      </w:r>
    </w:p>
    <w:p w14:paraId="6A305298" w14:textId="77777777" w:rsidR="00856998" w:rsidRDefault="008A3171" w:rsidP="008C48C8">
      <w:pPr>
        <w:pStyle w:val="33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Получать у сотрудников Заказчика информацию, разъяснения по возникшим вопросам и дополнительные сведения в объёме, необходимом для оказания Услуг по настоящему Договору.</w:t>
      </w:r>
    </w:p>
    <w:p w14:paraId="5ADD7F96" w14:textId="77777777" w:rsidR="00856998" w:rsidRDefault="008A3171" w:rsidP="008C48C8">
      <w:pPr>
        <w:numPr>
          <w:ilvl w:val="2"/>
          <w:numId w:val="21"/>
        </w:numPr>
        <w:tabs>
          <w:tab w:val="left" w:pos="0"/>
          <w:tab w:val="left" w:pos="851"/>
        </w:tabs>
        <w:ind w:left="0" w:firstLine="0"/>
        <w:jc w:val="both"/>
        <w:rPr>
          <w:rFonts w:ascii="Times New Roman" w:hAnsi="Times New Roman"/>
          <w:caps/>
          <w:szCs w:val="22"/>
        </w:rPr>
      </w:pPr>
      <w:r>
        <w:rPr>
          <w:rFonts w:ascii="Times New Roman" w:hAnsi="Times New Roman"/>
          <w:szCs w:val="22"/>
        </w:rPr>
        <w:t>Приостановить оказание Услуг при нарушении Заказчиком требований к оказанию Услуг и/или условий оказания Услуг, определенных в Приложении №1, а также сроков оплаты Услуг по настоящему Договору. При этом Исполнитель направляет Заказчику соответствующее уведомление с указанием причин приостановки (прекращения) предоставления Услуг.</w:t>
      </w:r>
    </w:p>
    <w:p w14:paraId="7E748CAF" w14:textId="77777777" w:rsidR="00856998" w:rsidRDefault="008A3171" w:rsidP="008C48C8">
      <w:pPr>
        <w:pStyle w:val="33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0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t>Указывать Заказчика в числе клиентов Исполнителя на сайтах Исполнителя и других информационных ресурсах с момента подписания настоящего Договора.</w:t>
      </w:r>
    </w:p>
    <w:p w14:paraId="584604B1" w14:textId="77777777" w:rsidR="00856998" w:rsidRDefault="008A3171" w:rsidP="008C48C8">
      <w:pPr>
        <w:pStyle w:val="33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Запросить у Заказчика наличие действующей технической поддержки со стороны производителей программных компонентов, предоставляющей право установки и использования новых версий, сервисных пакетов и обновлений для надлежащего оказания Услуг.</w:t>
      </w:r>
    </w:p>
    <w:p w14:paraId="112EE287" w14:textId="77777777" w:rsidR="00856998" w:rsidRDefault="008A3171" w:rsidP="008C48C8">
      <w:pPr>
        <w:pStyle w:val="af5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Проводить необходимые регламентные технические и профилактические работы, при наличии письменного согласования со стороны Заказчика по электронной почте.</w:t>
      </w:r>
    </w:p>
    <w:p w14:paraId="4EB521EB" w14:textId="77777777" w:rsidR="00856998" w:rsidRDefault="008A3171" w:rsidP="008C48C8">
      <w:pPr>
        <w:pStyle w:val="af5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Ежеквартально проводить аудит оказываемых ИТ-услуг у Заказчика для актуализации перечня обслуживаемого оборудования (Приложение №4), обслуживаемого программного обеспечения (</w:t>
      </w:r>
      <w:r w:rsidRPr="00E51343">
        <w:rPr>
          <w:rFonts w:ascii="Times New Roman" w:hAnsi="Times New Roman"/>
        </w:rPr>
        <w:t>Приложение №5) и списка VIP-пользователей (Приложение №6).</w:t>
      </w:r>
    </w:p>
    <w:p w14:paraId="15E31C26" w14:textId="77777777" w:rsidR="00856998" w:rsidRDefault="008A3171" w:rsidP="008C48C8">
      <w:pPr>
        <w:pStyle w:val="10"/>
        <w:numPr>
          <w:ilvl w:val="0"/>
          <w:numId w:val="21"/>
        </w:numPr>
        <w:tabs>
          <w:tab w:val="left" w:pos="0"/>
        </w:tabs>
        <w:spacing w:before="120" w:line="23" w:lineRule="atLeast"/>
        <w:ind w:left="357" w:hanging="35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Ответственность Сторон</w:t>
      </w:r>
    </w:p>
    <w:p w14:paraId="44BBA73C" w14:textId="6DC0C744" w:rsidR="00856998" w:rsidRDefault="008A3171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 неисполнение или ненадлежащее исполнение своих обязательств, предусмотренных настоящим Договором, Стороны несут ответственность в соответствии с действующим законодательством Российской Федерации. </w:t>
      </w:r>
      <w:r w:rsidR="009A4734" w:rsidRPr="009A4734">
        <w:rPr>
          <w:rFonts w:ascii="Times New Roman" w:hAnsi="Times New Roman"/>
          <w:szCs w:val="22"/>
        </w:rPr>
        <w:t xml:space="preserve">Ответственность Исполнителя и Заказчика за убытки, возникшие в связи с исполнением настоящего Договора, не при каких обстоятельствах не может превышать размера </w:t>
      </w:r>
      <w:r w:rsidR="009A4734">
        <w:rPr>
          <w:rFonts w:ascii="Times New Roman" w:hAnsi="Times New Roman"/>
          <w:szCs w:val="22"/>
        </w:rPr>
        <w:t>10</w:t>
      </w:r>
      <w:r w:rsidR="009A4734" w:rsidRPr="009A4734">
        <w:rPr>
          <w:rFonts w:ascii="Times New Roman" w:hAnsi="Times New Roman"/>
          <w:szCs w:val="22"/>
        </w:rPr>
        <w:t xml:space="preserve">% </w:t>
      </w:r>
      <w:r w:rsidR="009A4734">
        <w:rPr>
          <w:rFonts w:ascii="Times New Roman" w:hAnsi="Times New Roman"/>
          <w:szCs w:val="22"/>
        </w:rPr>
        <w:t xml:space="preserve">общей </w:t>
      </w:r>
      <w:r w:rsidR="009A4734" w:rsidRPr="009A4734">
        <w:rPr>
          <w:rFonts w:ascii="Times New Roman" w:hAnsi="Times New Roman"/>
          <w:szCs w:val="22"/>
        </w:rPr>
        <w:t>ежемесячной стоимости Услуг</w:t>
      </w:r>
      <w:r w:rsidR="009A4734">
        <w:rPr>
          <w:rFonts w:cs="Arial"/>
          <w:sz w:val="22"/>
          <w:szCs w:val="22"/>
        </w:rPr>
        <w:t>.</w:t>
      </w:r>
    </w:p>
    <w:p w14:paraId="6E0B82EF" w14:textId="77777777" w:rsidR="00856998" w:rsidRDefault="008A3171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Исполнитель несет ответственность за некачественное оказание Услуг. В случае выявления недоработок, сбоев, нарушений и ошибок в работе инфраструктурных и программных компонентов, возникших по вине Исполнителя и являющихся следствием некачественного оказания Услуг Исполнителем, Исполнитель обязан своими силами и за свой счет принять незамедлительные меры к устранению выявленных недоработок, сбоев, нарушений и ошибок.</w:t>
      </w:r>
    </w:p>
    <w:p w14:paraId="4AAAF85E" w14:textId="77777777" w:rsidR="00856998" w:rsidRDefault="008A3171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Неисполнение Заказчиком любого из его обязательств по настоящему Договору освобождает Исполнителя от ответственности за задержку исполнения и иные последствия, вызванные таким неисполнением.</w:t>
      </w:r>
    </w:p>
    <w:p w14:paraId="1C071D92" w14:textId="77777777" w:rsidR="00856998" w:rsidRDefault="008A3171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оказании Услуг по настоящему Договору Исполнитель использует информацию и документацию о деятельности Заказчика, предоставленную Заказчиком. В задачи Исполнителя не входит розыск и анализ дополнительной информации (документации) о деятельности Заказчика, не предоставленной Заказчиком.</w:t>
      </w:r>
    </w:p>
    <w:p w14:paraId="58062156" w14:textId="77777777" w:rsidR="00856998" w:rsidRDefault="008A3171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Заказчик гарантирует, что любая информация, предоставленная Исполнителю Заказчиком или, по поручению Заказчика третьими лицами, является полной и соответствующей действительности, и Исполнитель не обязан принимать меры по её проверке, как в момент получения, так и впоследствии. Исполнитель не несет ответственности за последствия, вызванные недостоверностью информации, предоставляемой Заказчиком.</w:t>
      </w:r>
    </w:p>
    <w:p w14:paraId="7E39BC07" w14:textId="58E3DABA" w:rsidR="00856998" w:rsidRDefault="008A3171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случае нарушения Заказчиком срока оплаты услуг Исполнителя, предусмотренного пунктами №</w:t>
      </w:r>
      <w:proofErr w:type="gramStart"/>
      <w:r>
        <w:rPr>
          <w:rFonts w:ascii="Times New Roman" w:hAnsi="Times New Roman"/>
        </w:rPr>
        <w:t>2.2</w:t>
      </w:r>
      <w:r w:rsidR="004D17AF">
        <w:rPr>
          <w:rFonts w:ascii="Times New Roman" w:hAnsi="Times New Roman"/>
        </w:rPr>
        <w:t>.</w:t>
      </w:r>
      <w:r>
        <w:rPr>
          <w:rFonts w:ascii="Times New Roman" w:hAnsi="Times New Roman"/>
        </w:rPr>
        <w:t>,</w:t>
      </w:r>
      <w:proofErr w:type="gramEnd"/>
      <w:r>
        <w:rPr>
          <w:rFonts w:ascii="Times New Roman" w:hAnsi="Times New Roman"/>
        </w:rPr>
        <w:t xml:space="preserve"> №2.4</w:t>
      </w:r>
      <w:r w:rsidR="004D17AF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настоящего Договора, Исполнитель имеет право требовать, а Заказчик обязан по требованию Исполнителя уплатить в пользу Исполнителя пени в размере 0,1% от стоимости Услуг, указанной в счете, выставленного Исполнителем, за каждый день просрочки платежа, но не более 10% от суммы, указанной в счете.</w:t>
      </w:r>
    </w:p>
    <w:p w14:paraId="590E6CCB" w14:textId="25D6EBAE" w:rsidR="00855490" w:rsidRPr="00C321CD" w:rsidRDefault="008A3171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случае нарушения сроков оказания Услуг по Заявке по вине Исполнителя Заказчик вправе требовать, а Исполнитель обязан уплатить в пользу Заказчика пени в размере 0,1% от стоимости Услуг по Заявке за каждый день просрочки, но не более 10% от суммы, указанной в Заявке.</w:t>
      </w:r>
    </w:p>
    <w:p w14:paraId="5165046C" w14:textId="7A413DD0" w:rsidR="00856998" w:rsidRDefault="008A3171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Cs w:val="22"/>
        </w:rPr>
        <w:t>Реорганизация любой из Сторон не является основанием для изменения условий или расторжения Договора. В этом случае Договор сохраняет силу для правопреемников сторон.</w:t>
      </w:r>
    </w:p>
    <w:p w14:paraId="2B678A6A" w14:textId="77777777" w:rsidR="00856998" w:rsidRDefault="008A3171" w:rsidP="008C48C8">
      <w:pPr>
        <w:pStyle w:val="10"/>
        <w:numPr>
          <w:ilvl w:val="0"/>
          <w:numId w:val="21"/>
        </w:numPr>
        <w:tabs>
          <w:tab w:val="left" w:pos="0"/>
        </w:tabs>
        <w:spacing w:before="120" w:line="23" w:lineRule="atLeast"/>
        <w:ind w:left="357" w:hanging="35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Обстоятельства непреодолимой силы</w:t>
      </w:r>
    </w:p>
    <w:p w14:paraId="3E35BC8E" w14:textId="6EEF50E9" w:rsidR="00856998" w:rsidRDefault="008A3171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bookmarkStart w:id="20" w:name="_Toc290982289"/>
      <w:bookmarkStart w:id="21" w:name="_Toc295821358"/>
      <w:bookmarkEnd w:id="18"/>
      <w:bookmarkEnd w:id="19"/>
      <w:r>
        <w:rPr>
          <w:rFonts w:ascii="Times New Roman" w:hAnsi="Times New Roman"/>
        </w:rPr>
        <w:t xml:space="preserve">Ни одна из Сторон не несет ответственности перед другой Стороной за неисполнение или ненадлежащее исполнение обязательств по настоящему Договору, обусловленное действием обстоятельств непреодолимой силы, то есть чрезвычайных и непредотвратимых при данных условиях обстоятельств, в том числе объявленной или фактической войной, гражданскими волнениями, эпидемиями, блокадами, эмбарго, пожарами, землетрясениями, наводнениями и другими природными стихийными бедствиями, </w:t>
      </w:r>
      <w:r w:rsidR="001501EA">
        <w:rPr>
          <w:rFonts w:ascii="Times New Roman" w:hAnsi="Times New Roman"/>
        </w:rPr>
        <w:t>атаками хакера(</w:t>
      </w:r>
      <w:proofErr w:type="spellStart"/>
      <w:r w:rsidR="001501EA">
        <w:rPr>
          <w:rFonts w:ascii="Times New Roman" w:hAnsi="Times New Roman"/>
        </w:rPr>
        <w:t>ов</w:t>
      </w:r>
      <w:proofErr w:type="spellEnd"/>
      <w:r w:rsidR="001501EA">
        <w:rPr>
          <w:rFonts w:ascii="Times New Roman" w:hAnsi="Times New Roman"/>
        </w:rPr>
        <w:t xml:space="preserve">) и их последствий, </w:t>
      </w:r>
      <w:r>
        <w:rPr>
          <w:rFonts w:ascii="Times New Roman" w:hAnsi="Times New Roman"/>
        </w:rPr>
        <w:t>изданием запретительных актов органов государственной власти.</w:t>
      </w:r>
    </w:p>
    <w:p w14:paraId="2E8F6855" w14:textId="77777777" w:rsidR="00856998" w:rsidRDefault="008A3171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Свидетельство, выданное торгово-промышленной палатой или иным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14:paraId="4EA24910" w14:textId="77777777" w:rsidR="00856998" w:rsidRDefault="008A3171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Сторона, которая не исполняет свои обязательства вследствие действия обстоятельств непреодолимой силы, должна не позднее, чем в пятидневный календарный срок известить другую Сторону о таких обстоятельствах и их влиянии на исполнение обязательств по настоящему Договору.</w:t>
      </w:r>
    </w:p>
    <w:p w14:paraId="42D9CFE4" w14:textId="153303E8" w:rsidR="00856998" w:rsidRDefault="008A3171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Если обстоятельства непреодолимой силы действуют на протяжении 1 (</w:t>
      </w:r>
      <w:r w:rsidR="004D17AF">
        <w:rPr>
          <w:rFonts w:ascii="Times New Roman" w:hAnsi="Times New Roman"/>
        </w:rPr>
        <w:t>Одного</w:t>
      </w:r>
      <w:r>
        <w:rPr>
          <w:rFonts w:ascii="Times New Roman" w:hAnsi="Times New Roman"/>
        </w:rPr>
        <w:t>)</w:t>
      </w:r>
      <w:r w:rsidR="004D17AF">
        <w:rPr>
          <w:rFonts w:ascii="Times New Roman" w:hAnsi="Times New Roman"/>
        </w:rPr>
        <w:t xml:space="preserve"> месяца</w:t>
      </w:r>
      <w:r>
        <w:rPr>
          <w:rFonts w:ascii="Times New Roman" w:hAnsi="Times New Roman"/>
        </w:rPr>
        <w:t>, настоящий Договор может быть расторгнут по соглашению Сторон.</w:t>
      </w:r>
    </w:p>
    <w:p w14:paraId="390938F1" w14:textId="77777777" w:rsidR="00856998" w:rsidRDefault="008A3171" w:rsidP="008C48C8">
      <w:pPr>
        <w:pStyle w:val="10"/>
        <w:numPr>
          <w:ilvl w:val="0"/>
          <w:numId w:val="21"/>
        </w:numPr>
        <w:tabs>
          <w:tab w:val="left" w:pos="0"/>
        </w:tabs>
        <w:spacing w:before="120" w:line="23" w:lineRule="atLeast"/>
        <w:ind w:left="357" w:hanging="35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Порядок изменения и дополнения Договора</w:t>
      </w:r>
    </w:p>
    <w:p w14:paraId="31DA4A98" w14:textId="77777777" w:rsidR="00856998" w:rsidRDefault="008A3171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настоящий Договор могут быть внесены изменения и дополнения, которые оформляются дополнительными Соглашениями к настоящему Договору, и будут являться его неотъемлемой частью.</w:t>
      </w:r>
    </w:p>
    <w:p w14:paraId="1E6C8947" w14:textId="77777777" w:rsidR="00856998" w:rsidRDefault="008A3171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Настоящий Договор может быть досрочно расторгнут по основаниям, предусмотренным законодательством Российской Федерации и настоящим Договором. </w:t>
      </w:r>
    </w:p>
    <w:p w14:paraId="44DB3D63" w14:textId="77777777" w:rsidR="00856998" w:rsidRDefault="008A3171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Cs w:val="22"/>
        </w:rPr>
        <w:t>Исполнитель в праве в одностороннем внесудебном порядке отказаться от исполнения договора в случае невозможности Заказчика обеспечить требования к оказанию Услуг описанные в Приложениях и/или невозможности Заказчика обеспечить условия Исполнителю для оказания Услуг.</w:t>
      </w:r>
    </w:p>
    <w:p w14:paraId="29CEDB94" w14:textId="77777777" w:rsidR="00856998" w:rsidRDefault="008A3171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Настоящий Договор может быть расторгнут по соглашению Сторон, а также каждая Сторона вправе досрочно расторгнуть настоящий Договор в одностороннем порядке, письменно предупредив другую Сторону не менее, чем </w:t>
      </w:r>
      <w:r w:rsidRPr="009B3E3B">
        <w:rPr>
          <w:rFonts w:ascii="Times New Roman" w:hAnsi="Times New Roman"/>
        </w:rPr>
        <w:t>за 90 (Девяносто) календарных</w:t>
      </w:r>
      <w:r>
        <w:rPr>
          <w:rFonts w:ascii="Times New Roman" w:hAnsi="Times New Roman"/>
        </w:rPr>
        <w:t xml:space="preserve"> дней до планируемой </w:t>
      </w:r>
      <w:r>
        <w:rPr>
          <w:rFonts w:ascii="Times New Roman" w:hAnsi="Times New Roman"/>
        </w:rPr>
        <w:lastRenderedPageBreak/>
        <w:t xml:space="preserve">даты расторжения Договора. При расторжении настоящего Договора Стороны проводят сверку взаиморасчетов, при этом Заказчик обязуется оплатить Исполнителю Услуги, фактически оказанные до момента расторжения настоящего Договора и компенсировать Исполнителю все расходы, связанные с оказанием Услуг по Договору, а Исполнитель обязуется возвратить Заказчику аванс за вычетом своих расходов. </w:t>
      </w:r>
    </w:p>
    <w:p w14:paraId="7FCA83B8" w14:textId="77777777" w:rsidR="00856998" w:rsidRDefault="008A3171" w:rsidP="008C48C8">
      <w:pPr>
        <w:pStyle w:val="10"/>
        <w:numPr>
          <w:ilvl w:val="0"/>
          <w:numId w:val="21"/>
        </w:numPr>
        <w:tabs>
          <w:tab w:val="left" w:pos="0"/>
        </w:tabs>
        <w:spacing w:before="120" w:line="23" w:lineRule="atLeast"/>
        <w:ind w:left="357" w:hanging="35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Порядок разрешения споров</w:t>
      </w:r>
    </w:p>
    <w:p w14:paraId="172C2A93" w14:textId="77777777" w:rsidR="00856998" w:rsidRDefault="008A3171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Стороны обязуются своевременно информировать друг друга о затруднениях, которые препятствуют оказанию Услуг и исполнению условий Договора в установленные Договором сроки.</w:t>
      </w:r>
    </w:p>
    <w:p w14:paraId="1469FF47" w14:textId="77777777" w:rsidR="00856998" w:rsidRDefault="008A3171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Все споры, возникающие при исполнении условий настоящего Договора, решаются Сторонами путем переговоров, которые могут проводиться, в том числе, путем отправления документов по почте или электронной почте с предоставлением в течение 10-ти (Десяти) рабочих дней срок оригиналов соответствующих документов.</w:t>
      </w:r>
    </w:p>
    <w:p w14:paraId="41731146" w14:textId="77777777" w:rsidR="00856998" w:rsidRDefault="008A3171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Если Стороны не придут к соглашению путем переговоров, все споры урегулируются в претензионном порядке. Срок рассмотрения претензии – 20 (Двадцать) рабочих дней с даты получения претензии.</w:t>
      </w:r>
    </w:p>
    <w:p w14:paraId="766A7308" w14:textId="77777777" w:rsidR="00856998" w:rsidRDefault="008A3171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случае если споры не урегулированы Сторонами с помощью переговоров и в претензионном порядке, они передаются на рассмотрение в Арбитражный суд г. Москвы.</w:t>
      </w:r>
    </w:p>
    <w:p w14:paraId="6CCBFA7B" w14:textId="77777777" w:rsidR="00856998" w:rsidRDefault="008A3171" w:rsidP="008C48C8">
      <w:pPr>
        <w:pStyle w:val="10"/>
        <w:numPr>
          <w:ilvl w:val="0"/>
          <w:numId w:val="21"/>
        </w:numPr>
        <w:tabs>
          <w:tab w:val="left" w:pos="0"/>
        </w:tabs>
        <w:spacing w:before="120" w:line="23" w:lineRule="atLeast"/>
        <w:ind w:left="357" w:hanging="35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Конфиденциальность</w:t>
      </w:r>
    </w:p>
    <w:p w14:paraId="68553532" w14:textId="77777777" w:rsidR="00856998" w:rsidRDefault="008A3171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Стороны обязуются не разглашать сведения конфиденциального характера друг о друге и об их хозяйственной деятельности, а также не использовать во вред друг другу информацию, полученную в рамках выполнения настоящего Договора, как во время действия, так и после завершения или прекращения действия настоящего Договора.</w:t>
      </w:r>
    </w:p>
    <w:p w14:paraId="27E6AA63" w14:textId="77777777" w:rsidR="00856998" w:rsidRDefault="008A3171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Конфиденциальной считается любая информация относительно финансового или коммерческого положения Сторон или информация, которая прямо названа Сторонами конфиденциальной.</w:t>
      </w:r>
    </w:p>
    <w:p w14:paraId="57236F08" w14:textId="77777777" w:rsidR="00856998" w:rsidRDefault="008A3171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Cs w:val="22"/>
        </w:rPr>
        <w:t>Стороны обязуются сохранять Конфиденциальную информацию и принимать все необходимые меры для ее защиты.</w:t>
      </w:r>
    </w:p>
    <w:p w14:paraId="0567624C" w14:textId="77777777" w:rsidR="00856998" w:rsidRDefault="008A3171" w:rsidP="008C48C8">
      <w:pPr>
        <w:numPr>
          <w:ilvl w:val="1"/>
          <w:numId w:val="21"/>
        </w:numPr>
        <w:tabs>
          <w:tab w:val="left" w:pos="0"/>
          <w:tab w:val="left" w:pos="709"/>
        </w:tabs>
        <w:ind w:lef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14:paraId="6A32AFA9" w14:textId="77777777" w:rsidR="00856998" w:rsidRDefault="008A3171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Не считается нарушением условий настоящего Договора разглашение той информации, которая стала доступна третьим лицам в порядке, установленном действующим законодательством.</w:t>
      </w:r>
    </w:p>
    <w:p w14:paraId="3589CD1F" w14:textId="77777777" w:rsidR="00856998" w:rsidRDefault="008A3171" w:rsidP="008C48C8">
      <w:pPr>
        <w:numPr>
          <w:ilvl w:val="1"/>
          <w:numId w:val="21"/>
        </w:numPr>
        <w:shd w:val="clear" w:color="auto" w:fill="FFFFFF" w:themeFill="background1"/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Сам факт заключения и предмет настоящего Договора не является конфиденциальным и может использоваться Сторонами в рекламно-маркетинговых целях.</w:t>
      </w:r>
    </w:p>
    <w:p w14:paraId="028EF93B" w14:textId="77777777" w:rsidR="00856998" w:rsidRDefault="008A3171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Ни одна из Сторон не имеет права без письменного согласия другой Стороны разглашать какую-либо техническую, коммерческую, или иную информацию, содержащуюся в Договоре и предоставляемую получающей Стороне непосредственно или от имени предоставляющей информацию Стороны, какому-либо лицу, за исключением лица, принятого на работу получающей информацию Стороной для целей выполнения Договора. Таким сотрудникам информация предоставляется конфиденциально и только в том объеме, который требуется им для оказания Услуг по Договору. Вся информация, являющаяся собственностью Стороны, предоставляющей эту информацию, остается собственностью этой Стороны и подлежит возврату или уничтожению, когда в ней отпадет необходимость.</w:t>
      </w:r>
    </w:p>
    <w:p w14:paraId="41FBED2D" w14:textId="77777777" w:rsidR="00856998" w:rsidRPr="00E51343" w:rsidRDefault="008A3171" w:rsidP="008C48C8">
      <w:pPr>
        <w:pStyle w:val="10"/>
        <w:numPr>
          <w:ilvl w:val="0"/>
          <w:numId w:val="21"/>
        </w:numPr>
        <w:tabs>
          <w:tab w:val="left" w:pos="0"/>
        </w:tabs>
        <w:spacing w:before="120" w:line="23" w:lineRule="atLeast"/>
        <w:ind w:left="357" w:hanging="35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E51343">
        <w:rPr>
          <w:rFonts w:ascii="Times New Roman" w:hAnsi="Times New Roman" w:cs="Times New Roman"/>
          <w:sz w:val="28"/>
          <w:szCs w:val="24"/>
        </w:rPr>
        <w:t>Срок действия настоящего Договора</w:t>
      </w:r>
    </w:p>
    <w:p w14:paraId="78C6BFA6" w14:textId="5A0BE488" w:rsidR="00856998" w:rsidRPr="00E51343" w:rsidRDefault="00E51343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 w:rsidRPr="00E51343">
        <w:rPr>
          <w:rFonts w:ascii="Times New Roman" w:hAnsi="Times New Roman"/>
        </w:rPr>
        <w:t xml:space="preserve">Настоящий Договор вступает в силу с даты подписания </w:t>
      </w:r>
      <w:r w:rsidR="00493390">
        <w:rPr>
          <w:rFonts w:ascii="Times New Roman" w:hAnsi="Times New Roman"/>
        </w:rPr>
        <w:t>и действует по «31» декабря 2026</w:t>
      </w:r>
      <w:r w:rsidRPr="00E51343">
        <w:rPr>
          <w:rFonts w:ascii="Times New Roman" w:hAnsi="Times New Roman"/>
        </w:rPr>
        <w:t>г. включительно</w:t>
      </w:r>
      <w:r w:rsidR="008A3171" w:rsidRPr="00E51343">
        <w:rPr>
          <w:rFonts w:ascii="Times New Roman" w:hAnsi="Times New Roman"/>
        </w:rPr>
        <w:t>.</w:t>
      </w:r>
    </w:p>
    <w:p w14:paraId="13E6DC87" w14:textId="7B72371B" w:rsidR="00B16AF5" w:rsidRPr="00B16AF5" w:rsidRDefault="00B16AF5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 w:rsidRPr="00E51343">
        <w:rPr>
          <w:rFonts w:ascii="Times New Roman" w:hAnsi="Times New Roman"/>
        </w:rPr>
        <w:t xml:space="preserve">Договор распространяет свое действие на </w:t>
      </w:r>
      <w:r w:rsidR="000B69AA" w:rsidRPr="00E51343">
        <w:rPr>
          <w:rFonts w:ascii="Times New Roman" w:hAnsi="Times New Roman"/>
        </w:rPr>
        <w:t xml:space="preserve">отношения Сторон, возникшие </w:t>
      </w:r>
      <w:r w:rsidR="00493390">
        <w:rPr>
          <w:rFonts w:ascii="Times New Roman" w:hAnsi="Times New Roman"/>
        </w:rPr>
        <w:t>«01» января 2026</w:t>
      </w:r>
      <w:r w:rsidR="00E51343" w:rsidRPr="00E51343">
        <w:rPr>
          <w:rFonts w:ascii="Times New Roman" w:hAnsi="Times New Roman"/>
        </w:rPr>
        <w:t>г</w:t>
      </w:r>
      <w:r w:rsidR="00E51343">
        <w:rPr>
          <w:rFonts w:ascii="Times New Roman" w:hAnsi="Times New Roman"/>
        </w:rPr>
        <w:t>.</w:t>
      </w:r>
      <w:r w:rsidRPr="00B16AF5">
        <w:rPr>
          <w:rFonts w:ascii="Times New Roman" w:hAnsi="Times New Roman"/>
        </w:rPr>
        <w:t xml:space="preserve"> </w:t>
      </w:r>
    </w:p>
    <w:p w14:paraId="2797C049" w14:textId="77777777" w:rsidR="00E04870" w:rsidRDefault="00E04870" w:rsidP="008C48C8">
      <w:pPr>
        <w:tabs>
          <w:tab w:val="left" w:pos="0"/>
        </w:tabs>
        <w:spacing w:before="60" w:after="60" w:line="23" w:lineRule="atLeast"/>
        <w:jc w:val="both"/>
        <w:rPr>
          <w:rFonts w:ascii="Times New Roman" w:hAnsi="Times New Roman"/>
        </w:rPr>
      </w:pPr>
    </w:p>
    <w:p w14:paraId="58D82657" w14:textId="77777777" w:rsidR="007944AA" w:rsidRPr="00551FB9" w:rsidRDefault="007944AA" w:rsidP="008C48C8">
      <w:pPr>
        <w:pStyle w:val="10"/>
        <w:numPr>
          <w:ilvl w:val="0"/>
          <w:numId w:val="21"/>
        </w:numPr>
        <w:tabs>
          <w:tab w:val="left" w:pos="0"/>
        </w:tabs>
        <w:spacing w:before="120" w:line="23" w:lineRule="atLeast"/>
        <w:ind w:left="357" w:hanging="35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Налоговая оговорка</w:t>
      </w:r>
    </w:p>
    <w:p w14:paraId="7743C346" w14:textId="77777777" w:rsidR="007944AA" w:rsidRPr="007944AA" w:rsidRDefault="007944AA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 w:rsidRPr="007944AA">
        <w:rPr>
          <w:rFonts w:ascii="Times New Roman" w:hAnsi="Times New Roman"/>
        </w:rPr>
        <w:t>Поставщик (Исполнитель) гарантирует, что:</w:t>
      </w:r>
    </w:p>
    <w:p w14:paraId="7DA7554E" w14:textId="77777777" w:rsidR="007944AA" w:rsidRPr="007944AA" w:rsidRDefault="007944AA" w:rsidP="008C48C8">
      <w:pPr>
        <w:tabs>
          <w:tab w:val="left" w:pos="0"/>
        </w:tabs>
        <w:spacing w:before="60" w:after="60" w:line="23" w:lineRule="atLeast"/>
        <w:jc w:val="both"/>
        <w:rPr>
          <w:rFonts w:ascii="Times New Roman" w:hAnsi="Times New Roman"/>
        </w:rPr>
      </w:pPr>
      <w:r w:rsidRPr="007944AA">
        <w:rPr>
          <w:rFonts w:ascii="Times New Roman" w:hAnsi="Times New Roman"/>
        </w:rPr>
        <w:t>- зарегистрирован в ЕГРЮЛ надлежащим образом;</w:t>
      </w:r>
    </w:p>
    <w:p w14:paraId="17807B5D" w14:textId="77777777" w:rsidR="007944AA" w:rsidRPr="007944AA" w:rsidRDefault="007944AA" w:rsidP="008C48C8">
      <w:pPr>
        <w:tabs>
          <w:tab w:val="left" w:pos="0"/>
        </w:tabs>
        <w:spacing w:before="60" w:after="60" w:line="23" w:lineRule="atLeast"/>
        <w:jc w:val="both"/>
        <w:rPr>
          <w:rFonts w:ascii="Times New Roman" w:hAnsi="Times New Roman"/>
        </w:rPr>
      </w:pPr>
      <w:r w:rsidRPr="007944AA">
        <w:rPr>
          <w:rFonts w:ascii="Times New Roman" w:hAnsi="Times New Roman"/>
        </w:rPr>
        <w:t>- его исполнительные органы находятся и осуществляют функции управления по месту регистрации юридического лица, и в нем нет дисквалифицированных лиц;</w:t>
      </w:r>
    </w:p>
    <w:p w14:paraId="37095329" w14:textId="77777777" w:rsidR="007944AA" w:rsidRPr="007944AA" w:rsidRDefault="007944AA" w:rsidP="008C48C8">
      <w:pPr>
        <w:tabs>
          <w:tab w:val="left" w:pos="0"/>
        </w:tabs>
        <w:spacing w:before="60" w:after="60" w:line="23" w:lineRule="atLeast"/>
        <w:jc w:val="both"/>
        <w:rPr>
          <w:rFonts w:ascii="Times New Roman" w:hAnsi="Times New Roman"/>
        </w:rPr>
      </w:pPr>
      <w:r w:rsidRPr="007944AA">
        <w:rPr>
          <w:rFonts w:ascii="Times New Roman" w:hAnsi="Times New Roman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14:paraId="7BC82475" w14:textId="77777777" w:rsidR="007944AA" w:rsidRPr="007944AA" w:rsidRDefault="007944AA" w:rsidP="008C48C8">
      <w:pPr>
        <w:tabs>
          <w:tab w:val="left" w:pos="0"/>
        </w:tabs>
        <w:spacing w:before="60" w:after="60" w:line="23" w:lineRule="atLeast"/>
        <w:jc w:val="both"/>
        <w:rPr>
          <w:rFonts w:ascii="Times New Roman" w:hAnsi="Times New Roman"/>
        </w:rPr>
      </w:pPr>
      <w:r w:rsidRPr="007944AA">
        <w:rPr>
          <w:rFonts w:ascii="Times New Roman" w:hAnsi="Times New Roman"/>
        </w:rPr>
        <w:t xml:space="preserve">- ведёт бухгалтерский учёт и составляют бухгалтерскую отчётность в соответствии с законодательством Российской Федерации и нормативными правовыми актами по бухгалтерскому учёту, представляет годовую бухгалтерскую отчётность в налоговый орган; </w:t>
      </w:r>
    </w:p>
    <w:p w14:paraId="482B912B" w14:textId="77777777" w:rsidR="007944AA" w:rsidRPr="007944AA" w:rsidRDefault="007944AA" w:rsidP="008C48C8">
      <w:pPr>
        <w:tabs>
          <w:tab w:val="left" w:pos="0"/>
        </w:tabs>
        <w:spacing w:before="60" w:after="60" w:line="23" w:lineRule="atLeast"/>
        <w:jc w:val="both"/>
        <w:rPr>
          <w:rFonts w:ascii="Times New Roman" w:hAnsi="Times New Roman"/>
        </w:rPr>
      </w:pPr>
      <w:r w:rsidRPr="007944AA">
        <w:rPr>
          <w:rFonts w:ascii="Times New Roman" w:hAnsi="Times New Roman"/>
        </w:rPr>
        <w:t>- ведёт налоговый учёт и составляют налоговую 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объёме представляет налоговую отчётность в налоговые органы;</w:t>
      </w:r>
    </w:p>
    <w:p w14:paraId="4A6CF16B" w14:textId="77777777" w:rsidR="007944AA" w:rsidRPr="007944AA" w:rsidRDefault="007944AA" w:rsidP="008C48C8">
      <w:pPr>
        <w:tabs>
          <w:tab w:val="left" w:pos="0"/>
        </w:tabs>
        <w:spacing w:before="60" w:after="60" w:line="23" w:lineRule="atLeast"/>
        <w:jc w:val="both"/>
        <w:rPr>
          <w:rFonts w:ascii="Times New Roman" w:hAnsi="Times New Roman"/>
        </w:rPr>
      </w:pPr>
      <w:r w:rsidRPr="007944AA">
        <w:rPr>
          <w:rFonts w:ascii="Times New Roman" w:hAnsi="Times New Roman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учёте, в бухгалтерской и налоговой отчётности, а также не отражает в бухгалтерском и налоговом учёте, в бухгалтерской и налоговой отчётности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14:paraId="507664B2" w14:textId="77777777" w:rsidR="007944AA" w:rsidRPr="007944AA" w:rsidRDefault="007944AA" w:rsidP="008C48C8">
      <w:pPr>
        <w:tabs>
          <w:tab w:val="left" w:pos="0"/>
        </w:tabs>
        <w:spacing w:before="60" w:after="60" w:line="23" w:lineRule="atLeast"/>
        <w:jc w:val="both"/>
        <w:rPr>
          <w:rFonts w:ascii="Times New Roman" w:hAnsi="Times New Roman"/>
        </w:rPr>
      </w:pPr>
      <w:r w:rsidRPr="007944AA">
        <w:rPr>
          <w:rFonts w:ascii="Times New Roman" w:hAnsi="Times New Roman"/>
        </w:rPr>
        <w:t>- своевременно и в полном объеме уплачивает налоги, сборы и страховые взносы;</w:t>
      </w:r>
    </w:p>
    <w:p w14:paraId="6901DDCC" w14:textId="77777777" w:rsidR="007944AA" w:rsidRPr="007944AA" w:rsidRDefault="007944AA" w:rsidP="008C48C8">
      <w:pPr>
        <w:tabs>
          <w:tab w:val="left" w:pos="0"/>
        </w:tabs>
        <w:spacing w:before="60" w:after="60" w:line="23" w:lineRule="atLeast"/>
        <w:jc w:val="both"/>
        <w:rPr>
          <w:rFonts w:ascii="Times New Roman" w:hAnsi="Times New Roman"/>
        </w:rPr>
      </w:pPr>
      <w:r w:rsidRPr="007944AA">
        <w:rPr>
          <w:rFonts w:ascii="Times New Roman" w:hAnsi="Times New Roman"/>
        </w:rPr>
        <w:t>- лица, подписывающие от его имени первичные документы, имеют на это все необходимые полномочия и доверенности.</w:t>
      </w:r>
    </w:p>
    <w:p w14:paraId="07A6D2D9" w14:textId="77777777" w:rsidR="007944AA" w:rsidRPr="007944AA" w:rsidRDefault="007944AA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 w:rsidRPr="007944AA">
        <w:rPr>
          <w:rFonts w:ascii="Times New Roman" w:hAnsi="Times New Roman"/>
        </w:rPr>
        <w:t>Если Поставщик (Исполнитель) нарушит гарантии (любую одну, несколько или все вместе), указанные в пункте 1 настоящего раздела, и это повлечёт:</w:t>
      </w:r>
    </w:p>
    <w:p w14:paraId="25F38C5A" w14:textId="77777777" w:rsidR="007944AA" w:rsidRPr="007944AA" w:rsidRDefault="007944AA" w:rsidP="008C48C8">
      <w:pPr>
        <w:tabs>
          <w:tab w:val="left" w:pos="0"/>
        </w:tabs>
        <w:spacing w:before="60" w:after="60" w:line="23" w:lineRule="atLeast"/>
        <w:jc w:val="both"/>
        <w:rPr>
          <w:rFonts w:ascii="Times New Roman" w:hAnsi="Times New Roman"/>
        </w:rPr>
      </w:pPr>
      <w:r w:rsidRPr="007944AA">
        <w:rPr>
          <w:rFonts w:ascii="Times New Roman" w:hAnsi="Times New Roman"/>
        </w:rPr>
        <w:t xml:space="preserve">- предъявление налоговыми органами требований к Покупателю (Заказчику)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 </w:t>
      </w:r>
    </w:p>
    <w:p w14:paraId="0B5C110C" w14:textId="77777777" w:rsidR="007944AA" w:rsidRPr="007944AA" w:rsidRDefault="007944AA" w:rsidP="008C48C8">
      <w:pPr>
        <w:tabs>
          <w:tab w:val="left" w:pos="0"/>
        </w:tabs>
        <w:spacing w:before="60" w:after="60" w:line="23" w:lineRule="atLeast"/>
        <w:jc w:val="both"/>
        <w:rPr>
          <w:rFonts w:ascii="Times New Roman" w:hAnsi="Times New Roman"/>
        </w:rPr>
      </w:pPr>
      <w:r w:rsidRPr="007944AA">
        <w:rPr>
          <w:rFonts w:ascii="Times New Roman" w:hAnsi="Times New Roman"/>
        </w:rPr>
        <w:t xml:space="preserve">- предъявление третьими лицами к Покупателю (Заказчику), предметом договора с которыми были товары (работы, услуги), имущественные права, являющиеся предметом настоящего Договора, требований о возмещении убытков в виде начисленных по решению налогового органа налогов, сборов, страховых взносов, пеней, штрафов, а также расходов, возникших из-за отказа в возможности их признать для целей налогообложения прибыли или включить НДС в состав налоговых вычетов, то Поставщик (Исполнитель) обязуется возместить Покупателю (Заказчику) убытки, который последний понёс вследствие таких нарушений. </w:t>
      </w:r>
    </w:p>
    <w:p w14:paraId="66069D3F" w14:textId="77777777" w:rsidR="007944AA" w:rsidRPr="007944AA" w:rsidRDefault="007944AA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 w:rsidRPr="007944AA">
        <w:rPr>
          <w:rFonts w:ascii="Times New Roman" w:hAnsi="Times New Roman"/>
        </w:rPr>
        <w:t>При получении уведомления от Покупателя (Заказчика) о наличии сведений о несформированном по цепочке хозяйственных операций с участием Поставщика (Исполнителя) источника для принятия к вычету сумм НДС Поставщик (Исполнитель) обязуется устранить такие признаки в течение 30 календарных дней с момента получении указанного уведомления.</w:t>
      </w:r>
    </w:p>
    <w:p w14:paraId="26CB7A51" w14:textId="77777777" w:rsidR="007944AA" w:rsidRPr="007944AA" w:rsidRDefault="007944AA" w:rsidP="008C48C8">
      <w:pPr>
        <w:tabs>
          <w:tab w:val="left" w:pos="0"/>
        </w:tabs>
        <w:spacing w:before="60" w:after="60" w:line="23" w:lineRule="atLeast"/>
        <w:jc w:val="both"/>
        <w:rPr>
          <w:rFonts w:ascii="Times New Roman" w:hAnsi="Times New Roman"/>
        </w:rPr>
      </w:pPr>
      <w:r w:rsidRPr="007944AA">
        <w:rPr>
          <w:rFonts w:ascii="Times New Roman" w:hAnsi="Times New Roman"/>
        </w:rPr>
        <w:t>Наличие признаков несформированного источника для принятия к вычету сумм НДС определяется по цепочке поставщиков (исполнителей) товаров (работ, услуг), не ограничиваясь прямой сделкой с Покупателем (Заказчиком), но и в ситуации, когда Поставщик (Исполнитель) или его контрагенты не обеспечили наличие источника для применения вычета по НДС по сделкам о цепочке (цепочке движения товаров, работ, услуг).</w:t>
      </w:r>
    </w:p>
    <w:p w14:paraId="672035A3" w14:textId="77777777" w:rsidR="007944AA" w:rsidRPr="007944AA" w:rsidRDefault="007944AA" w:rsidP="008C48C8">
      <w:pPr>
        <w:tabs>
          <w:tab w:val="left" w:pos="0"/>
        </w:tabs>
        <w:spacing w:before="60" w:after="60" w:line="23" w:lineRule="atLeast"/>
        <w:jc w:val="both"/>
        <w:rPr>
          <w:rFonts w:ascii="Times New Roman" w:hAnsi="Times New Roman"/>
        </w:rPr>
      </w:pPr>
      <w:r w:rsidRPr="007944AA">
        <w:rPr>
          <w:rFonts w:ascii="Times New Roman" w:hAnsi="Times New Roman"/>
        </w:rPr>
        <w:t>Устранение признаков несформированного по цепочке хозяйственных операций с участием Поставщика (Исполнителя) источника для принятия к вычету сумм НДС осуществляется путем обеспечения Поставщиком (Исполнителем) формирования в бюджете источника для применения покупателем вычета по НДС в сумме, уплаченной Поставщику (Исполнителю) по сделке в составе стоимости товара, т.е. путем надлежащего декларирования и уплаты соответствующей суммы НДС в бюджет.</w:t>
      </w:r>
    </w:p>
    <w:p w14:paraId="59B6A19A" w14:textId="77777777" w:rsidR="007944AA" w:rsidRPr="007944AA" w:rsidRDefault="007944AA" w:rsidP="008C48C8">
      <w:pPr>
        <w:tabs>
          <w:tab w:val="left" w:pos="0"/>
        </w:tabs>
        <w:spacing w:before="60" w:after="60" w:line="23" w:lineRule="atLeast"/>
        <w:jc w:val="both"/>
        <w:rPr>
          <w:rFonts w:ascii="Times New Roman" w:hAnsi="Times New Roman"/>
        </w:rPr>
      </w:pPr>
      <w:r w:rsidRPr="007944AA">
        <w:rPr>
          <w:rFonts w:ascii="Times New Roman" w:hAnsi="Times New Roman"/>
        </w:rPr>
        <w:t xml:space="preserve">Если Поставщик (Исполнитель) не устранит признаки несформированного по цепочке хозяйственных операций с участием Поставщика (Исполнителя) источника для принятия Покупателем (Заказчиком) к вычету сумм НДС в указанный срок, Поставщик (Исполнитель) </w:t>
      </w:r>
      <w:r w:rsidRPr="007944AA">
        <w:rPr>
          <w:rFonts w:ascii="Times New Roman" w:hAnsi="Times New Roman"/>
        </w:rPr>
        <w:lastRenderedPageBreak/>
        <w:t>обязуется возместить имущественные потери Покупателя (Заказчика) (и/или третьих лиц), в том числе потери, вызванные предъявлением требований органами государственной власти к Покупателю (Заказчику) или к третьему лицу.</w:t>
      </w:r>
    </w:p>
    <w:p w14:paraId="4E6286A8" w14:textId="77777777" w:rsidR="007944AA" w:rsidRPr="007944AA" w:rsidRDefault="007944AA" w:rsidP="008C48C8">
      <w:pPr>
        <w:tabs>
          <w:tab w:val="left" w:pos="0"/>
        </w:tabs>
        <w:spacing w:before="60" w:after="60" w:line="23" w:lineRule="atLeast"/>
        <w:jc w:val="both"/>
        <w:rPr>
          <w:rFonts w:ascii="Times New Roman" w:hAnsi="Times New Roman"/>
        </w:rPr>
      </w:pPr>
      <w:r w:rsidRPr="007944AA">
        <w:rPr>
          <w:rFonts w:ascii="Times New Roman" w:hAnsi="Times New Roman"/>
        </w:rPr>
        <w:t xml:space="preserve">Имущественные потери Покупателя (Заказчика), подлежащие возмещению Поставщиком (Исполнителем), вследствие </w:t>
      </w:r>
      <w:proofErr w:type="spellStart"/>
      <w:r w:rsidRPr="007944AA">
        <w:rPr>
          <w:rFonts w:ascii="Times New Roman" w:hAnsi="Times New Roman"/>
        </w:rPr>
        <w:t>неустранения</w:t>
      </w:r>
      <w:proofErr w:type="spellEnd"/>
      <w:r w:rsidRPr="007944AA">
        <w:rPr>
          <w:rFonts w:ascii="Times New Roman" w:hAnsi="Times New Roman"/>
        </w:rPr>
        <w:t xml:space="preserve"> признаков несформированного по цепочке хозяйственных операций с участием Поставщика (Исполнителя) источника для принятия покупателем к вычету сумм НДС определяются в размере:</w:t>
      </w:r>
    </w:p>
    <w:p w14:paraId="34D4C295" w14:textId="77777777" w:rsidR="007944AA" w:rsidRPr="007944AA" w:rsidRDefault="007944AA" w:rsidP="008C48C8">
      <w:pPr>
        <w:tabs>
          <w:tab w:val="left" w:pos="0"/>
        </w:tabs>
        <w:spacing w:before="60" w:after="60" w:line="23" w:lineRule="atLeast"/>
        <w:jc w:val="both"/>
        <w:rPr>
          <w:rFonts w:ascii="Times New Roman" w:hAnsi="Times New Roman"/>
        </w:rPr>
      </w:pPr>
      <w:r w:rsidRPr="007944AA">
        <w:rPr>
          <w:rFonts w:ascii="Times New Roman" w:hAnsi="Times New Roman"/>
        </w:rPr>
        <w:t>- сумм, уплаченных Покупателем (Заказчиком) в бюджет вследствие добровольного отказа Покупателя (Заказчика) от применения вычета НДС по операциям с Поставщиком (Исполнителем);</w:t>
      </w:r>
    </w:p>
    <w:p w14:paraId="6139A904" w14:textId="77777777" w:rsidR="007944AA" w:rsidRPr="007944AA" w:rsidRDefault="007944AA" w:rsidP="008C48C8">
      <w:pPr>
        <w:tabs>
          <w:tab w:val="left" w:pos="0"/>
        </w:tabs>
        <w:spacing w:before="60" w:after="60" w:line="23" w:lineRule="atLeast"/>
        <w:jc w:val="both"/>
        <w:rPr>
          <w:rFonts w:ascii="Times New Roman" w:hAnsi="Times New Roman"/>
        </w:rPr>
      </w:pPr>
      <w:r w:rsidRPr="007944AA">
        <w:rPr>
          <w:rFonts w:ascii="Times New Roman" w:hAnsi="Times New Roman"/>
        </w:rPr>
        <w:t>- сумм, указанных в требованиях органов власти, предъявленных к Покупателю (Заказчику) или к третьему лицу, прямо или косвенно приобретшему товар (работу, услугу) по цепочке взаимоотношений с Покупателем (Заказчиком).</w:t>
      </w:r>
    </w:p>
    <w:p w14:paraId="7C15E4F4" w14:textId="77777777" w:rsidR="007944AA" w:rsidRPr="007944AA" w:rsidRDefault="007944AA" w:rsidP="008C48C8">
      <w:pPr>
        <w:tabs>
          <w:tab w:val="left" w:pos="0"/>
        </w:tabs>
        <w:spacing w:before="60" w:after="60" w:line="23" w:lineRule="atLeast"/>
        <w:jc w:val="both"/>
        <w:rPr>
          <w:rFonts w:ascii="Times New Roman" w:hAnsi="Times New Roman"/>
        </w:rPr>
      </w:pPr>
      <w:r w:rsidRPr="007944AA">
        <w:rPr>
          <w:rFonts w:ascii="Times New Roman" w:hAnsi="Times New Roman"/>
        </w:rPr>
        <w:t>Поставщик (Исполнитель) в срок не более 5 банковских дней с момента получения соответствующего уведомления от Покупателя (Заказчика) обязан возместить указанные имущественные потери Покупателю (Заказчику). Покупатель (Заказчик) вправе удержать сумму возмещения потерь из иных расчетов по любым сделкам с Поставщиком (Исполнителем).</w:t>
      </w:r>
    </w:p>
    <w:p w14:paraId="6EFD510F" w14:textId="77777777" w:rsidR="007944AA" w:rsidRPr="007944AA" w:rsidRDefault="007944AA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 w:rsidRPr="007944AA">
        <w:rPr>
          <w:rFonts w:ascii="Times New Roman" w:hAnsi="Times New Roman"/>
        </w:rPr>
        <w:t>Поставщик (Исполнитель) в соответствии со ст. 406.1. Гражданского кодекса Российской Федерации возмещает Покупателю (Заказчику) все убытки последнего, возникшие в случаях, указанных в пунктах 2 и 3 настоящего раздела. При этом факт оспаривания или не оспаривания налоговых доначислений в налоговом органе, в том числе вышестоящем, или в суде, а также факт оспаривания или не оспаривания в суде претензий третьих лиц не влияет на обязанность возместить имущественные потери.</w:t>
      </w:r>
    </w:p>
    <w:p w14:paraId="665DB754" w14:textId="77777777" w:rsidR="007944AA" w:rsidRDefault="007944AA" w:rsidP="008C48C8">
      <w:pPr>
        <w:tabs>
          <w:tab w:val="left" w:pos="0"/>
        </w:tabs>
        <w:spacing w:before="60" w:after="60" w:line="23" w:lineRule="atLeast"/>
        <w:jc w:val="both"/>
        <w:rPr>
          <w:rFonts w:ascii="Times New Roman" w:hAnsi="Times New Roman"/>
        </w:rPr>
      </w:pPr>
    </w:p>
    <w:p w14:paraId="344EECA1" w14:textId="77777777" w:rsidR="007944AA" w:rsidRPr="007944AA" w:rsidRDefault="007944AA" w:rsidP="008C48C8">
      <w:pPr>
        <w:pStyle w:val="10"/>
        <w:numPr>
          <w:ilvl w:val="0"/>
          <w:numId w:val="21"/>
        </w:numPr>
        <w:tabs>
          <w:tab w:val="left" w:pos="0"/>
        </w:tabs>
        <w:spacing w:before="120" w:line="23" w:lineRule="atLeast"/>
        <w:ind w:left="357" w:hanging="357"/>
        <w:jc w:val="center"/>
        <w:rPr>
          <w:rFonts w:ascii="Times New Roman" w:hAnsi="Times New Roman" w:cs="Times New Roman"/>
          <w:sz w:val="28"/>
          <w:szCs w:val="24"/>
        </w:rPr>
      </w:pPr>
      <w:r w:rsidRPr="007944AA">
        <w:rPr>
          <w:rFonts w:ascii="Times New Roman" w:hAnsi="Times New Roman" w:cs="Times New Roman"/>
          <w:sz w:val="28"/>
          <w:szCs w:val="24"/>
        </w:rPr>
        <w:t>Антикоррупционная оговорка</w:t>
      </w:r>
    </w:p>
    <w:p w14:paraId="52D8B188" w14:textId="77777777" w:rsidR="007944AA" w:rsidRPr="007944AA" w:rsidRDefault="007944AA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 w:rsidRPr="007944AA">
        <w:rPr>
          <w:rFonts w:ascii="Times New Roman" w:hAnsi="Times New Roman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для достижения иных неправомерных целей.</w:t>
      </w:r>
    </w:p>
    <w:p w14:paraId="5E1F8E76" w14:textId="77777777" w:rsidR="007944AA" w:rsidRPr="007944AA" w:rsidRDefault="007944AA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 w:rsidRPr="007944AA">
        <w:rPr>
          <w:rFonts w:ascii="Times New Roman" w:hAnsi="Times New Roman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дача/получение взятки, коммерческий подкуп, а также иные действия, нарушающие требования применимого законодательства и международных актов о противодействии коррупции.</w:t>
      </w:r>
    </w:p>
    <w:p w14:paraId="7BA93FD2" w14:textId="77777777" w:rsidR="007944AA" w:rsidRPr="007944AA" w:rsidRDefault="007944AA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 w:rsidRPr="007944AA">
        <w:rPr>
          <w:rFonts w:ascii="Times New Roman" w:hAnsi="Times New Roman"/>
        </w:rPr>
        <w:t xml:space="preserve">В случае возникновения у Стороны подозрений, что произошло или может произойти нарушение каких-либо положений пунктов №11.1, №11.2 Договора, соответствующая Сторона обязуется уведомить об этом другую Сторону в письменной форме. </w:t>
      </w:r>
    </w:p>
    <w:p w14:paraId="27025E44" w14:textId="77777777" w:rsidR="007944AA" w:rsidRPr="007944AA" w:rsidRDefault="007944AA" w:rsidP="008C48C8">
      <w:pPr>
        <w:tabs>
          <w:tab w:val="left" w:pos="0"/>
        </w:tabs>
        <w:spacing w:before="60" w:after="60" w:line="23" w:lineRule="atLeast"/>
        <w:jc w:val="both"/>
        <w:rPr>
          <w:rFonts w:ascii="Times New Roman" w:hAnsi="Times New Roman"/>
        </w:rPr>
      </w:pPr>
      <w:r w:rsidRPr="007944AA">
        <w:rPr>
          <w:rFonts w:ascii="Times New Roman" w:hAnsi="Times New Roman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№11.1, №11.2 Договора другой Стороной, ее аффилированными лицами, работниками или посредниками. </w:t>
      </w:r>
    </w:p>
    <w:p w14:paraId="20E71DAA" w14:textId="311E6183" w:rsidR="007944AA" w:rsidRPr="007944AA" w:rsidRDefault="007944AA" w:rsidP="008C48C8">
      <w:pPr>
        <w:tabs>
          <w:tab w:val="left" w:pos="0"/>
        </w:tabs>
        <w:spacing w:before="60" w:after="60" w:line="23" w:lineRule="atLeast"/>
        <w:jc w:val="both"/>
        <w:rPr>
          <w:rFonts w:ascii="Times New Roman" w:hAnsi="Times New Roman"/>
        </w:rPr>
      </w:pPr>
      <w:r w:rsidRPr="007944AA">
        <w:rPr>
          <w:rFonts w:ascii="Times New Roman" w:hAnsi="Times New Roman"/>
        </w:rPr>
        <w:t xml:space="preserve">Каналы уведомления </w:t>
      </w:r>
      <w:r w:rsidR="00B14BDB">
        <w:rPr>
          <w:rFonts w:ascii="Times New Roman" w:hAnsi="Times New Roman"/>
        </w:rPr>
        <w:t>_______</w:t>
      </w:r>
      <w:r w:rsidRPr="007944AA">
        <w:rPr>
          <w:rFonts w:ascii="Times New Roman" w:hAnsi="Times New Roman"/>
        </w:rPr>
        <w:t xml:space="preserve"> «</w:t>
      </w:r>
      <w:r w:rsidR="00B14BDB">
        <w:rPr>
          <w:rFonts w:ascii="Times New Roman" w:hAnsi="Times New Roman"/>
        </w:rPr>
        <w:t>__________</w:t>
      </w:r>
      <w:r w:rsidRPr="007944AA">
        <w:rPr>
          <w:rFonts w:ascii="Times New Roman" w:hAnsi="Times New Roman"/>
        </w:rPr>
        <w:t xml:space="preserve">» о нарушениях каких-либо положений пунктов 11.1 и 11.2 Договора: тел.: </w:t>
      </w:r>
      <w:r w:rsidR="00B14BDB">
        <w:rPr>
          <w:rFonts w:ascii="Times New Roman" w:hAnsi="Times New Roman"/>
        </w:rPr>
        <w:t>__________</w:t>
      </w:r>
      <w:r w:rsidRPr="007944AA">
        <w:rPr>
          <w:rFonts w:ascii="Times New Roman" w:hAnsi="Times New Roman"/>
        </w:rPr>
        <w:t xml:space="preserve">, электронная почта: </w:t>
      </w:r>
      <w:r w:rsidR="00B14BDB">
        <w:rPr>
          <w:rFonts w:ascii="Times New Roman" w:hAnsi="Times New Roman"/>
        </w:rPr>
        <w:t>_________</w:t>
      </w:r>
      <w:r w:rsidRPr="007944AA">
        <w:rPr>
          <w:rFonts w:ascii="Times New Roman" w:hAnsi="Times New Roman"/>
        </w:rPr>
        <w:t>.</w:t>
      </w:r>
    </w:p>
    <w:p w14:paraId="5D69B6C2" w14:textId="77777777" w:rsidR="007944AA" w:rsidRPr="007944AA" w:rsidRDefault="007944AA" w:rsidP="008C48C8">
      <w:pPr>
        <w:tabs>
          <w:tab w:val="left" w:pos="0"/>
        </w:tabs>
        <w:spacing w:before="60" w:after="60" w:line="23" w:lineRule="atLeast"/>
        <w:jc w:val="both"/>
        <w:rPr>
          <w:rFonts w:ascii="Times New Roman" w:hAnsi="Times New Roman"/>
        </w:rPr>
      </w:pPr>
      <w:r w:rsidRPr="007944AA">
        <w:rPr>
          <w:rFonts w:ascii="Times New Roman" w:hAnsi="Times New Roman"/>
        </w:rPr>
        <w:t>Каналы уведомления АО «Рефсервис» о нарушениях каких-либо положений пунктов 11.1 и 11.2 Договора тел.: (499) 262-80-07; факс (499) 262-57-14, электронная почта secretary@refservice.ru.</w:t>
      </w:r>
    </w:p>
    <w:p w14:paraId="3B950C90" w14:textId="77777777" w:rsidR="007944AA" w:rsidRPr="007944AA" w:rsidRDefault="007944AA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 w:rsidRPr="007944AA">
        <w:rPr>
          <w:rFonts w:ascii="Times New Roman" w:hAnsi="Times New Roman"/>
        </w:rPr>
        <w:t>Сторона, получившая уведомление о нарушении каких-либо положений пунктов №11.1, №11.2 Договора, обязана рассмотреть уведомление и сообщить другой Стороне об итогах его рассмотрения в течение 10 (Десять) рабочих дней с даты получения письменного уведомления.</w:t>
      </w:r>
    </w:p>
    <w:p w14:paraId="600FD337" w14:textId="77777777" w:rsidR="007944AA" w:rsidRPr="007944AA" w:rsidRDefault="007944AA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 w:rsidRPr="007944AA">
        <w:rPr>
          <w:rFonts w:ascii="Times New Roman" w:hAnsi="Times New Roman"/>
        </w:rPr>
        <w:t xml:space="preserve">Стороны гарантируют осуществление надлежащего разбирательства по фактам нарушения положений пунктов №11.1, №11.2 Договора с соблюдением принципов конфиденциальности и применение эффективных мер по предотвращению возможных конфликтных ситуаций. Стороны </w:t>
      </w:r>
      <w:r w:rsidRPr="007944AA">
        <w:rPr>
          <w:rFonts w:ascii="Times New Roman" w:hAnsi="Times New Roman"/>
        </w:rPr>
        <w:lastRenderedPageBreak/>
        <w:t xml:space="preserve">гарантируют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 </w:t>
      </w:r>
    </w:p>
    <w:p w14:paraId="5A26DC31" w14:textId="77777777" w:rsidR="007944AA" w:rsidRPr="007944AA" w:rsidRDefault="007944AA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 w:rsidRPr="007944AA">
        <w:rPr>
          <w:rFonts w:ascii="Times New Roman" w:hAnsi="Times New Roman"/>
        </w:rPr>
        <w:t>В случае подтверждения факта нарушения одной Стороной положений пунктов №11.1, №11.2 Договора и/или неполучения другой Стороной информации об итогах рассмотрения уведомления о нарушении в соответствии с пунктом №11.3 Договора, другая Сторона имеет право расторгнуть Договор в одностороннем внесудебном порядке без всяких для себя последствий путём направления письменного уведомления не позднее чем за 30 (Тридцать) календарных дней до даты прекращения действия Договора.</w:t>
      </w:r>
    </w:p>
    <w:p w14:paraId="1FDA1D44" w14:textId="77777777" w:rsidR="007944AA" w:rsidRPr="007944AA" w:rsidRDefault="007944AA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 w:rsidRPr="007944AA">
        <w:rPr>
          <w:rFonts w:ascii="Times New Roman" w:hAnsi="Times New Roman"/>
        </w:rPr>
        <w:t>Договор считается расторгнутым через 5 (Пять) дней с момента получения соответствующего уведомления другой Стороной.</w:t>
      </w:r>
    </w:p>
    <w:p w14:paraId="641A7740" w14:textId="77777777" w:rsidR="007944AA" w:rsidRPr="007944AA" w:rsidRDefault="007944AA" w:rsidP="008C48C8">
      <w:pPr>
        <w:tabs>
          <w:tab w:val="left" w:pos="0"/>
        </w:tabs>
        <w:spacing w:before="60" w:after="60" w:line="23" w:lineRule="atLeast"/>
        <w:jc w:val="both"/>
        <w:rPr>
          <w:rFonts w:ascii="Times New Roman" w:hAnsi="Times New Roman"/>
        </w:rPr>
      </w:pPr>
    </w:p>
    <w:p w14:paraId="72BF76B4" w14:textId="77777777" w:rsidR="00856998" w:rsidRDefault="008A3171" w:rsidP="008C48C8">
      <w:pPr>
        <w:pStyle w:val="10"/>
        <w:numPr>
          <w:ilvl w:val="0"/>
          <w:numId w:val="21"/>
        </w:numPr>
        <w:tabs>
          <w:tab w:val="left" w:pos="0"/>
        </w:tabs>
        <w:spacing w:before="120" w:line="23" w:lineRule="atLeast"/>
        <w:ind w:left="357" w:hanging="35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Прочие условия</w:t>
      </w:r>
    </w:p>
    <w:p w14:paraId="3639CA68" w14:textId="77777777" w:rsidR="00856998" w:rsidRDefault="008A3171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Исполнитель гарантирует, что он при оказании Услуг по настоящему Договору не нарушает исключительных прав на объекты интеллектуальной собственности, которые принадлежат третьим лицам.</w:t>
      </w:r>
    </w:p>
    <w:p w14:paraId="6216CABA" w14:textId="77777777" w:rsidR="00856998" w:rsidRDefault="008A3171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целях обеспечения оперативности взаимодействия запросы Исполнителя, направляемые Заказчику посредством электронной почты, считаются письменными. Сведения, направленные одной Стороной Договора другой Стороне посредством электронной почты, считаются достоверными.</w:t>
      </w:r>
    </w:p>
    <w:p w14:paraId="1F6C1E55" w14:textId="77777777" w:rsidR="00856998" w:rsidRDefault="008A3171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Заказчик не возражает против использования Исполнителем ссылок на факт заключения настоящего Договора, в том числе путем размещения логотипа Заказчика в своих материалах, исключительно при условии соблюдения интересов Заказчика и без разглашения сведений, составляющих коммерческую (служебную) тайну последнего.</w:t>
      </w:r>
    </w:p>
    <w:p w14:paraId="11D477C7" w14:textId="77777777" w:rsidR="00856998" w:rsidRDefault="008A3171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Стороны обязаны уведомлять друг друга обо всех изменениях, касающихся их адресов, платежных реквизитов, а также о реорганизации, ликвидации, изменениях в учредительных документах в течение 5 (Пяти) рабочих дней с даты государственной регистрации или наступления этих изменений.</w:t>
      </w:r>
    </w:p>
    <w:p w14:paraId="1F03B90E" w14:textId="77777777" w:rsidR="00856998" w:rsidRDefault="008A3171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Все приложения к настоящему Договору являются его неотъемлемыми частями при условии, что они заключены в письменной форме, подписаны уполномоченными представителями обеих Сторон, чьи подписи заверены печатями Сторон.</w:t>
      </w:r>
    </w:p>
    <w:p w14:paraId="6CDF048E" w14:textId="77777777" w:rsidR="00856998" w:rsidRDefault="008A3171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Настоящий Договор составлен в двух подлинных экземплярах, имеющих одинаковую юридическую силу, по одному для каждой из Сторон.</w:t>
      </w:r>
    </w:p>
    <w:p w14:paraId="42BEBDD0" w14:textId="77777777" w:rsidR="00856998" w:rsidRDefault="008A3171" w:rsidP="008C48C8">
      <w:pPr>
        <w:numPr>
          <w:ilvl w:val="1"/>
          <w:numId w:val="21"/>
        </w:numPr>
        <w:tabs>
          <w:tab w:val="left" w:pos="0"/>
        </w:tabs>
        <w:spacing w:before="60" w:after="60" w:line="23" w:lineRule="atLeast"/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настоящему Договору прилагаются: </w:t>
      </w:r>
    </w:p>
    <w:p w14:paraId="2A84A2B7" w14:textId="77777777" w:rsidR="00856998" w:rsidRDefault="008A3171" w:rsidP="008C48C8">
      <w:pPr>
        <w:pStyle w:val="af5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567" w:firstLine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 №1: Соглашение об уровне ИТ-Услуг (SLA).</w:t>
      </w:r>
    </w:p>
    <w:p w14:paraId="3D630B44" w14:textId="77777777" w:rsidR="00856998" w:rsidRDefault="008A3171" w:rsidP="008C48C8">
      <w:pPr>
        <w:pStyle w:val="af5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567" w:firstLine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 №2: Методика расчета интегрального показателя качества.</w:t>
      </w:r>
    </w:p>
    <w:p w14:paraId="1BB3FFCE" w14:textId="77777777" w:rsidR="00856998" w:rsidRDefault="008A3171" w:rsidP="008C48C8">
      <w:pPr>
        <w:pStyle w:val="af5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567" w:firstLine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№3: Форма Отчёта об оказанных услугах.</w:t>
      </w:r>
    </w:p>
    <w:p w14:paraId="63693BFA" w14:textId="77777777" w:rsidR="00856998" w:rsidRDefault="008A3171" w:rsidP="008C48C8">
      <w:pPr>
        <w:pStyle w:val="af5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567" w:firstLine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№4: Перечень обслуживаемого оборудования.</w:t>
      </w:r>
    </w:p>
    <w:p w14:paraId="572EE439" w14:textId="77777777" w:rsidR="00856998" w:rsidRDefault="008A3171" w:rsidP="008C48C8">
      <w:pPr>
        <w:pStyle w:val="af5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567" w:firstLine="0"/>
        <w:rPr>
          <w:rFonts w:ascii="Times New Roman" w:hAnsi="Times New Roman"/>
        </w:rPr>
      </w:pPr>
      <w:r>
        <w:rPr>
          <w:rFonts w:ascii="Times New Roman" w:hAnsi="Times New Roman"/>
          <w:bCs/>
        </w:rPr>
        <w:t>Приложение №5: Перечень обслуживаемого программного</w:t>
      </w:r>
      <w:r>
        <w:rPr>
          <w:rFonts w:ascii="Times New Roman" w:hAnsi="Times New Roman"/>
          <w:bCs/>
          <w:szCs w:val="28"/>
        </w:rPr>
        <w:t xml:space="preserve"> </w:t>
      </w:r>
      <w:r>
        <w:rPr>
          <w:rFonts w:ascii="Times New Roman" w:hAnsi="Times New Roman"/>
        </w:rPr>
        <w:t>обеспечения.</w:t>
      </w:r>
    </w:p>
    <w:p w14:paraId="3CF648F5" w14:textId="77777777" w:rsidR="00856998" w:rsidRDefault="008A3171" w:rsidP="008C48C8">
      <w:pPr>
        <w:pStyle w:val="af5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1418" w:hanging="851"/>
        <w:rPr>
          <w:rFonts w:ascii="Times New Roman" w:hAnsi="Times New Roman"/>
        </w:rPr>
      </w:pPr>
      <w:r w:rsidRPr="00EC6462">
        <w:rPr>
          <w:rFonts w:ascii="Times New Roman" w:hAnsi="Times New Roman"/>
        </w:rPr>
        <w:t xml:space="preserve">Приложение №6: Список </w:t>
      </w:r>
      <w:r w:rsidRPr="00EC6462">
        <w:rPr>
          <w:rFonts w:ascii="Times New Roman" w:hAnsi="Times New Roman"/>
          <w:lang w:val="en-US"/>
        </w:rPr>
        <w:t>VIP</w:t>
      </w:r>
      <w:r w:rsidRPr="00EC6462">
        <w:rPr>
          <w:rFonts w:ascii="Times New Roman" w:hAnsi="Times New Roman"/>
        </w:rPr>
        <w:t>-пользователей.</w:t>
      </w:r>
    </w:p>
    <w:p w14:paraId="7E9CBDC7" w14:textId="75F84589" w:rsidR="009917F3" w:rsidRPr="00EC6462" w:rsidRDefault="009917F3" w:rsidP="008C48C8">
      <w:pPr>
        <w:pStyle w:val="af5"/>
        <w:numPr>
          <w:ilvl w:val="2"/>
          <w:numId w:val="21"/>
        </w:numPr>
        <w:tabs>
          <w:tab w:val="left" w:pos="0"/>
        </w:tabs>
        <w:spacing w:before="60" w:after="60" w:line="23" w:lineRule="atLeast"/>
        <w:ind w:left="1418" w:hanging="85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№7: </w:t>
      </w:r>
      <w:r w:rsidRPr="0047337D">
        <w:rPr>
          <w:rFonts w:ascii="Times New Roman" w:hAnsi="Times New Roman"/>
        </w:rPr>
        <w:t>Список обслуживаемого оборудования.</w:t>
      </w:r>
    </w:p>
    <w:p w14:paraId="1DBBBADC" w14:textId="77777777" w:rsidR="00B16AF5" w:rsidRPr="00B16AF5" w:rsidRDefault="00B16AF5" w:rsidP="008C48C8">
      <w:pPr>
        <w:pStyle w:val="af5"/>
        <w:tabs>
          <w:tab w:val="left" w:pos="0"/>
        </w:tabs>
        <w:spacing w:before="60" w:after="60" w:line="23" w:lineRule="atLeast"/>
        <w:ind w:left="1418"/>
        <w:rPr>
          <w:rFonts w:ascii="Times New Roman" w:hAnsi="Times New Roman"/>
          <w:sz w:val="12"/>
          <w:szCs w:val="12"/>
        </w:rPr>
      </w:pPr>
    </w:p>
    <w:p w14:paraId="4F59A835" w14:textId="77777777" w:rsidR="00856998" w:rsidRDefault="008A3171" w:rsidP="008C48C8">
      <w:pPr>
        <w:pStyle w:val="10"/>
        <w:numPr>
          <w:ilvl w:val="0"/>
          <w:numId w:val="21"/>
        </w:numPr>
        <w:tabs>
          <w:tab w:val="left" w:pos="0"/>
        </w:tabs>
        <w:spacing w:before="120" w:line="23" w:lineRule="atLeast"/>
        <w:ind w:left="357" w:hanging="35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Реквизиты Сторон</w:t>
      </w:r>
      <w:bookmarkEnd w:id="20"/>
      <w:bookmarkEnd w:id="21"/>
    </w:p>
    <w:tbl>
      <w:tblPr>
        <w:tblW w:w="9600" w:type="dxa"/>
        <w:tblLayout w:type="fixed"/>
        <w:tblLook w:val="0000" w:firstRow="0" w:lastRow="0" w:firstColumn="0" w:lastColumn="0" w:noHBand="0" w:noVBand="0"/>
      </w:tblPr>
      <w:tblGrid>
        <w:gridCol w:w="4800"/>
        <w:gridCol w:w="4800"/>
      </w:tblGrid>
      <w:tr w:rsidR="00856998" w14:paraId="19310ACF" w14:textId="77777777">
        <w:trPr>
          <w:trHeight w:val="240"/>
        </w:trPr>
        <w:tc>
          <w:tcPr>
            <w:tcW w:w="4800" w:type="dxa"/>
            <w:shd w:val="clear" w:color="auto" w:fill="D9D9D9" w:themeFill="background1" w:themeFillShade="D9"/>
            <w:vAlign w:val="center"/>
          </w:tcPr>
          <w:p w14:paraId="3D96E4DA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ind w:left="708" w:hanging="67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Исполнитель:</w:t>
            </w:r>
          </w:p>
        </w:tc>
        <w:tc>
          <w:tcPr>
            <w:tcW w:w="4800" w:type="dxa"/>
            <w:shd w:val="clear" w:color="auto" w:fill="D9D9D9" w:themeFill="background1" w:themeFillShade="D9"/>
            <w:vAlign w:val="center"/>
          </w:tcPr>
          <w:p w14:paraId="60D652BD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ind w:left="708" w:hanging="70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Заказчик:</w:t>
            </w:r>
          </w:p>
        </w:tc>
      </w:tr>
      <w:tr w:rsidR="00E51343" w14:paraId="3DFEF30D" w14:textId="77777777">
        <w:tc>
          <w:tcPr>
            <w:tcW w:w="4800" w:type="dxa"/>
          </w:tcPr>
          <w:p w14:paraId="09785B21" w14:textId="67868AAF" w:rsidR="00E51343" w:rsidRDefault="0047337D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</w:t>
            </w:r>
          </w:p>
        </w:tc>
        <w:tc>
          <w:tcPr>
            <w:tcW w:w="4800" w:type="dxa"/>
          </w:tcPr>
          <w:p w14:paraId="694CAFBE" w14:textId="5F6B649F" w:rsidR="00E51343" w:rsidRDefault="00E51343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highlight w:val="yellow"/>
              </w:rPr>
            </w:pPr>
            <w:r w:rsidRPr="00DC1A8F">
              <w:rPr>
                <w:rFonts w:ascii="Times New Roman" w:hAnsi="Times New Roman"/>
              </w:rPr>
              <w:t>Акционерное общество «Рефсервис»</w:t>
            </w:r>
          </w:p>
        </w:tc>
      </w:tr>
      <w:tr w:rsidR="00E51343" w14:paraId="455A84AE" w14:textId="77777777">
        <w:trPr>
          <w:trHeight w:val="659"/>
        </w:trPr>
        <w:tc>
          <w:tcPr>
            <w:tcW w:w="4800" w:type="dxa"/>
          </w:tcPr>
          <w:p w14:paraId="78BF0A31" w14:textId="2718E08C" w:rsidR="00E51343" w:rsidRDefault="00E51343" w:rsidP="0047337D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  <w:r w:rsidRPr="005E1E53">
              <w:rPr>
                <w:rFonts w:ascii="Times New Roman" w:hAnsi="Times New Roman"/>
                <w:b/>
              </w:rPr>
              <w:t>Юридический адрес:</w:t>
            </w:r>
            <w:r>
              <w:rPr>
                <w:rFonts w:ascii="Times New Roman" w:hAnsi="Times New Roman"/>
              </w:rPr>
              <w:t xml:space="preserve"> </w:t>
            </w:r>
            <w:r w:rsidR="0047337D">
              <w:rPr>
                <w:rFonts w:ascii="Times New Roman" w:hAnsi="Times New Roman"/>
              </w:rPr>
              <w:t>_______________</w:t>
            </w:r>
          </w:p>
        </w:tc>
        <w:tc>
          <w:tcPr>
            <w:tcW w:w="4800" w:type="dxa"/>
          </w:tcPr>
          <w:p w14:paraId="53F6FD26" w14:textId="00C6288E" w:rsidR="00E51343" w:rsidRDefault="00E51343" w:rsidP="00BD60CB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highlight w:val="yellow"/>
              </w:rPr>
            </w:pPr>
            <w:r w:rsidRPr="00FD32F4">
              <w:rPr>
                <w:rFonts w:ascii="Times New Roman" w:hAnsi="Times New Roman"/>
                <w:b/>
              </w:rPr>
              <w:t>Юридический адрес:</w:t>
            </w:r>
            <w:r w:rsidRPr="00DC1A8F">
              <w:rPr>
                <w:rFonts w:ascii="Times New Roman" w:hAnsi="Times New Roman"/>
              </w:rPr>
              <w:t xml:space="preserve"> 105066</w:t>
            </w:r>
            <w:r w:rsidR="00BD60CB">
              <w:rPr>
                <w:rFonts w:ascii="Times New Roman" w:hAnsi="Times New Roman"/>
              </w:rPr>
              <w:t xml:space="preserve">, </w:t>
            </w:r>
            <w:proofErr w:type="spellStart"/>
            <w:r w:rsidR="00BD60CB">
              <w:rPr>
                <w:rFonts w:ascii="Times New Roman" w:hAnsi="Times New Roman"/>
              </w:rPr>
              <w:t>г</w:t>
            </w:r>
            <w:r w:rsidR="00BD60CB" w:rsidRPr="00BD60CB">
              <w:rPr>
                <w:rFonts w:ascii="Times New Roman" w:hAnsi="Times New Roman"/>
              </w:rPr>
              <w:t>.М</w:t>
            </w:r>
            <w:r w:rsidR="00BD60CB">
              <w:rPr>
                <w:rFonts w:ascii="Times New Roman" w:hAnsi="Times New Roman"/>
              </w:rPr>
              <w:t>осква</w:t>
            </w:r>
            <w:proofErr w:type="spellEnd"/>
            <w:r w:rsidR="00BD60CB">
              <w:rPr>
                <w:rFonts w:ascii="Times New Roman" w:hAnsi="Times New Roman"/>
              </w:rPr>
              <w:t xml:space="preserve">, </w:t>
            </w:r>
            <w:proofErr w:type="spellStart"/>
            <w:r w:rsidR="00BD60CB">
              <w:rPr>
                <w:rFonts w:ascii="Times New Roman" w:hAnsi="Times New Roman"/>
              </w:rPr>
              <w:t>Вн</w:t>
            </w:r>
            <w:proofErr w:type="spellEnd"/>
            <w:r w:rsidR="00BD60CB">
              <w:rPr>
                <w:rFonts w:ascii="Times New Roman" w:hAnsi="Times New Roman"/>
              </w:rPr>
              <w:t>. тер. г</w:t>
            </w:r>
            <w:r w:rsidR="00BD60CB" w:rsidRPr="00BD60CB">
              <w:rPr>
                <w:rFonts w:ascii="Times New Roman" w:hAnsi="Times New Roman"/>
              </w:rPr>
              <w:t>.</w:t>
            </w:r>
            <w:r w:rsidR="00BD60CB">
              <w:rPr>
                <w:rFonts w:ascii="Times New Roman" w:hAnsi="Times New Roman"/>
              </w:rPr>
              <w:t xml:space="preserve"> муниципальный округ</w:t>
            </w:r>
            <w:r w:rsidR="00BD60CB" w:rsidRPr="00BD60CB">
              <w:rPr>
                <w:rFonts w:ascii="Times New Roman" w:hAnsi="Times New Roman"/>
              </w:rPr>
              <w:t xml:space="preserve"> </w:t>
            </w:r>
            <w:proofErr w:type="spellStart"/>
            <w:r w:rsidR="00BD60CB" w:rsidRPr="00BD60CB">
              <w:rPr>
                <w:rFonts w:ascii="Times New Roman" w:hAnsi="Times New Roman"/>
              </w:rPr>
              <w:t>Б</w:t>
            </w:r>
            <w:r w:rsidR="00BD60CB">
              <w:rPr>
                <w:rFonts w:ascii="Times New Roman" w:hAnsi="Times New Roman"/>
              </w:rPr>
              <w:t>асманный</w:t>
            </w:r>
            <w:proofErr w:type="spellEnd"/>
            <w:r w:rsidR="00BD60CB" w:rsidRPr="00BD60CB">
              <w:rPr>
                <w:rFonts w:ascii="Times New Roman" w:hAnsi="Times New Roman"/>
              </w:rPr>
              <w:t xml:space="preserve">, </w:t>
            </w:r>
            <w:r w:rsidR="00BD60CB">
              <w:rPr>
                <w:rFonts w:ascii="Times New Roman" w:hAnsi="Times New Roman"/>
              </w:rPr>
              <w:t xml:space="preserve">ул. </w:t>
            </w:r>
            <w:r w:rsidR="00BD60CB" w:rsidRPr="00BD60CB">
              <w:rPr>
                <w:rFonts w:ascii="Times New Roman" w:hAnsi="Times New Roman"/>
              </w:rPr>
              <w:t>Н</w:t>
            </w:r>
            <w:r w:rsidR="00BD60CB">
              <w:rPr>
                <w:rFonts w:ascii="Times New Roman" w:hAnsi="Times New Roman"/>
              </w:rPr>
              <w:t>ижняя</w:t>
            </w:r>
            <w:r w:rsidR="00BD60CB" w:rsidRPr="00BD60CB">
              <w:rPr>
                <w:rFonts w:ascii="Times New Roman" w:hAnsi="Times New Roman"/>
              </w:rPr>
              <w:t xml:space="preserve"> К</w:t>
            </w:r>
            <w:r w:rsidR="00BD60CB">
              <w:rPr>
                <w:rFonts w:ascii="Times New Roman" w:hAnsi="Times New Roman"/>
              </w:rPr>
              <w:t>расносельская</w:t>
            </w:r>
            <w:r w:rsidR="00BD60CB" w:rsidRPr="00BD60CB">
              <w:rPr>
                <w:rFonts w:ascii="Times New Roman" w:hAnsi="Times New Roman"/>
              </w:rPr>
              <w:t xml:space="preserve">, </w:t>
            </w:r>
            <w:r w:rsidR="00BD60CB">
              <w:rPr>
                <w:rFonts w:ascii="Times New Roman" w:hAnsi="Times New Roman"/>
              </w:rPr>
              <w:t>д</w:t>
            </w:r>
            <w:r w:rsidR="00BD60CB" w:rsidRPr="00BD60CB">
              <w:rPr>
                <w:rFonts w:ascii="Times New Roman" w:hAnsi="Times New Roman"/>
              </w:rPr>
              <w:t xml:space="preserve">. </w:t>
            </w:r>
            <w:r w:rsidR="00164960">
              <w:rPr>
                <w:rFonts w:ascii="Times New Roman" w:hAnsi="Times New Roman"/>
              </w:rPr>
              <w:t>д.40/12 к. 2</w:t>
            </w:r>
          </w:p>
        </w:tc>
      </w:tr>
      <w:tr w:rsidR="00E51343" w14:paraId="0DAFF560" w14:textId="77777777">
        <w:trPr>
          <w:trHeight w:val="994"/>
        </w:trPr>
        <w:tc>
          <w:tcPr>
            <w:tcW w:w="4800" w:type="dxa"/>
          </w:tcPr>
          <w:p w14:paraId="3CA0D3F0" w14:textId="6A65A06F" w:rsidR="00E51343" w:rsidRDefault="00E51343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  <w:r w:rsidRPr="005E1E53">
              <w:rPr>
                <w:rFonts w:ascii="Times New Roman" w:hAnsi="Times New Roman"/>
                <w:b/>
              </w:rPr>
              <w:lastRenderedPageBreak/>
              <w:t>Фактический адрес:</w:t>
            </w:r>
            <w:r>
              <w:rPr>
                <w:rFonts w:ascii="Times New Roman" w:hAnsi="Times New Roman"/>
              </w:rPr>
              <w:t xml:space="preserve"> </w:t>
            </w:r>
            <w:r w:rsidR="0047337D">
              <w:rPr>
                <w:rFonts w:ascii="Times New Roman" w:hAnsi="Times New Roman"/>
              </w:rPr>
              <w:t>_</w:t>
            </w:r>
            <w:r w:rsidR="00074970">
              <w:rPr>
                <w:rFonts w:ascii="Times New Roman" w:hAnsi="Times New Roman"/>
              </w:rPr>
              <w:t>_______________</w:t>
            </w:r>
            <w:r w:rsidR="0047337D">
              <w:rPr>
                <w:rFonts w:ascii="Times New Roman" w:hAnsi="Times New Roman"/>
              </w:rPr>
              <w:t>_ ______________________________</w:t>
            </w:r>
            <w:r w:rsidR="00074970">
              <w:rPr>
                <w:rFonts w:ascii="Times New Roman" w:hAnsi="Times New Roman"/>
              </w:rPr>
              <w:t>______</w:t>
            </w:r>
          </w:p>
          <w:p w14:paraId="00EF7808" w14:textId="77777777" w:rsidR="00E51343" w:rsidRDefault="00E51343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4800" w:type="dxa"/>
          </w:tcPr>
          <w:p w14:paraId="7DDC7636" w14:textId="78C89851" w:rsidR="00E51343" w:rsidRDefault="00E51343" w:rsidP="00164960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highlight w:val="yellow"/>
              </w:rPr>
            </w:pPr>
            <w:r w:rsidRPr="005E1E53">
              <w:rPr>
                <w:rFonts w:ascii="Times New Roman" w:hAnsi="Times New Roman"/>
                <w:b/>
              </w:rPr>
              <w:t>Фактический адрес:</w:t>
            </w:r>
            <w:r>
              <w:rPr>
                <w:rFonts w:ascii="Times New Roman" w:hAnsi="Times New Roman"/>
              </w:rPr>
              <w:t xml:space="preserve"> </w:t>
            </w:r>
            <w:r w:rsidRPr="00DC1A8F">
              <w:rPr>
                <w:rFonts w:ascii="Times New Roman" w:hAnsi="Times New Roman"/>
              </w:rPr>
              <w:t xml:space="preserve">105066, г. Москва, ул. </w:t>
            </w:r>
            <w:r w:rsidR="00164960">
              <w:rPr>
                <w:rFonts w:ascii="Times New Roman" w:hAnsi="Times New Roman"/>
              </w:rPr>
              <w:t>Верхняя</w:t>
            </w:r>
            <w:r w:rsidRPr="00DC1A8F">
              <w:rPr>
                <w:rFonts w:ascii="Times New Roman" w:hAnsi="Times New Roman"/>
              </w:rPr>
              <w:t xml:space="preserve"> Красносельская, д. </w:t>
            </w:r>
            <w:r w:rsidR="00164960">
              <w:rPr>
                <w:rFonts w:ascii="Times New Roman" w:hAnsi="Times New Roman"/>
              </w:rPr>
              <w:t>16</w:t>
            </w:r>
          </w:p>
        </w:tc>
      </w:tr>
      <w:tr w:rsidR="00E51343" w14:paraId="3797548A" w14:textId="77777777">
        <w:trPr>
          <w:trHeight w:val="387"/>
        </w:trPr>
        <w:tc>
          <w:tcPr>
            <w:tcW w:w="4800" w:type="dxa"/>
          </w:tcPr>
          <w:p w14:paraId="3265175A" w14:textId="431DA3B7" w:rsidR="00E51343" w:rsidRPr="00074970" w:rsidRDefault="00E51343" w:rsidP="00074970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  <w:r w:rsidRPr="005E1E53">
              <w:rPr>
                <w:rFonts w:ascii="Times New Roman" w:hAnsi="Times New Roman"/>
                <w:b/>
              </w:rPr>
              <w:t>ИНН/КПП</w:t>
            </w:r>
            <w:r>
              <w:rPr>
                <w:rFonts w:ascii="Times New Roman" w:hAnsi="Times New Roman"/>
              </w:rPr>
              <w:t xml:space="preserve"> </w:t>
            </w:r>
            <w:r w:rsidR="00074970">
              <w:rPr>
                <w:rFonts w:ascii="Times New Roman" w:hAnsi="Times New Roman"/>
              </w:rPr>
              <w:t>________</w:t>
            </w:r>
            <w:r w:rsidR="00074970">
              <w:rPr>
                <w:rFonts w:ascii="Times New Roman" w:hAnsi="Times New Roman"/>
                <w:lang w:val="en-US"/>
              </w:rPr>
              <w:t>/</w:t>
            </w:r>
            <w:r w:rsidR="00074970">
              <w:rPr>
                <w:rFonts w:ascii="Times New Roman" w:hAnsi="Times New Roman"/>
              </w:rPr>
              <w:t>_________________</w:t>
            </w:r>
          </w:p>
        </w:tc>
        <w:tc>
          <w:tcPr>
            <w:tcW w:w="4800" w:type="dxa"/>
          </w:tcPr>
          <w:p w14:paraId="6B3DA95D" w14:textId="7C436490" w:rsidR="00E51343" w:rsidRDefault="00E51343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highlight w:val="yellow"/>
              </w:rPr>
            </w:pPr>
            <w:r w:rsidRPr="005E1E53">
              <w:rPr>
                <w:rFonts w:ascii="Times New Roman" w:hAnsi="Times New Roman"/>
                <w:b/>
              </w:rPr>
              <w:t>ИНН/КПП:</w:t>
            </w:r>
            <w:r>
              <w:rPr>
                <w:rFonts w:ascii="Times New Roman" w:hAnsi="Times New Roman"/>
              </w:rPr>
              <w:t xml:space="preserve"> </w:t>
            </w:r>
            <w:r w:rsidRPr="00DC1A8F">
              <w:rPr>
                <w:rFonts w:ascii="Times New Roman" w:hAnsi="Times New Roman"/>
              </w:rPr>
              <w:t>7708590286 / 770101001</w:t>
            </w:r>
          </w:p>
        </w:tc>
      </w:tr>
      <w:tr w:rsidR="00E51343" w14:paraId="698B1537" w14:textId="77777777">
        <w:trPr>
          <w:trHeight w:val="397"/>
        </w:trPr>
        <w:tc>
          <w:tcPr>
            <w:tcW w:w="4800" w:type="dxa"/>
          </w:tcPr>
          <w:p w14:paraId="4393006F" w14:textId="4DEE06EA" w:rsidR="00E51343" w:rsidRDefault="00E51343" w:rsidP="00074970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  <w:r w:rsidRPr="005E1E53">
              <w:rPr>
                <w:rFonts w:ascii="Times New Roman" w:hAnsi="Times New Roman"/>
                <w:b/>
              </w:rPr>
              <w:t>р/с:</w:t>
            </w:r>
            <w:r>
              <w:rPr>
                <w:rFonts w:ascii="Times New Roman" w:hAnsi="Times New Roman"/>
              </w:rPr>
              <w:t xml:space="preserve"> </w:t>
            </w:r>
            <w:r w:rsidR="00074970">
              <w:rPr>
                <w:rFonts w:ascii="Times New Roman" w:hAnsi="Times New Roman"/>
              </w:rPr>
              <w:t>________________________________</w:t>
            </w:r>
          </w:p>
        </w:tc>
        <w:tc>
          <w:tcPr>
            <w:tcW w:w="4800" w:type="dxa"/>
          </w:tcPr>
          <w:p w14:paraId="7984750B" w14:textId="03804312" w:rsidR="00E51343" w:rsidRDefault="00E51343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highlight w:val="yellow"/>
              </w:rPr>
            </w:pPr>
            <w:r w:rsidRPr="005E1E53">
              <w:rPr>
                <w:rFonts w:ascii="Times New Roman" w:hAnsi="Times New Roman"/>
                <w:b/>
              </w:rPr>
              <w:t>р/с:</w:t>
            </w:r>
            <w:r>
              <w:rPr>
                <w:rFonts w:ascii="Times New Roman" w:hAnsi="Times New Roman"/>
              </w:rPr>
              <w:t xml:space="preserve"> </w:t>
            </w:r>
            <w:r w:rsidRPr="00DC1A8F">
              <w:rPr>
                <w:rFonts w:ascii="Times New Roman" w:hAnsi="Times New Roman"/>
              </w:rPr>
              <w:t>40702810401850001468</w:t>
            </w:r>
          </w:p>
        </w:tc>
      </w:tr>
      <w:tr w:rsidR="00E51343" w14:paraId="264910D3" w14:textId="77777777">
        <w:trPr>
          <w:trHeight w:val="343"/>
        </w:trPr>
        <w:tc>
          <w:tcPr>
            <w:tcW w:w="4800" w:type="dxa"/>
          </w:tcPr>
          <w:p w14:paraId="17B9C051" w14:textId="784D7A25" w:rsidR="00E51343" w:rsidRDefault="00074970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Банк _______________________________</w:t>
            </w:r>
          </w:p>
        </w:tc>
        <w:tc>
          <w:tcPr>
            <w:tcW w:w="4800" w:type="dxa"/>
          </w:tcPr>
          <w:p w14:paraId="4C139507" w14:textId="264B7BC2" w:rsidR="00E51343" w:rsidRDefault="00E51343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highlight w:val="yellow"/>
              </w:rPr>
            </w:pPr>
            <w:r w:rsidRPr="00DC1A8F">
              <w:rPr>
                <w:rFonts w:ascii="Times New Roman" w:hAnsi="Times New Roman"/>
              </w:rPr>
              <w:t>в АО «АЛЬФА-БАНК» г. Москва</w:t>
            </w:r>
          </w:p>
        </w:tc>
      </w:tr>
      <w:tr w:rsidR="00E51343" w14:paraId="70B46A0F" w14:textId="77777777">
        <w:trPr>
          <w:trHeight w:val="274"/>
        </w:trPr>
        <w:tc>
          <w:tcPr>
            <w:tcW w:w="4800" w:type="dxa"/>
          </w:tcPr>
          <w:p w14:paraId="5C173BFA" w14:textId="4029AA90" w:rsidR="00E51343" w:rsidRDefault="00E51343" w:rsidP="00074970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  <w:r w:rsidRPr="005E1E53">
              <w:rPr>
                <w:rFonts w:ascii="Times New Roman" w:hAnsi="Times New Roman"/>
                <w:b/>
              </w:rPr>
              <w:t>к/с:</w:t>
            </w:r>
            <w:r>
              <w:rPr>
                <w:rFonts w:ascii="Times New Roman" w:hAnsi="Times New Roman"/>
              </w:rPr>
              <w:t xml:space="preserve"> </w:t>
            </w:r>
            <w:r w:rsidR="00074970">
              <w:rPr>
                <w:rFonts w:ascii="Times New Roman" w:hAnsi="Times New Roman"/>
              </w:rPr>
              <w:t>________________________________</w:t>
            </w:r>
          </w:p>
        </w:tc>
        <w:tc>
          <w:tcPr>
            <w:tcW w:w="4800" w:type="dxa"/>
          </w:tcPr>
          <w:p w14:paraId="0264D10C" w14:textId="3E8E90B7" w:rsidR="00E51343" w:rsidRDefault="00E51343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highlight w:val="yellow"/>
              </w:rPr>
            </w:pPr>
            <w:r w:rsidRPr="005E1E53">
              <w:rPr>
                <w:rFonts w:ascii="Times New Roman" w:hAnsi="Times New Roman"/>
                <w:b/>
              </w:rPr>
              <w:t>к/с:</w:t>
            </w:r>
            <w:r>
              <w:rPr>
                <w:rFonts w:ascii="Times New Roman" w:hAnsi="Times New Roman"/>
              </w:rPr>
              <w:t xml:space="preserve"> </w:t>
            </w:r>
            <w:r w:rsidRPr="00DC1A8F">
              <w:rPr>
                <w:rFonts w:ascii="Times New Roman" w:hAnsi="Times New Roman"/>
              </w:rPr>
              <w:t>30101810200000000593</w:t>
            </w:r>
          </w:p>
        </w:tc>
      </w:tr>
      <w:tr w:rsidR="00E51343" w:rsidRPr="006B3962" w14:paraId="3214ACFF" w14:textId="77777777">
        <w:trPr>
          <w:trHeight w:val="368"/>
        </w:trPr>
        <w:tc>
          <w:tcPr>
            <w:tcW w:w="4800" w:type="dxa"/>
          </w:tcPr>
          <w:p w14:paraId="5455C433" w14:textId="22734025" w:rsidR="00E51343" w:rsidRDefault="00E51343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  <w:r w:rsidRPr="005E1E53">
              <w:rPr>
                <w:rFonts w:ascii="Times New Roman" w:hAnsi="Times New Roman"/>
                <w:b/>
              </w:rPr>
              <w:t>БИК:</w:t>
            </w:r>
            <w:r>
              <w:rPr>
                <w:rFonts w:ascii="Times New Roman" w:hAnsi="Times New Roman"/>
              </w:rPr>
              <w:t xml:space="preserve"> </w:t>
            </w:r>
            <w:r w:rsidR="00074970">
              <w:rPr>
                <w:rFonts w:ascii="Times New Roman" w:hAnsi="Times New Roman"/>
              </w:rPr>
              <w:t>______________________________</w:t>
            </w:r>
          </w:p>
          <w:p w14:paraId="7954C7F1" w14:textId="77777777" w:rsidR="00E51343" w:rsidRDefault="00E51343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</w:p>
          <w:p w14:paraId="44876C93" w14:textId="7BBC6DA2" w:rsidR="00E51343" w:rsidRDefault="00E51343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  <w:r w:rsidRPr="005E1E53">
              <w:rPr>
                <w:rFonts w:ascii="Times New Roman" w:hAnsi="Times New Roman"/>
                <w:b/>
              </w:rPr>
              <w:t>Телефон</w:t>
            </w:r>
            <w:r>
              <w:rPr>
                <w:rFonts w:ascii="Times New Roman" w:hAnsi="Times New Roman"/>
              </w:rPr>
              <w:t xml:space="preserve">: </w:t>
            </w:r>
            <w:r w:rsidR="00074970">
              <w:rPr>
                <w:rFonts w:ascii="Times New Roman" w:hAnsi="Times New Roman"/>
              </w:rPr>
              <w:t>__________________________</w:t>
            </w:r>
          </w:p>
          <w:p w14:paraId="1A5D1F58" w14:textId="1D1288D2" w:rsidR="00E51343" w:rsidRPr="00074970" w:rsidRDefault="00E51343" w:rsidP="00074970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  <w:r w:rsidRPr="005E1E53">
              <w:rPr>
                <w:rFonts w:ascii="Times New Roman" w:hAnsi="Times New Roman"/>
                <w:b/>
                <w:lang w:val="en-US"/>
              </w:rPr>
              <w:t>E</w:t>
            </w:r>
            <w:r w:rsidRPr="005E1E53">
              <w:rPr>
                <w:rFonts w:ascii="Times New Roman" w:hAnsi="Times New Roman"/>
                <w:b/>
              </w:rPr>
              <w:t>-</w:t>
            </w:r>
            <w:r w:rsidRPr="005E1E53">
              <w:rPr>
                <w:rFonts w:ascii="Times New Roman" w:hAnsi="Times New Roman"/>
                <w:b/>
                <w:lang w:val="en-US"/>
              </w:rPr>
              <w:t>mail</w:t>
            </w:r>
            <w:r w:rsidRPr="005E1E53"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 w:rsidR="00074970">
              <w:rPr>
                <w:rFonts w:ascii="Times New Roman" w:hAnsi="Times New Roman"/>
              </w:rPr>
              <w:t>____________________________</w:t>
            </w:r>
          </w:p>
        </w:tc>
        <w:tc>
          <w:tcPr>
            <w:tcW w:w="4800" w:type="dxa"/>
          </w:tcPr>
          <w:p w14:paraId="41A5763A" w14:textId="77777777" w:rsidR="00E51343" w:rsidRPr="00FD32F4" w:rsidRDefault="00E51343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  <w:r w:rsidRPr="00FD32F4">
              <w:rPr>
                <w:rFonts w:ascii="Times New Roman" w:hAnsi="Times New Roman"/>
                <w:b/>
              </w:rPr>
              <w:t>БИК:</w:t>
            </w:r>
            <w:r w:rsidRPr="00FD32F4">
              <w:rPr>
                <w:rFonts w:ascii="Times New Roman" w:hAnsi="Times New Roman"/>
              </w:rPr>
              <w:t xml:space="preserve"> 044525593</w:t>
            </w:r>
          </w:p>
          <w:p w14:paraId="03B5749A" w14:textId="77777777" w:rsidR="00E51343" w:rsidRPr="00FD32F4" w:rsidRDefault="00E51343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</w:p>
          <w:p w14:paraId="6346F024" w14:textId="77777777" w:rsidR="00E51343" w:rsidRPr="00FD32F4" w:rsidRDefault="00E51343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  <w:r w:rsidRPr="00FD32F4">
              <w:rPr>
                <w:rFonts w:ascii="Times New Roman" w:hAnsi="Times New Roman"/>
                <w:b/>
              </w:rPr>
              <w:t>Телефон:</w:t>
            </w:r>
            <w:r w:rsidRPr="00FD32F4">
              <w:rPr>
                <w:rFonts w:ascii="Times New Roman" w:hAnsi="Times New Roman"/>
              </w:rPr>
              <w:t xml:space="preserve"> +7 (499) 262-99-88</w:t>
            </w:r>
          </w:p>
          <w:p w14:paraId="6D74BA1C" w14:textId="337777C3" w:rsidR="00E51343" w:rsidRPr="00097F12" w:rsidRDefault="00E51343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highlight w:val="yellow"/>
              </w:rPr>
            </w:pPr>
            <w:r w:rsidRPr="00FD32F4">
              <w:rPr>
                <w:rFonts w:ascii="Times New Roman" w:hAnsi="Times New Roman"/>
                <w:b/>
                <w:lang w:val="en-US"/>
              </w:rPr>
              <w:t>E</w:t>
            </w:r>
            <w:r w:rsidRPr="00FD32F4">
              <w:rPr>
                <w:rFonts w:ascii="Times New Roman" w:hAnsi="Times New Roman"/>
                <w:b/>
              </w:rPr>
              <w:t>-</w:t>
            </w:r>
            <w:r w:rsidRPr="00FD32F4">
              <w:rPr>
                <w:rFonts w:ascii="Times New Roman" w:hAnsi="Times New Roman"/>
                <w:b/>
                <w:lang w:val="en-US"/>
              </w:rPr>
              <w:t>mail</w:t>
            </w:r>
            <w:r w:rsidRPr="00FD32F4">
              <w:rPr>
                <w:rFonts w:ascii="Times New Roman" w:hAnsi="Times New Roman"/>
                <w:b/>
              </w:rPr>
              <w:t>:</w:t>
            </w:r>
            <w:r w:rsidRPr="00FD32F4">
              <w:rPr>
                <w:rFonts w:ascii="Times New Roman" w:hAnsi="Times New Roman"/>
              </w:rPr>
              <w:t xml:space="preserve"> </w:t>
            </w:r>
            <w:r w:rsidRPr="00FD32F4">
              <w:rPr>
                <w:rFonts w:ascii="Times New Roman" w:hAnsi="Times New Roman"/>
                <w:lang w:val="en-US"/>
              </w:rPr>
              <w:t>secretary</w:t>
            </w:r>
            <w:r w:rsidRPr="00FD32F4">
              <w:rPr>
                <w:rFonts w:ascii="Times New Roman" w:hAnsi="Times New Roman"/>
              </w:rPr>
              <w:t>@</w:t>
            </w:r>
            <w:proofErr w:type="spellStart"/>
            <w:r w:rsidRPr="00FD32F4">
              <w:rPr>
                <w:rFonts w:ascii="Times New Roman" w:hAnsi="Times New Roman"/>
                <w:lang w:val="en-US"/>
              </w:rPr>
              <w:t>refservice</w:t>
            </w:r>
            <w:proofErr w:type="spellEnd"/>
            <w:r w:rsidRPr="00FD32F4">
              <w:rPr>
                <w:rFonts w:ascii="Times New Roman" w:hAnsi="Times New Roman"/>
              </w:rPr>
              <w:t>.</w:t>
            </w:r>
            <w:proofErr w:type="spellStart"/>
            <w:r w:rsidRPr="00FD32F4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E51343" w14:paraId="2B767D0C" w14:textId="77777777">
        <w:trPr>
          <w:trHeight w:val="74"/>
        </w:trPr>
        <w:tc>
          <w:tcPr>
            <w:tcW w:w="4800" w:type="dxa"/>
          </w:tcPr>
          <w:p w14:paraId="5E3D90F8" w14:textId="77777777" w:rsidR="00E51343" w:rsidRPr="00097F12" w:rsidRDefault="00E51343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</w:p>
          <w:p w14:paraId="4E64BC1A" w14:textId="77777777" w:rsidR="00E51343" w:rsidRDefault="00E51343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Генеральный директор</w:t>
            </w:r>
          </w:p>
          <w:p w14:paraId="0991163A" w14:textId="77777777" w:rsidR="00E51343" w:rsidRDefault="00E51343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</w:p>
          <w:p w14:paraId="1E0E6E50" w14:textId="77777777" w:rsidR="00E51343" w:rsidRDefault="00E51343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</w:p>
          <w:p w14:paraId="2AAAB23B" w14:textId="289BEBC9" w:rsidR="00E51343" w:rsidRDefault="00493390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______________________ / </w:t>
            </w:r>
            <w:r w:rsidR="00074970">
              <w:rPr>
                <w:rFonts w:ascii="Times New Roman" w:hAnsi="Times New Roman"/>
              </w:rPr>
              <w:t>___________</w:t>
            </w:r>
            <w:r w:rsidR="00E51343">
              <w:rPr>
                <w:rFonts w:ascii="Times New Roman" w:hAnsi="Times New Roman"/>
              </w:rPr>
              <w:t xml:space="preserve"> /</w:t>
            </w:r>
          </w:p>
          <w:p w14:paraId="718439A1" w14:textId="77777777" w:rsidR="00E51343" w:rsidRDefault="00E51343" w:rsidP="008C48C8">
            <w:pPr>
              <w:pStyle w:val="afa"/>
              <w:tabs>
                <w:tab w:val="left" w:pos="0"/>
              </w:tabs>
              <w:spacing w:after="0" w:line="23" w:lineRule="atLeast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                  М.П.</w:t>
            </w:r>
          </w:p>
        </w:tc>
        <w:tc>
          <w:tcPr>
            <w:tcW w:w="4800" w:type="dxa"/>
          </w:tcPr>
          <w:p w14:paraId="1847F17D" w14:textId="77777777" w:rsidR="00E51343" w:rsidRPr="00FD32F4" w:rsidRDefault="00E51343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</w:p>
          <w:p w14:paraId="1B07F61E" w14:textId="77777777" w:rsidR="00E51343" w:rsidRPr="00FD32F4" w:rsidRDefault="00E51343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  <w:r w:rsidRPr="00FD32F4">
              <w:rPr>
                <w:rFonts w:ascii="Times New Roman" w:hAnsi="Times New Roman"/>
              </w:rPr>
              <w:t>Генеральный директор</w:t>
            </w:r>
          </w:p>
          <w:p w14:paraId="1B79AF19" w14:textId="77777777" w:rsidR="00E51343" w:rsidRPr="00FD32F4" w:rsidRDefault="00E51343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</w:p>
          <w:p w14:paraId="263F0F86" w14:textId="77777777" w:rsidR="00E51343" w:rsidRPr="00FD32F4" w:rsidRDefault="00E51343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</w:p>
          <w:p w14:paraId="5C435F6B" w14:textId="77777777" w:rsidR="00E51343" w:rsidRPr="00FD32F4" w:rsidRDefault="00E51343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  <w:r w:rsidRPr="00FD32F4">
              <w:rPr>
                <w:rFonts w:ascii="Times New Roman" w:hAnsi="Times New Roman"/>
              </w:rPr>
              <w:t xml:space="preserve">______________________ </w:t>
            </w:r>
            <w:r w:rsidRPr="009419DB">
              <w:rPr>
                <w:rFonts w:ascii="Times New Roman" w:hAnsi="Times New Roman"/>
              </w:rPr>
              <w:t xml:space="preserve">/ </w:t>
            </w:r>
            <w:r w:rsidRPr="00FD32F4">
              <w:rPr>
                <w:rFonts w:ascii="Times New Roman" w:hAnsi="Times New Roman"/>
              </w:rPr>
              <w:t>М.В. Бакулин /</w:t>
            </w:r>
          </w:p>
          <w:p w14:paraId="0381F3E6" w14:textId="1FB0809D" w:rsidR="00E51343" w:rsidRDefault="00E51343" w:rsidP="008C48C8">
            <w:pPr>
              <w:pStyle w:val="afa"/>
              <w:tabs>
                <w:tab w:val="left" w:pos="0"/>
              </w:tabs>
              <w:spacing w:after="0" w:line="23" w:lineRule="atLeast"/>
              <w:jc w:val="left"/>
              <w:rPr>
                <w:szCs w:val="24"/>
                <w:highlight w:val="yellow"/>
              </w:rPr>
            </w:pPr>
            <w:r w:rsidRPr="00FD32F4">
              <w:rPr>
                <w:szCs w:val="24"/>
              </w:rPr>
              <w:t xml:space="preserve">                 М.П.</w:t>
            </w:r>
          </w:p>
        </w:tc>
      </w:tr>
    </w:tbl>
    <w:p w14:paraId="7BA7FB90" w14:textId="77777777" w:rsidR="00856998" w:rsidRDefault="00856998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766ACB14" w14:textId="77777777" w:rsidR="00856998" w:rsidRDefault="00856998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2E02A3AB" w14:textId="5E206F78" w:rsidR="00856998" w:rsidRDefault="00856998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0FA23291" w14:textId="77777777" w:rsidR="00453846" w:rsidRDefault="00453846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694AFDE3" w14:textId="77777777" w:rsidR="00453846" w:rsidRDefault="00453846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49C12AFD" w14:textId="77777777" w:rsidR="00453846" w:rsidRDefault="00453846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00B1402F" w14:textId="77777777" w:rsidR="00074970" w:rsidRDefault="00074970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2AF80D76" w14:textId="77777777" w:rsidR="00074970" w:rsidRDefault="00074970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09293F2A" w14:textId="77777777" w:rsidR="00074970" w:rsidRDefault="00074970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0E68DE54" w14:textId="77777777" w:rsidR="00074970" w:rsidRDefault="00074970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6825F0DA" w14:textId="77777777" w:rsidR="00074970" w:rsidRDefault="00074970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1295C376" w14:textId="77777777" w:rsidR="00074970" w:rsidRDefault="00074970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16784303" w14:textId="77777777" w:rsidR="00074970" w:rsidRDefault="00074970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1EAF85F6" w14:textId="77777777" w:rsidR="00074970" w:rsidRDefault="00074970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4EB2E6DD" w14:textId="77777777" w:rsidR="00074970" w:rsidRDefault="00074970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404F847A" w14:textId="77777777" w:rsidR="00074970" w:rsidRDefault="00074970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459A0E24" w14:textId="77777777" w:rsidR="00074970" w:rsidRDefault="00074970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421D6268" w14:textId="77777777" w:rsidR="00074970" w:rsidRDefault="00074970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7C54F5C3" w14:textId="77777777" w:rsidR="00074970" w:rsidRDefault="00074970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62652CB4" w14:textId="77777777" w:rsidR="00074970" w:rsidRDefault="00074970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5E70E0C3" w14:textId="77777777" w:rsidR="00074970" w:rsidRDefault="00074970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2B6B7DD8" w14:textId="77777777" w:rsidR="00074970" w:rsidRDefault="00074970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55C79B9D" w14:textId="77777777" w:rsidR="00074970" w:rsidRDefault="00074970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65A9AF33" w14:textId="77777777" w:rsidR="00074970" w:rsidRDefault="00074970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39B31736" w14:textId="77777777" w:rsidR="00074970" w:rsidRDefault="00074970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268E4ABC" w14:textId="77777777" w:rsidR="00074970" w:rsidRDefault="00074970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3BD5D927" w14:textId="77777777" w:rsidR="00074970" w:rsidRDefault="00074970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15F87241" w14:textId="77777777" w:rsidR="00074970" w:rsidRDefault="00074970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7743ED38" w14:textId="77777777" w:rsidR="00074970" w:rsidRDefault="00074970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03F073BC" w14:textId="77777777" w:rsidR="00074970" w:rsidRDefault="00074970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3A94A679" w14:textId="77777777" w:rsidR="00074970" w:rsidRDefault="00074970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73C34C1E" w14:textId="77777777" w:rsidR="00074970" w:rsidRDefault="00074970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264C04C6" w14:textId="77777777" w:rsidR="00074970" w:rsidRDefault="00074970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4D5FECBB" w14:textId="77777777" w:rsidR="00074970" w:rsidRDefault="00074970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7409A2BD" w14:textId="77777777" w:rsidR="00074970" w:rsidRDefault="00074970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30B52093" w14:textId="77777777" w:rsidR="00074970" w:rsidRDefault="00074970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5707E550" w14:textId="77777777" w:rsidR="00453846" w:rsidRDefault="00453846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337EDB47" w14:textId="77777777" w:rsidR="00453846" w:rsidRDefault="00453846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</w:p>
    <w:p w14:paraId="7100A017" w14:textId="77777777" w:rsidR="00453846" w:rsidRDefault="00453846" w:rsidP="008C48C8">
      <w:pPr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/>
        </w:rPr>
        <w:sectPr w:rsidR="00453846">
          <w:footerReference w:type="default" r:id="rId12"/>
          <w:type w:val="continuous"/>
          <w:pgSz w:w="11906" w:h="16838"/>
          <w:pgMar w:top="720" w:right="707" w:bottom="567" w:left="1134" w:header="709" w:footer="340" w:gutter="0"/>
          <w:cols w:space="720"/>
        </w:sectPr>
      </w:pPr>
    </w:p>
    <w:p w14:paraId="364D9FBA" w14:textId="44A0ADBC" w:rsidR="00856998" w:rsidRPr="00991EB5" w:rsidRDefault="008A3171" w:rsidP="008C48C8">
      <w:pPr>
        <w:widowControl w:val="0"/>
        <w:tabs>
          <w:tab w:val="left" w:pos="0"/>
        </w:tabs>
        <w:spacing w:line="23" w:lineRule="atLeast"/>
        <w:jc w:val="right"/>
        <w:rPr>
          <w:rFonts w:ascii="Times New Roman" w:hAnsi="Times New Roman"/>
          <w:b/>
        </w:rPr>
      </w:pPr>
      <w:r w:rsidRPr="00991EB5">
        <w:rPr>
          <w:rFonts w:ascii="Times New Roman" w:hAnsi="Times New Roman"/>
          <w:b/>
        </w:rPr>
        <w:t>Приложение №1</w:t>
      </w:r>
    </w:p>
    <w:p w14:paraId="5AF57CC8" w14:textId="7400E948" w:rsidR="00856998" w:rsidRDefault="00E51343" w:rsidP="008C48C8">
      <w:pPr>
        <w:tabs>
          <w:tab w:val="left" w:pos="0"/>
          <w:tab w:val="left" w:pos="7251"/>
        </w:tabs>
        <w:spacing w:line="23" w:lineRule="atLeast"/>
        <w:jc w:val="right"/>
        <w:rPr>
          <w:rFonts w:ascii="Times New Roman" w:hAnsi="Times New Roman"/>
        </w:rPr>
      </w:pPr>
      <w:r w:rsidRPr="003B60B7">
        <w:rPr>
          <w:rFonts w:ascii="Times New Roman" w:hAnsi="Times New Roman"/>
        </w:rPr>
        <w:t xml:space="preserve">к Договору </w:t>
      </w:r>
      <w:r w:rsidR="00074970">
        <w:rPr>
          <w:rFonts w:ascii="Times New Roman" w:hAnsi="Times New Roman"/>
        </w:rPr>
        <w:t>___________________________</w:t>
      </w:r>
      <w:r w:rsidR="008A3171">
        <w:rPr>
          <w:rFonts w:ascii="Times New Roman" w:hAnsi="Times New Roman"/>
        </w:rPr>
        <w:t>.</w:t>
      </w:r>
    </w:p>
    <w:p w14:paraId="16C0F92C" w14:textId="77777777" w:rsidR="00856998" w:rsidRDefault="00856998" w:rsidP="008C48C8">
      <w:pPr>
        <w:pStyle w:val="2"/>
        <w:numPr>
          <w:ilvl w:val="0"/>
          <w:numId w:val="0"/>
        </w:numPr>
        <w:tabs>
          <w:tab w:val="left" w:pos="0"/>
        </w:tabs>
        <w:spacing w:before="0" w:after="0" w:line="23" w:lineRule="atLeast"/>
        <w:jc w:val="center"/>
        <w:rPr>
          <w:rFonts w:ascii="Times New Roman" w:hAnsi="Times New Roman" w:cs="Times New Roman"/>
          <w:i w:val="0"/>
        </w:rPr>
      </w:pPr>
    </w:p>
    <w:p w14:paraId="0423D1C6" w14:textId="77777777" w:rsidR="00856998" w:rsidRDefault="008A3171" w:rsidP="008C48C8">
      <w:pPr>
        <w:pStyle w:val="2"/>
        <w:numPr>
          <w:ilvl w:val="0"/>
          <w:numId w:val="0"/>
        </w:numPr>
        <w:tabs>
          <w:tab w:val="left" w:pos="0"/>
        </w:tabs>
        <w:spacing w:before="0" w:after="0" w:line="23" w:lineRule="atLeast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Соглашение об уровне ИТ-Услуг</w:t>
      </w:r>
    </w:p>
    <w:p w14:paraId="6D3342AA" w14:textId="77777777" w:rsidR="00856998" w:rsidRDefault="00856998" w:rsidP="008C48C8">
      <w:pPr>
        <w:tabs>
          <w:tab w:val="left" w:pos="0"/>
        </w:tabs>
        <w:rPr>
          <w:rFonts w:ascii="Times New Roman" w:hAnsi="Times New Roman"/>
        </w:rPr>
      </w:pPr>
    </w:p>
    <w:p w14:paraId="62915443" w14:textId="77777777" w:rsidR="00856998" w:rsidRPr="002C37D6" w:rsidRDefault="008A3171" w:rsidP="008C48C8">
      <w:pPr>
        <w:pStyle w:val="10"/>
        <w:keepNext w:val="0"/>
        <w:numPr>
          <w:ilvl w:val="0"/>
          <w:numId w:val="5"/>
        </w:numPr>
        <w:tabs>
          <w:tab w:val="left" w:pos="0"/>
        </w:tabs>
        <w:spacing w:before="0" w:after="0" w:line="23" w:lineRule="atLeast"/>
        <w:ind w:left="360" w:hanging="360"/>
        <w:jc w:val="center"/>
        <w:rPr>
          <w:rFonts w:ascii="Times New Roman" w:hAnsi="Times New Roman" w:cs="Times New Roman"/>
          <w:sz w:val="28"/>
        </w:rPr>
      </w:pPr>
      <w:bookmarkStart w:id="22" w:name="_Toc289330681"/>
      <w:bookmarkStart w:id="23" w:name="_Toc309982628"/>
      <w:r w:rsidRPr="002C37D6">
        <w:rPr>
          <w:rFonts w:ascii="Times New Roman" w:hAnsi="Times New Roman" w:cs="Times New Roman"/>
          <w:sz w:val="28"/>
        </w:rPr>
        <w:t>Общее описание</w:t>
      </w:r>
      <w:bookmarkEnd w:id="22"/>
      <w:bookmarkEnd w:id="23"/>
    </w:p>
    <w:p w14:paraId="7C5A8CBE" w14:textId="77777777" w:rsidR="00856998" w:rsidRDefault="008A3171" w:rsidP="008C48C8">
      <w:pPr>
        <w:pStyle w:val="af5"/>
        <w:numPr>
          <w:ilvl w:val="1"/>
          <w:numId w:val="4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Термины и определения.</w:t>
      </w:r>
    </w:p>
    <w:p w14:paraId="38D63F46" w14:textId="77777777" w:rsidR="00856998" w:rsidRDefault="00856998" w:rsidP="008C48C8">
      <w:pPr>
        <w:pStyle w:val="af5"/>
        <w:tabs>
          <w:tab w:val="left" w:pos="0"/>
        </w:tabs>
        <w:spacing w:line="23" w:lineRule="atLeast"/>
        <w:jc w:val="both"/>
        <w:rPr>
          <w:rFonts w:ascii="Times New Roman" w:hAnsi="Times New Roman"/>
          <w:sz w:val="8"/>
          <w:szCs w:val="14"/>
        </w:rPr>
      </w:pPr>
    </w:p>
    <w:p w14:paraId="0E4629CA" w14:textId="77777777" w:rsidR="00856998" w:rsidRDefault="008A3171" w:rsidP="008C48C8">
      <w:pPr>
        <w:tabs>
          <w:tab w:val="left" w:pos="0"/>
        </w:tabs>
        <w:spacing w:line="23" w:lineRule="atLeast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</w:rPr>
        <w:t>1-я линия ЕСТП</w:t>
      </w:r>
      <w:r>
        <w:rPr>
          <w:rFonts w:ascii="Times New Roman" w:hAnsi="Times New Roman"/>
          <w:sz w:val="22"/>
        </w:rPr>
        <w:t> –</w:t>
      </w:r>
      <w:r>
        <w:rPr>
          <w:rFonts w:ascii="Times New Roman" w:hAnsi="Times New Roman"/>
          <w:sz w:val="22"/>
          <w:lang w:val="en-US"/>
        </w:rPr>
        <w:t> </w:t>
      </w:r>
      <w:r>
        <w:rPr>
          <w:rFonts w:ascii="Times New Roman" w:hAnsi="Times New Roman"/>
          <w:sz w:val="22"/>
        </w:rPr>
        <w:t xml:space="preserve">Сотрудники Исполнителя, </w:t>
      </w:r>
      <w:r>
        <w:rPr>
          <w:rFonts w:ascii="Times New Roman" w:hAnsi="Times New Roman"/>
          <w:sz w:val="22"/>
          <w:szCs w:val="22"/>
        </w:rPr>
        <w:t xml:space="preserve">основной функцией которых является своевременный прием, регистрация, направление в соответствующие группы конечным исполнителям, контроль выполнения всех обращений пользователей Заказчика и обеспечение сопровождения, следующего ИТ– сервиса: </w:t>
      </w:r>
    </w:p>
    <w:p w14:paraId="34BDD731" w14:textId="77777777" w:rsidR="00856998" w:rsidRDefault="008A3171" w:rsidP="008C48C8">
      <w:pPr>
        <w:pStyle w:val="af5"/>
        <w:numPr>
          <w:ilvl w:val="0"/>
          <w:numId w:val="18"/>
        </w:numPr>
        <w:tabs>
          <w:tab w:val="left" w:pos="0"/>
        </w:tabs>
        <w:spacing w:line="23" w:lineRule="atLeas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Единая служба технической поддержки (ЕСТП).</w:t>
      </w:r>
    </w:p>
    <w:p w14:paraId="71F53E1A" w14:textId="77777777" w:rsidR="00856998" w:rsidRDefault="00856998" w:rsidP="008C48C8">
      <w:pPr>
        <w:pStyle w:val="af5"/>
        <w:tabs>
          <w:tab w:val="left" w:pos="0"/>
        </w:tabs>
        <w:spacing w:line="23" w:lineRule="atLeast"/>
        <w:jc w:val="both"/>
        <w:rPr>
          <w:rFonts w:ascii="Times New Roman" w:hAnsi="Times New Roman"/>
          <w:sz w:val="8"/>
        </w:rPr>
      </w:pPr>
    </w:p>
    <w:p w14:paraId="685C5A56" w14:textId="77777777" w:rsidR="00856998" w:rsidRDefault="008A3171" w:rsidP="008C48C8">
      <w:pPr>
        <w:tabs>
          <w:tab w:val="left" w:pos="0"/>
        </w:tabs>
        <w:spacing w:line="23" w:lineRule="atLeast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</w:rPr>
        <w:t>2-я линия ЕСТП</w:t>
      </w:r>
      <w:r>
        <w:rPr>
          <w:rFonts w:ascii="Times New Roman" w:hAnsi="Times New Roman"/>
          <w:sz w:val="22"/>
        </w:rPr>
        <w:t> -</w:t>
      </w:r>
      <w:r>
        <w:rPr>
          <w:rFonts w:ascii="Times New Roman" w:hAnsi="Times New Roman"/>
          <w:sz w:val="22"/>
          <w:lang w:val="en-US"/>
        </w:rPr>
        <w:t> </w:t>
      </w:r>
      <w:r>
        <w:rPr>
          <w:rFonts w:ascii="Times New Roman" w:hAnsi="Times New Roman"/>
          <w:sz w:val="22"/>
        </w:rPr>
        <w:t xml:space="preserve">Сотрудники Исполнителя, </w:t>
      </w:r>
      <w:r>
        <w:rPr>
          <w:rFonts w:ascii="Times New Roman" w:hAnsi="Times New Roman"/>
          <w:sz w:val="22"/>
          <w:szCs w:val="22"/>
        </w:rPr>
        <w:t xml:space="preserve">основной функцией которых является обеспечение сопровождения следующих ИТ–сервисов: </w:t>
      </w:r>
    </w:p>
    <w:p w14:paraId="3A028EDA" w14:textId="77777777" w:rsidR="00856998" w:rsidRDefault="008A3171" w:rsidP="008C48C8">
      <w:pPr>
        <w:pStyle w:val="af5"/>
        <w:numPr>
          <w:ilvl w:val="0"/>
          <w:numId w:val="18"/>
        </w:numPr>
        <w:tabs>
          <w:tab w:val="left" w:pos="0"/>
        </w:tabs>
        <w:spacing w:line="23" w:lineRule="atLeas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Автоматизированное рабочее место пользователя; </w:t>
      </w:r>
    </w:p>
    <w:p w14:paraId="0F2F1378" w14:textId="77777777" w:rsidR="00856998" w:rsidRDefault="008A3171" w:rsidP="008C48C8">
      <w:pPr>
        <w:pStyle w:val="af5"/>
        <w:numPr>
          <w:ilvl w:val="0"/>
          <w:numId w:val="18"/>
        </w:numPr>
        <w:tabs>
          <w:tab w:val="left" w:pos="0"/>
        </w:tabs>
        <w:spacing w:line="23" w:lineRule="atLeas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Автоматизированное рабочее место </w:t>
      </w:r>
      <w:r>
        <w:rPr>
          <w:rFonts w:ascii="Times New Roman" w:hAnsi="Times New Roman"/>
          <w:sz w:val="22"/>
          <w:lang w:val="en-US"/>
        </w:rPr>
        <w:t>VIP </w:t>
      </w:r>
      <w:r>
        <w:rPr>
          <w:rFonts w:ascii="Times New Roman" w:hAnsi="Times New Roman"/>
          <w:sz w:val="22"/>
        </w:rPr>
        <w:t>–</w:t>
      </w:r>
      <w:r>
        <w:rPr>
          <w:rFonts w:ascii="Times New Roman" w:hAnsi="Times New Roman"/>
          <w:sz w:val="22"/>
          <w:lang w:val="en-US"/>
        </w:rPr>
        <w:t> </w:t>
      </w:r>
      <w:r>
        <w:rPr>
          <w:rFonts w:ascii="Times New Roman" w:hAnsi="Times New Roman"/>
          <w:sz w:val="22"/>
        </w:rPr>
        <w:t xml:space="preserve">пользователя; </w:t>
      </w:r>
    </w:p>
    <w:p w14:paraId="1C0AA701" w14:textId="77777777" w:rsidR="00856998" w:rsidRDefault="008A3171" w:rsidP="008C48C8">
      <w:pPr>
        <w:pStyle w:val="af5"/>
        <w:numPr>
          <w:ilvl w:val="0"/>
          <w:numId w:val="18"/>
        </w:numPr>
        <w:tabs>
          <w:tab w:val="left" w:pos="0"/>
        </w:tabs>
        <w:spacing w:line="23" w:lineRule="atLeas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Аудио/видеоконференцсвязь;</w:t>
      </w:r>
    </w:p>
    <w:p w14:paraId="5FB5A4FB" w14:textId="77777777" w:rsidR="00856998" w:rsidRDefault="008A3171" w:rsidP="008C48C8">
      <w:pPr>
        <w:pStyle w:val="af5"/>
        <w:numPr>
          <w:ilvl w:val="0"/>
          <w:numId w:val="18"/>
        </w:numPr>
        <w:tabs>
          <w:tab w:val="left" w:pos="0"/>
        </w:tabs>
        <w:spacing w:line="23" w:lineRule="atLeas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Печать и копирование документов.</w:t>
      </w:r>
    </w:p>
    <w:p w14:paraId="5687264C" w14:textId="77777777" w:rsidR="00856998" w:rsidRDefault="00856998" w:rsidP="008C48C8">
      <w:pPr>
        <w:pStyle w:val="af5"/>
        <w:tabs>
          <w:tab w:val="left" w:pos="0"/>
        </w:tabs>
        <w:spacing w:line="23" w:lineRule="atLeast"/>
        <w:ind w:left="720"/>
        <w:jc w:val="both"/>
        <w:rPr>
          <w:rFonts w:ascii="Times New Roman" w:hAnsi="Times New Roman"/>
          <w:sz w:val="10"/>
          <w:szCs w:val="10"/>
        </w:rPr>
      </w:pPr>
    </w:p>
    <w:p w14:paraId="19D507C8" w14:textId="77777777" w:rsidR="00856998" w:rsidRDefault="008A3171" w:rsidP="008C48C8">
      <w:pPr>
        <w:tabs>
          <w:tab w:val="left" w:pos="0"/>
        </w:tabs>
        <w:spacing w:line="23" w:lineRule="atLeast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</w:rPr>
        <w:t>3-я линия ЕСТП </w:t>
      </w:r>
      <w:r>
        <w:rPr>
          <w:rFonts w:ascii="Times New Roman" w:hAnsi="Times New Roman"/>
          <w:sz w:val="22"/>
        </w:rPr>
        <w:t>-</w:t>
      </w:r>
      <w:r>
        <w:rPr>
          <w:rFonts w:ascii="Times New Roman" w:hAnsi="Times New Roman"/>
          <w:sz w:val="22"/>
          <w:lang w:val="en-US"/>
        </w:rPr>
        <w:t> </w:t>
      </w:r>
      <w:r>
        <w:rPr>
          <w:rFonts w:ascii="Times New Roman" w:hAnsi="Times New Roman"/>
          <w:sz w:val="22"/>
        </w:rPr>
        <w:t xml:space="preserve">Сотрудники Исполнителя, </w:t>
      </w:r>
      <w:r>
        <w:rPr>
          <w:rFonts w:ascii="Times New Roman" w:hAnsi="Times New Roman"/>
          <w:sz w:val="22"/>
          <w:szCs w:val="22"/>
        </w:rPr>
        <w:t xml:space="preserve">основной функцией которых является обеспечение сопровождения следующих ИТ–сервисов: </w:t>
      </w:r>
    </w:p>
    <w:p w14:paraId="1C9832CA" w14:textId="77777777" w:rsidR="00856998" w:rsidRDefault="008A3171" w:rsidP="008C48C8">
      <w:pPr>
        <w:pStyle w:val="af0"/>
        <w:numPr>
          <w:ilvl w:val="0"/>
          <w:numId w:val="11"/>
        </w:numPr>
        <w:tabs>
          <w:tab w:val="left" w:pos="0"/>
        </w:tabs>
        <w:spacing w:line="23" w:lineRule="atLeas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Антивирусная защита;</w:t>
      </w:r>
    </w:p>
    <w:p w14:paraId="15E12C87" w14:textId="77777777" w:rsidR="00856998" w:rsidRDefault="008A3171" w:rsidP="008C48C8">
      <w:pPr>
        <w:pStyle w:val="af0"/>
        <w:numPr>
          <w:ilvl w:val="0"/>
          <w:numId w:val="11"/>
        </w:numPr>
        <w:tabs>
          <w:tab w:val="left" w:pos="0"/>
        </w:tabs>
        <w:spacing w:line="23" w:lineRule="atLeas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Корпоративная электронная почта;</w:t>
      </w:r>
    </w:p>
    <w:p w14:paraId="7A75F2E8" w14:textId="77777777" w:rsidR="00856998" w:rsidRDefault="008A3171" w:rsidP="008C48C8">
      <w:pPr>
        <w:pStyle w:val="af0"/>
        <w:numPr>
          <w:ilvl w:val="0"/>
          <w:numId w:val="11"/>
        </w:numPr>
        <w:tabs>
          <w:tab w:val="left" w:pos="0"/>
        </w:tabs>
        <w:spacing w:line="23" w:lineRule="atLeas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Обновление ПО;</w:t>
      </w:r>
    </w:p>
    <w:p w14:paraId="19F4B382" w14:textId="77777777" w:rsidR="00856998" w:rsidRDefault="008A3171" w:rsidP="008C48C8">
      <w:pPr>
        <w:pStyle w:val="af0"/>
        <w:numPr>
          <w:ilvl w:val="0"/>
          <w:numId w:val="11"/>
        </w:numPr>
        <w:tabs>
          <w:tab w:val="left" w:pos="0"/>
        </w:tabs>
        <w:spacing w:line="23" w:lineRule="atLeas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Резервное копирование и восстановления данных;</w:t>
      </w:r>
    </w:p>
    <w:p w14:paraId="5B973434" w14:textId="77777777" w:rsidR="00856998" w:rsidRDefault="008A3171" w:rsidP="008C48C8">
      <w:pPr>
        <w:pStyle w:val="af0"/>
        <w:numPr>
          <w:ilvl w:val="0"/>
          <w:numId w:val="11"/>
        </w:numPr>
        <w:tabs>
          <w:tab w:val="left" w:pos="0"/>
        </w:tabs>
        <w:spacing w:line="23" w:lineRule="atLeas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Серверное оборудования;</w:t>
      </w:r>
    </w:p>
    <w:p w14:paraId="52BA8EA6" w14:textId="77777777" w:rsidR="00856998" w:rsidRDefault="008A3171" w:rsidP="008C48C8">
      <w:pPr>
        <w:pStyle w:val="af0"/>
        <w:numPr>
          <w:ilvl w:val="0"/>
          <w:numId w:val="11"/>
        </w:numPr>
        <w:tabs>
          <w:tab w:val="left" w:pos="0"/>
        </w:tabs>
        <w:spacing w:line="23" w:lineRule="atLeas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Сетевое оборудование;</w:t>
      </w:r>
    </w:p>
    <w:p w14:paraId="59FF5563" w14:textId="77777777" w:rsidR="00856998" w:rsidRDefault="008A3171" w:rsidP="008C48C8">
      <w:pPr>
        <w:pStyle w:val="af0"/>
        <w:numPr>
          <w:ilvl w:val="0"/>
          <w:numId w:val="11"/>
        </w:numPr>
        <w:tabs>
          <w:tab w:val="left" w:pos="0"/>
        </w:tabs>
        <w:spacing w:line="23" w:lineRule="atLeas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Сетевые файловые ресурсы;</w:t>
      </w:r>
    </w:p>
    <w:p w14:paraId="337BA410" w14:textId="77777777" w:rsidR="00856998" w:rsidRDefault="008A3171" w:rsidP="008C48C8">
      <w:pPr>
        <w:pStyle w:val="af0"/>
        <w:numPr>
          <w:ilvl w:val="0"/>
          <w:numId w:val="11"/>
        </w:numPr>
        <w:tabs>
          <w:tab w:val="left" w:pos="0"/>
        </w:tabs>
        <w:spacing w:line="23" w:lineRule="atLeas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Удаленный доступ к информационным ресурсам;</w:t>
      </w:r>
    </w:p>
    <w:p w14:paraId="2951BF46" w14:textId="77777777" w:rsidR="00856998" w:rsidRDefault="008A3171" w:rsidP="008C48C8">
      <w:pPr>
        <w:pStyle w:val="af0"/>
        <w:numPr>
          <w:ilvl w:val="0"/>
          <w:numId w:val="11"/>
        </w:numPr>
        <w:tabs>
          <w:tab w:val="left" w:pos="0"/>
        </w:tabs>
        <w:spacing w:line="23" w:lineRule="atLeas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IP-телефония;</w:t>
      </w:r>
    </w:p>
    <w:p w14:paraId="4023A284" w14:textId="5A512DA2" w:rsidR="00856998" w:rsidRDefault="00E51343" w:rsidP="008C48C8">
      <w:pPr>
        <w:pStyle w:val="af0"/>
        <w:numPr>
          <w:ilvl w:val="0"/>
          <w:numId w:val="11"/>
        </w:numPr>
        <w:tabs>
          <w:tab w:val="left" w:pos="0"/>
        </w:tabs>
        <w:spacing w:line="23" w:lineRule="atLeas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Мониторинг ИТ-инфраструктуры.</w:t>
      </w:r>
    </w:p>
    <w:p w14:paraId="0FABEF91" w14:textId="213208A7" w:rsidR="001501EA" w:rsidRDefault="001501EA" w:rsidP="008C48C8">
      <w:pPr>
        <w:pStyle w:val="af0"/>
        <w:tabs>
          <w:tab w:val="left" w:pos="0"/>
        </w:tabs>
        <w:spacing w:line="23" w:lineRule="atLeast"/>
        <w:jc w:val="both"/>
        <w:rPr>
          <w:rFonts w:ascii="Times New Roman" w:hAnsi="Times New Roman"/>
          <w:sz w:val="22"/>
        </w:rPr>
      </w:pPr>
      <w:r w:rsidRPr="00074970">
        <w:rPr>
          <w:rFonts w:ascii="Times New Roman" w:hAnsi="Times New Roman"/>
          <w:b/>
          <w:sz w:val="22"/>
        </w:rPr>
        <w:t>Служба ремонта и обслуживания оргтехники</w:t>
      </w:r>
      <w:r w:rsidRPr="00074970">
        <w:rPr>
          <w:rFonts w:ascii="Times New Roman" w:hAnsi="Times New Roman"/>
          <w:sz w:val="22"/>
        </w:rPr>
        <w:t>- Сотрудники Исполнителя, основной функцией которых является техническое обслуживание и ремонт оргтехники.</w:t>
      </w:r>
    </w:p>
    <w:p w14:paraId="153515A3" w14:textId="77777777" w:rsidR="009917F3" w:rsidRDefault="009917F3" w:rsidP="008C48C8">
      <w:pPr>
        <w:pStyle w:val="af0"/>
        <w:tabs>
          <w:tab w:val="left" w:pos="0"/>
        </w:tabs>
        <w:spacing w:line="23" w:lineRule="atLeast"/>
        <w:jc w:val="both"/>
        <w:rPr>
          <w:rFonts w:ascii="Times New Roman" w:hAnsi="Times New Roman"/>
          <w:sz w:val="22"/>
        </w:rPr>
      </w:pPr>
    </w:p>
    <w:p w14:paraId="57B09EB5" w14:textId="001EFB53" w:rsidR="00856998" w:rsidRDefault="008A3171" w:rsidP="008C48C8">
      <w:pPr>
        <w:pStyle w:val="af5"/>
        <w:tabs>
          <w:tab w:val="left" w:pos="0"/>
        </w:tabs>
        <w:spacing w:before="144" w:after="144" w:line="23" w:lineRule="atLeast"/>
        <w:ind w:left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АСУ ИТ</w:t>
      </w:r>
      <w:r>
        <w:rPr>
          <w:rFonts w:ascii="Times New Roman" w:hAnsi="Times New Roman"/>
          <w:sz w:val="22"/>
          <w:szCs w:val="22"/>
        </w:rPr>
        <w:t> –</w:t>
      </w:r>
      <w:r>
        <w:rPr>
          <w:rFonts w:ascii="Times New Roman" w:hAnsi="Times New Roman"/>
          <w:sz w:val="22"/>
          <w:szCs w:val="22"/>
          <w:lang w:val="en-US"/>
        </w:rPr>
        <w:t> </w:t>
      </w:r>
      <w:r>
        <w:rPr>
          <w:rFonts w:ascii="Times New Roman" w:hAnsi="Times New Roman"/>
          <w:sz w:val="22"/>
          <w:szCs w:val="22"/>
        </w:rPr>
        <w:t>автоматизированная система управления информационными технологиями</w:t>
      </w:r>
      <w:r w:rsidR="00FC09D4">
        <w:rPr>
          <w:rFonts w:ascii="Times New Roman" w:hAnsi="Times New Roman"/>
          <w:sz w:val="22"/>
          <w:szCs w:val="22"/>
        </w:rPr>
        <w:t xml:space="preserve"> </w:t>
      </w:r>
      <w:r w:rsidR="00FC09D4" w:rsidRPr="00E51343">
        <w:rPr>
          <w:rFonts w:ascii="Times New Roman" w:hAnsi="Times New Roman"/>
          <w:sz w:val="22"/>
          <w:szCs w:val="22"/>
        </w:rPr>
        <w:t>Исполнителя</w:t>
      </w:r>
      <w:r w:rsidRPr="00E51343">
        <w:rPr>
          <w:rFonts w:ascii="Times New Roman" w:hAnsi="Times New Roman"/>
          <w:sz w:val="22"/>
          <w:szCs w:val="22"/>
        </w:rPr>
        <w:t>.</w:t>
      </w:r>
    </w:p>
    <w:p w14:paraId="2DC576AC" w14:textId="77777777" w:rsidR="00856998" w:rsidRDefault="008A3171" w:rsidP="008C48C8">
      <w:pPr>
        <w:pStyle w:val="13"/>
        <w:widowControl w:val="0"/>
        <w:tabs>
          <w:tab w:val="left" w:pos="0"/>
        </w:tabs>
        <w:spacing w:before="144" w:after="144" w:line="23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АРМ – </w:t>
      </w:r>
      <w:r>
        <w:rPr>
          <w:rFonts w:ascii="Times New Roman" w:hAnsi="Times New Roman" w:cs="Times New Roman"/>
        </w:rPr>
        <w:t>автоматизированное рабочее место пользователя, оснащенное</w:t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персональным компьютером, программным обеспечением, </w:t>
      </w:r>
      <w:r>
        <w:rPr>
          <w:rFonts w:ascii="Times New Roman" w:hAnsi="Times New Roman" w:cs="Times New Roman"/>
        </w:rPr>
        <w:t>столом, креслом,</w:t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телефоном и совокупностью информационных ресурсов индивидуального или коллективного пользования, для выполнения своих рабочих функций.</w:t>
      </w:r>
    </w:p>
    <w:p w14:paraId="0B667410" w14:textId="77777777" w:rsidR="00856998" w:rsidRDefault="008A3171" w:rsidP="008C48C8">
      <w:pPr>
        <w:pStyle w:val="13"/>
        <w:widowControl w:val="0"/>
        <w:tabs>
          <w:tab w:val="left" w:pos="0"/>
        </w:tabs>
        <w:spacing w:before="144" w:after="144" w:line="23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Важность обращения</w:t>
      </w:r>
      <w:r>
        <w:rPr>
          <w:rFonts w:ascii="Times New Roman" w:hAnsi="Times New Roman" w:cs="Times New Roman"/>
        </w:rPr>
        <w:t> –</w:t>
      </w:r>
      <w:r>
        <w:rPr>
          <w:rFonts w:ascii="Times New Roman" w:hAnsi="Times New Roman" w:cs="Times New Roman"/>
          <w:lang w:val="en-US"/>
        </w:rPr>
        <w:t> </w:t>
      </w:r>
      <w:r>
        <w:rPr>
          <w:rFonts w:ascii="Times New Roman" w:hAnsi="Times New Roman" w:cs="Times New Roman"/>
        </w:rPr>
        <w:t>параметр обращения, указывающий на приоритет его выполнения. Данный параметр может иметь значения «Критическая», «Высокая», «Стандартная».</w:t>
      </w:r>
    </w:p>
    <w:p w14:paraId="747F398A" w14:textId="77777777" w:rsidR="00856998" w:rsidRDefault="008A3171" w:rsidP="008C48C8">
      <w:pPr>
        <w:tabs>
          <w:tab w:val="left" w:pos="0"/>
        </w:tabs>
        <w:spacing w:before="144" w:after="144" w:line="23" w:lineRule="atLeast"/>
        <w:jc w:val="both"/>
        <w:rPr>
          <w:rFonts w:ascii="Times New Roman" w:eastAsiaTheme="minorEastAsia" w:hAnsi="Times New Roman"/>
          <w:sz w:val="22"/>
          <w:szCs w:val="22"/>
        </w:rPr>
      </w:pPr>
      <w:r>
        <w:rPr>
          <w:rFonts w:ascii="Times New Roman" w:eastAsiaTheme="minorEastAsia" w:hAnsi="Times New Roman"/>
          <w:b/>
          <w:sz w:val="22"/>
          <w:szCs w:val="22"/>
        </w:rPr>
        <w:t>ВМНДС</w:t>
      </w:r>
      <w:r>
        <w:rPr>
          <w:rFonts w:ascii="Times New Roman" w:hAnsi="Times New Roman"/>
          <w:sz w:val="22"/>
          <w:szCs w:val="22"/>
        </w:rPr>
        <w:t> –</w:t>
      </w:r>
      <w:r>
        <w:rPr>
          <w:rFonts w:ascii="Times New Roman" w:hAnsi="Times New Roman"/>
          <w:sz w:val="22"/>
          <w:szCs w:val="22"/>
          <w:lang w:val="en-US"/>
        </w:rPr>
        <w:t> </w:t>
      </w:r>
      <w:r>
        <w:rPr>
          <w:rFonts w:ascii="Times New Roman" w:eastAsiaTheme="minorEastAsia" w:hAnsi="Times New Roman"/>
          <w:sz w:val="22"/>
          <w:szCs w:val="22"/>
        </w:rPr>
        <w:t xml:space="preserve">время массовой недоступности ИТ-сервиса для пользователей, входящих в состав КПУ. Рассчитывается как совокупное время отработки всех зарегистрированных пользователями в АСУ ИТ Обращений типа "Инцидент", имеющих признак "Массовый сбой" по ИТ-сервису </w:t>
      </w:r>
      <w:r>
        <w:rPr>
          <w:rFonts w:ascii="Times New Roman" w:hAnsi="Times New Roman"/>
          <w:bCs/>
          <w:sz w:val="22"/>
          <w:szCs w:val="22"/>
        </w:rPr>
        <w:t xml:space="preserve">за отчетный период, если эти Инциденты не были вызваны внешними причинами, действиями или бездействием Заказчика. </w:t>
      </w:r>
    </w:p>
    <w:p w14:paraId="4FCF5805" w14:textId="77777777" w:rsidR="00856998" w:rsidRDefault="008A3171" w:rsidP="008C48C8">
      <w:pPr>
        <w:tabs>
          <w:tab w:val="left" w:pos="0"/>
        </w:tabs>
        <w:spacing w:before="144" w:after="144" w:line="23" w:lineRule="atLeast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EastAsia" w:hAnsi="Times New Roman"/>
          <w:b/>
          <w:sz w:val="22"/>
          <w:szCs w:val="22"/>
        </w:rPr>
        <w:t>ВНДС</w:t>
      </w:r>
      <w:r>
        <w:rPr>
          <w:rFonts w:ascii="Times New Roman" w:hAnsi="Times New Roman"/>
          <w:sz w:val="22"/>
          <w:szCs w:val="22"/>
        </w:rPr>
        <w:t> –</w:t>
      </w:r>
      <w:r>
        <w:rPr>
          <w:rFonts w:ascii="Times New Roman" w:hAnsi="Times New Roman"/>
          <w:sz w:val="22"/>
          <w:szCs w:val="22"/>
          <w:lang w:val="en-US"/>
        </w:rPr>
        <w:t> </w:t>
      </w:r>
      <w:r>
        <w:rPr>
          <w:rFonts w:ascii="Times New Roman" w:eastAsiaTheme="minorEastAsia" w:hAnsi="Times New Roman"/>
          <w:sz w:val="22"/>
          <w:szCs w:val="22"/>
        </w:rPr>
        <w:t xml:space="preserve">время недоступности ИТ-сервиса. Рассчитывается как совокупное время отработки всех зарегистрированных в АСУ ИТ Обращений пользователей типа "Инцидент" по ИТ-сервису </w:t>
      </w:r>
      <w:r>
        <w:rPr>
          <w:rFonts w:ascii="Times New Roman" w:hAnsi="Times New Roman"/>
          <w:bCs/>
          <w:sz w:val="22"/>
          <w:szCs w:val="22"/>
        </w:rPr>
        <w:t xml:space="preserve">за отчетный период, если эти Инциденты не были вызваны внешними причинами, действиями или бездействием Заказчика. Здесь и далее под внешними причинами понимаются события или действия третьих лиц, на которые не может повлиять Исполнитель. </w:t>
      </w:r>
    </w:p>
    <w:p w14:paraId="60709F71" w14:textId="77777777" w:rsidR="00856998" w:rsidRDefault="008A3171" w:rsidP="008C48C8">
      <w:pPr>
        <w:pStyle w:val="af5"/>
        <w:tabs>
          <w:tab w:val="left" w:pos="0"/>
        </w:tabs>
        <w:spacing w:before="144" w:after="144" w:line="23" w:lineRule="atLeast"/>
        <w:ind w:left="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Время выполнения запроса на обслуживание </w:t>
      </w:r>
      <w:r>
        <w:rPr>
          <w:rFonts w:ascii="Times New Roman" w:hAnsi="Times New Roman"/>
          <w:sz w:val="22"/>
          <w:szCs w:val="22"/>
        </w:rPr>
        <w:t>–</w:t>
      </w:r>
      <w:r>
        <w:rPr>
          <w:rFonts w:ascii="Times New Roman" w:hAnsi="Times New Roman"/>
          <w:sz w:val="22"/>
          <w:szCs w:val="22"/>
          <w:lang w:val="en-US"/>
        </w:rPr>
        <w:t> </w:t>
      </w:r>
      <w:r>
        <w:rPr>
          <w:rFonts w:ascii="Times New Roman" w:hAnsi="Times New Roman"/>
          <w:sz w:val="22"/>
          <w:szCs w:val="22"/>
        </w:rPr>
        <w:t>время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от момента регистрации обращения по запросу до момента выполнения этого обращения (выполнения запроса).</w:t>
      </w:r>
    </w:p>
    <w:p w14:paraId="5BA193E8" w14:textId="53B1DC0E" w:rsidR="00856998" w:rsidRDefault="008A3171" w:rsidP="008C48C8">
      <w:pPr>
        <w:pStyle w:val="af5"/>
        <w:tabs>
          <w:tab w:val="left" w:pos="0"/>
        </w:tabs>
        <w:spacing w:before="144" w:after="144" w:line="23" w:lineRule="atLeast"/>
        <w:ind w:left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Время сопровождения ИТ-сервиса</w:t>
      </w:r>
      <w:r>
        <w:rPr>
          <w:rFonts w:ascii="Times New Roman" w:hAnsi="Times New Roman"/>
          <w:sz w:val="22"/>
          <w:szCs w:val="22"/>
        </w:rPr>
        <w:t xml:space="preserve"> – период времени, когда ИТ-Услуга может быть оказана Исполнителем, согласно п.</w:t>
      </w:r>
      <w:r w:rsidR="00EC5BE5">
        <w:rPr>
          <w:rFonts w:ascii="Times New Roman" w:hAnsi="Times New Roman"/>
          <w:sz w:val="22"/>
          <w:szCs w:val="22"/>
        </w:rPr>
        <w:t>4</w:t>
      </w:r>
      <w:r>
        <w:rPr>
          <w:rFonts w:ascii="Times New Roman" w:hAnsi="Times New Roman"/>
          <w:sz w:val="22"/>
          <w:szCs w:val="22"/>
        </w:rPr>
        <w:t>. Приложения №1.</w:t>
      </w:r>
    </w:p>
    <w:p w14:paraId="60B40DA9" w14:textId="77777777" w:rsidR="00856998" w:rsidRDefault="008A3171" w:rsidP="008C48C8">
      <w:pPr>
        <w:pStyle w:val="af5"/>
        <w:tabs>
          <w:tab w:val="left" w:pos="0"/>
        </w:tabs>
        <w:spacing w:before="144" w:after="144" w:line="23" w:lineRule="atLeast"/>
        <w:ind w:left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lastRenderedPageBreak/>
        <w:t>Время работы ИТ-сервиса</w:t>
      </w:r>
      <w:r>
        <w:rPr>
          <w:rFonts w:ascii="Times New Roman" w:hAnsi="Times New Roman"/>
          <w:sz w:val="22"/>
          <w:szCs w:val="22"/>
        </w:rPr>
        <w:t xml:space="preserve"> - временной интервал, в течении которого ИТ-сервис доступен и выполняет свой функционал в полном объёме.</w:t>
      </w:r>
    </w:p>
    <w:p w14:paraId="767CF930" w14:textId="77777777" w:rsidR="00856998" w:rsidRDefault="008A3171" w:rsidP="008C48C8">
      <w:pPr>
        <w:pStyle w:val="af5"/>
        <w:tabs>
          <w:tab w:val="left" w:pos="0"/>
        </w:tabs>
        <w:spacing w:before="144" w:after="144" w:line="23" w:lineRule="atLeast"/>
        <w:ind w:left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Время реакции</w:t>
      </w:r>
      <w:r>
        <w:rPr>
          <w:rFonts w:ascii="Times New Roman" w:hAnsi="Times New Roman"/>
          <w:sz w:val="22"/>
          <w:szCs w:val="22"/>
        </w:rPr>
        <w:t> –</w:t>
      </w:r>
      <w:r>
        <w:rPr>
          <w:rFonts w:ascii="Times New Roman" w:hAnsi="Times New Roman"/>
          <w:sz w:val="22"/>
          <w:szCs w:val="22"/>
          <w:lang w:val="en-US"/>
        </w:rPr>
        <w:t> </w:t>
      </w:r>
      <w:r>
        <w:rPr>
          <w:rFonts w:ascii="Times New Roman" w:hAnsi="Times New Roman"/>
          <w:sz w:val="22"/>
          <w:szCs w:val="22"/>
        </w:rPr>
        <w:t>время с момента регистрации Запроса пользователя ИТ-сервиса в АСУ ИТ до момента помещения Обращения в Очередь Обращений.</w:t>
      </w:r>
    </w:p>
    <w:p w14:paraId="33709CC0" w14:textId="77777777" w:rsidR="00856998" w:rsidRDefault="008A3171" w:rsidP="008C48C8">
      <w:pPr>
        <w:pStyle w:val="af5"/>
        <w:tabs>
          <w:tab w:val="left" w:pos="0"/>
        </w:tabs>
        <w:spacing w:before="144" w:after="144" w:line="23" w:lineRule="atLeast"/>
        <w:ind w:left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Время устранения инцидента</w:t>
      </w:r>
      <w:r>
        <w:rPr>
          <w:rFonts w:ascii="Times New Roman" w:hAnsi="Times New Roman"/>
          <w:sz w:val="22"/>
          <w:szCs w:val="22"/>
        </w:rPr>
        <w:t> –</w:t>
      </w:r>
      <w:r>
        <w:rPr>
          <w:rFonts w:ascii="Times New Roman" w:hAnsi="Times New Roman"/>
          <w:sz w:val="22"/>
          <w:szCs w:val="22"/>
          <w:lang w:val="en-US"/>
        </w:rPr>
        <w:t> </w:t>
      </w:r>
      <w:r>
        <w:rPr>
          <w:rFonts w:ascii="Times New Roman" w:hAnsi="Times New Roman"/>
          <w:sz w:val="22"/>
          <w:szCs w:val="22"/>
        </w:rPr>
        <w:t>время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от момента регистрации обращения по Инциденту до момента выполнения этого обращения (устранения Инцидента).</w:t>
      </w:r>
    </w:p>
    <w:p w14:paraId="023A4466" w14:textId="77777777" w:rsidR="00856998" w:rsidRDefault="008A3171" w:rsidP="008C48C8">
      <w:pPr>
        <w:tabs>
          <w:tab w:val="left" w:pos="0"/>
        </w:tabs>
        <w:spacing w:before="60" w:after="60" w:line="23" w:lineRule="atLeast"/>
        <w:jc w:val="both"/>
        <w:rPr>
          <w:rFonts w:ascii="Times New Roman" w:hAnsi="Times New Roman"/>
          <w:b/>
          <w:sz w:val="20"/>
          <w:szCs w:val="22"/>
        </w:rPr>
      </w:pPr>
      <w:r>
        <w:rPr>
          <w:rFonts w:ascii="Times New Roman" w:hAnsi="Times New Roman"/>
          <w:b/>
          <w:sz w:val="22"/>
          <w:szCs w:val="22"/>
        </w:rPr>
        <w:t>ЕСТП</w:t>
      </w:r>
      <w:r>
        <w:rPr>
          <w:rFonts w:ascii="Times New Roman" w:hAnsi="Times New Roman"/>
          <w:sz w:val="22"/>
          <w:szCs w:val="22"/>
        </w:rPr>
        <w:t> –</w:t>
      </w:r>
      <w:r>
        <w:rPr>
          <w:rFonts w:ascii="Times New Roman" w:hAnsi="Times New Roman"/>
          <w:sz w:val="22"/>
          <w:szCs w:val="22"/>
          <w:lang w:val="en-US"/>
        </w:rPr>
        <w:t> </w:t>
      </w:r>
      <w:r>
        <w:rPr>
          <w:rFonts w:ascii="Times New Roman" w:hAnsi="Times New Roman"/>
          <w:sz w:val="22"/>
          <w:szCs w:val="22"/>
        </w:rPr>
        <w:t>Единая служба технической поддержки Исполнителя, основной функцией которой является прием, регистрация и контроль исполнения обращений пользователей ИТ-Услуг.</w:t>
      </w:r>
    </w:p>
    <w:p w14:paraId="105EBDF2" w14:textId="77777777" w:rsidR="00856998" w:rsidRDefault="008A3171" w:rsidP="008C48C8">
      <w:pPr>
        <w:tabs>
          <w:tab w:val="left" w:pos="0"/>
        </w:tabs>
        <w:spacing w:before="60" w:after="60" w:line="23" w:lineRule="atLeast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Доступность каждой ИТ-Услуги (</w:t>
      </w:r>
      <w:r>
        <w:rPr>
          <w:rFonts w:ascii="Times New Roman" w:hAnsi="Times New Roman"/>
          <w:b/>
          <w:sz w:val="22"/>
          <w:szCs w:val="22"/>
          <w:lang w:val="en-US"/>
        </w:rPr>
        <w:t>AVA</w:t>
      </w:r>
      <w:r>
        <w:rPr>
          <w:rFonts w:ascii="Times New Roman" w:hAnsi="Times New Roman"/>
          <w:b/>
          <w:sz w:val="22"/>
          <w:szCs w:val="22"/>
        </w:rPr>
        <w:t>)</w:t>
      </w:r>
      <w:r>
        <w:rPr>
          <w:rFonts w:ascii="Times New Roman" w:hAnsi="Times New Roman"/>
          <w:sz w:val="22"/>
          <w:szCs w:val="22"/>
        </w:rPr>
        <w:t xml:space="preserve"> – рассчитывается по следующей формуле:</w:t>
      </w:r>
    </w:p>
    <w:p w14:paraId="1DA9ABEF" w14:textId="77777777" w:rsidR="00856998" w:rsidRDefault="008A3171" w:rsidP="008C48C8">
      <w:pPr>
        <w:tabs>
          <w:tab w:val="left" w:pos="0"/>
        </w:tabs>
        <w:spacing w:before="60" w:after="60" w:line="23" w:lineRule="atLeast"/>
        <w:rPr>
          <w:rFonts w:ascii="Times New Roman" w:hAnsi="Times New Roman"/>
          <w:sz w:val="22"/>
          <w:szCs w:val="22"/>
          <w:lang w:val="en-US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  <w:lang w:val="en-US"/>
            </w:rPr>
            <m:t>AVA=</m:t>
          </m:r>
          <m:f>
            <m:fPr>
              <m:ctrlPr>
                <w:rPr>
                  <w:rFonts w:ascii="Cambria Math" w:hAnsi="Cambria Math"/>
                  <w:sz w:val="22"/>
                  <w:szCs w:val="22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val="en-US"/>
                </w:rPr>
                <m:t xml:space="preserve">КПУ </m:t>
              </m:r>
              <m:r>
                <w:rPr>
                  <w:rFonts w:ascii="Cambria Math" w:hAnsi="Cambria Math"/>
                  <w:sz w:val="22"/>
                  <w:szCs w:val="22"/>
                </w:rPr>
                <m:t xml:space="preserve">х 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val="en-US"/>
                </w:rPr>
                <m:t>СВДС-ВНДС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val="en-US"/>
                </w:rPr>
                <m:t>КПУ х СВДС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х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  <w:lang w:val="en-US"/>
            </w:rPr>
            <m:t xml:space="preserve"> 100%</m:t>
          </m:r>
        </m:oMath>
      </m:oMathPara>
    </w:p>
    <w:p w14:paraId="4D8D6775" w14:textId="77777777" w:rsidR="00856998" w:rsidRDefault="008A3171" w:rsidP="008C48C8">
      <w:pPr>
        <w:pStyle w:val="13"/>
        <w:widowControl w:val="0"/>
        <w:tabs>
          <w:tab w:val="left" w:pos="0"/>
        </w:tabs>
        <w:spacing w:before="60" w:after="60" w:line="23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Запрос на обслуживание (далее – </w:t>
      </w:r>
      <w:proofErr w:type="spellStart"/>
      <w:r>
        <w:rPr>
          <w:rFonts w:ascii="Times New Roman" w:hAnsi="Times New Roman" w:cs="Times New Roman"/>
          <w:b/>
        </w:rPr>
        <w:t>ЗнО</w:t>
      </w:r>
      <w:proofErr w:type="spellEnd"/>
      <w:r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</w:rPr>
        <w:t> –</w:t>
      </w:r>
      <w:r>
        <w:rPr>
          <w:rFonts w:ascii="Times New Roman" w:hAnsi="Times New Roman" w:cs="Times New Roman"/>
          <w:lang w:val="en-US"/>
        </w:rPr>
        <w:t> </w:t>
      </w:r>
      <w:r>
        <w:rPr>
          <w:rFonts w:ascii="Times New Roman" w:hAnsi="Times New Roman" w:cs="Times New Roman"/>
        </w:rPr>
        <w:t>любое обращение пользователя ИТ-сервисов в ЕСТП в письменной или устной форме.</w:t>
      </w:r>
    </w:p>
    <w:p w14:paraId="44C6C613" w14:textId="77777777" w:rsidR="00856998" w:rsidRDefault="008A3171" w:rsidP="008C48C8">
      <w:pPr>
        <w:pStyle w:val="af5"/>
        <w:tabs>
          <w:tab w:val="left" w:pos="0"/>
        </w:tabs>
        <w:spacing w:before="60" w:after="60" w:line="23" w:lineRule="atLeast"/>
        <w:ind w:left="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ИТ-сервис</w:t>
      </w:r>
      <w:r>
        <w:rPr>
          <w:rFonts w:ascii="Times New Roman" w:hAnsi="Times New Roman"/>
          <w:sz w:val="22"/>
          <w:szCs w:val="22"/>
        </w:rPr>
        <w:t xml:space="preserve"> – совокупность информационных систем и элементов ИТ-инфраструктуры определённой функциональности, необходимых для поддержания бизнес-процессов компании Заказчика.</w:t>
      </w:r>
    </w:p>
    <w:p w14:paraId="18A9A730" w14:textId="77777777" w:rsidR="00856998" w:rsidRDefault="008A3171" w:rsidP="008C48C8">
      <w:pPr>
        <w:pStyle w:val="af5"/>
        <w:tabs>
          <w:tab w:val="left" w:pos="0"/>
        </w:tabs>
        <w:spacing w:before="60" w:after="60" w:line="23" w:lineRule="atLeast"/>
        <w:ind w:left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ИТ-Услуга</w:t>
      </w:r>
      <w:r>
        <w:rPr>
          <w:rFonts w:ascii="Times New Roman" w:hAnsi="Times New Roman"/>
          <w:sz w:val="22"/>
          <w:szCs w:val="22"/>
        </w:rPr>
        <w:t> –</w:t>
      </w:r>
      <w:r>
        <w:rPr>
          <w:rFonts w:ascii="Times New Roman" w:hAnsi="Times New Roman"/>
          <w:sz w:val="22"/>
          <w:szCs w:val="22"/>
          <w:lang w:val="en-US"/>
        </w:rPr>
        <w:t> </w:t>
      </w:r>
      <w:r>
        <w:rPr>
          <w:rFonts w:ascii="Times New Roman" w:hAnsi="Times New Roman"/>
          <w:sz w:val="22"/>
          <w:szCs w:val="22"/>
        </w:rPr>
        <w:t>действия Исполнителя по поддержанию на определенном в настоящем Соглашении уровне качества совокупности инфраструктурных и/или программных компонентов и информационных систем Заказчика.</w:t>
      </w:r>
    </w:p>
    <w:p w14:paraId="3F7F9F93" w14:textId="77777777" w:rsidR="00856998" w:rsidRDefault="008A3171" w:rsidP="008C48C8">
      <w:pPr>
        <w:pStyle w:val="13"/>
        <w:widowControl w:val="0"/>
        <w:tabs>
          <w:tab w:val="left" w:pos="0"/>
        </w:tabs>
        <w:spacing w:before="60" w:after="60" w:line="23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Инцидент</w:t>
      </w:r>
      <w:r>
        <w:rPr>
          <w:rFonts w:ascii="Times New Roman" w:hAnsi="Times New Roman" w:cs="Times New Roman"/>
        </w:rPr>
        <w:t> –</w:t>
      </w:r>
      <w:r>
        <w:rPr>
          <w:rFonts w:ascii="Times New Roman" w:hAnsi="Times New Roman" w:cs="Times New Roman"/>
          <w:lang w:val="en-US"/>
        </w:rPr>
        <w:t> </w:t>
      </w:r>
      <w:r>
        <w:rPr>
          <w:rFonts w:ascii="Times New Roman" w:hAnsi="Times New Roman" w:cs="Times New Roman"/>
        </w:rPr>
        <w:t xml:space="preserve">недоступность функции(й) ИТ-сервиса. Заранее согласованная с Заказчиком частичная или полная недоступность ИТ-сервиса не является Инцидентом и при расчёте параметров </w:t>
      </w:r>
      <w:r>
        <w:rPr>
          <w:rFonts w:ascii="Times New Roman" w:hAnsi="Times New Roman" w:cs="Times New Roman"/>
          <w:lang w:val="en-US"/>
        </w:rPr>
        <w:t>SLE</w:t>
      </w:r>
      <w:r>
        <w:rPr>
          <w:rFonts w:ascii="Times New Roman" w:hAnsi="Times New Roman" w:cs="Times New Roman"/>
        </w:rPr>
        <w:t xml:space="preserve"> и </w:t>
      </w:r>
      <w:r>
        <w:rPr>
          <w:rFonts w:ascii="Times New Roman" w:hAnsi="Times New Roman" w:cs="Times New Roman"/>
          <w:lang w:val="en-US"/>
        </w:rPr>
        <w:t>AVA</w:t>
      </w:r>
      <w:r>
        <w:rPr>
          <w:rFonts w:ascii="Times New Roman" w:hAnsi="Times New Roman" w:cs="Times New Roman"/>
        </w:rPr>
        <w:t xml:space="preserve"> не учитывается.</w:t>
      </w:r>
    </w:p>
    <w:p w14:paraId="1E199AA7" w14:textId="77777777" w:rsidR="00856998" w:rsidRDefault="008A3171" w:rsidP="008C48C8">
      <w:pPr>
        <w:tabs>
          <w:tab w:val="left" w:pos="0"/>
        </w:tabs>
        <w:spacing w:before="60" w:after="60" w:line="23" w:lineRule="atLeast"/>
        <w:jc w:val="both"/>
        <w:rPr>
          <w:rFonts w:ascii="Times New Roman" w:eastAsiaTheme="minorEastAsia" w:hAnsi="Times New Roman"/>
          <w:sz w:val="22"/>
          <w:szCs w:val="22"/>
        </w:rPr>
      </w:pPr>
      <w:r>
        <w:rPr>
          <w:rFonts w:ascii="Times New Roman" w:eastAsiaTheme="minorEastAsia" w:hAnsi="Times New Roman"/>
          <w:b/>
          <w:sz w:val="22"/>
          <w:szCs w:val="22"/>
        </w:rPr>
        <w:t>КПУ</w:t>
      </w:r>
      <w:r>
        <w:rPr>
          <w:rFonts w:ascii="Times New Roman" w:hAnsi="Times New Roman"/>
          <w:sz w:val="22"/>
          <w:szCs w:val="22"/>
        </w:rPr>
        <w:t> –</w:t>
      </w:r>
      <w:r>
        <w:rPr>
          <w:rFonts w:ascii="Times New Roman" w:hAnsi="Times New Roman"/>
          <w:sz w:val="22"/>
          <w:szCs w:val="22"/>
          <w:lang w:val="en-US"/>
        </w:rPr>
        <w:t> </w:t>
      </w:r>
      <w:r>
        <w:rPr>
          <w:rFonts w:ascii="Times New Roman" w:hAnsi="Times New Roman"/>
          <w:sz w:val="22"/>
          <w:szCs w:val="22"/>
        </w:rPr>
        <w:t>количество пользователей ИТ-Услуги.</w:t>
      </w:r>
    </w:p>
    <w:p w14:paraId="574EC0BF" w14:textId="77777777" w:rsidR="00856998" w:rsidRDefault="008A3171" w:rsidP="008C48C8">
      <w:pPr>
        <w:pStyle w:val="13"/>
        <w:widowControl w:val="0"/>
        <w:tabs>
          <w:tab w:val="left" w:pos="0"/>
        </w:tabs>
        <w:spacing w:before="60" w:after="60" w:line="23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Количество правильно отработанных обращений</w:t>
      </w:r>
      <w:r>
        <w:rPr>
          <w:rFonts w:ascii="Times New Roman" w:hAnsi="Times New Roman" w:cs="Times New Roman"/>
        </w:rPr>
        <w:t> –</w:t>
      </w:r>
      <w:r>
        <w:rPr>
          <w:rFonts w:ascii="Times New Roman" w:hAnsi="Times New Roman" w:cs="Times New Roman"/>
          <w:lang w:val="en-US"/>
        </w:rPr>
        <w:t> </w:t>
      </w:r>
      <w:r>
        <w:rPr>
          <w:rFonts w:ascii="Times New Roman" w:hAnsi="Times New Roman" w:cs="Times New Roman"/>
        </w:rPr>
        <w:t>это суммарное количество обращений, выполненных с соблюдением сроков (в соответствии с требованиями к уровням Услуг, определенных в Приложении №1) и ни разу не возвращенных пользователем(</w:t>
      </w:r>
      <w:proofErr w:type="spellStart"/>
      <w:r>
        <w:rPr>
          <w:rFonts w:ascii="Times New Roman" w:hAnsi="Times New Roman" w:cs="Times New Roman"/>
        </w:rPr>
        <w:t>ями</w:t>
      </w:r>
      <w:proofErr w:type="spellEnd"/>
      <w:r>
        <w:rPr>
          <w:rFonts w:ascii="Times New Roman" w:hAnsi="Times New Roman" w:cs="Times New Roman"/>
        </w:rPr>
        <w:t>) на доработку в ЕСТП за отчетный период.</w:t>
      </w:r>
    </w:p>
    <w:p w14:paraId="0345558D" w14:textId="25CA4ED5" w:rsidR="00856998" w:rsidRDefault="008A3171" w:rsidP="008C48C8">
      <w:pPr>
        <w:pStyle w:val="af5"/>
        <w:tabs>
          <w:tab w:val="left" w:pos="0"/>
        </w:tabs>
        <w:spacing w:before="60" w:after="60" w:line="23" w:lineRule="atLeast"/>
        <w:ind w:left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Критический инцидент</w:t>
      </w:r>
      <w:r>
        <w:rPr>
          <w:rFonts w:ascii="Times New Roman" w:hAnsi="Times New Roman"/>
          <w:sz w:val="22"/>
          <w:szCs w:val="22"/>
        </w:rPr>
        <w:t> (групповой или массовый сбой) – сбой, который привел к частичной или полной недоступности ИТ-сервисов, перечисленных в п.1.3 Приложения №1, для всех пользователей или группы пользователей ИТ-сервисов. При регистрации Обращений по Критическому инциденту в АСУ ИТ устанавливается важность «Критическая» и атрибут «Массовый сбой».</w:t>
      </w:r>
    </w:p>
    <w:p w14:paraId="15EFC6DC" w14:textId="77777777" w:rsidR="00856998" w:rsidRDefault="008A3171" w:rsidP="008C48C8">
      <w:pPr>
        <w:pStyle w:val="13"/>
        <w:widowControl w:val="0"/>
        <w:tabs>
          <w:tab w:val="left" w:pos="0"/>
        </w:tabs>
        <w:spacing w:before="60" w:after="60" w:line="23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Очередь Обращений</w:t>
      </w:r>
      <w:r>
        <w:rPr>
          <w:rFonts w:ascii="Times New Roman" w:hAnsi="Times New Roman" w:cs="Times New Roman"/>
        </w:rPr>
        <w:t> –</w:t>
      </w:r>
      <w:r>
        <w:rPr>
          <w:rFonts w:ascii="Times New Roman" w:hAnsi="Times New Roman" w:cs="Times New Roman"/>
          <w:lang w:val="en-US"/>
        </w:rPr>
        <w:t> </w:t>
      </w:r>
      <w:r>
        <w:rPr>
          <w:rFonts w:ascii="Times New Roman" w:hAnsi="Times New Roman" w:cs="Times New Roman"/>
        </w:rPr>
        <w:t>совокупность Обращений, имеющих статус «В ожидании» и ожидающих выполнения.</w:t>
      </w:r>
    </w:p>
    <w:p w14:paraId="2AACA816" w14:textId="77777777" w:rsidR="00856998" w:rsidRDefault="008A3171" w:rsidP="008C48C8">
      <w:pPr>
        <w:pStyle w:val="af5"/>
        <w:tabs>
          <w:tab w:val="left" w:pos="0"/>
        </w:tabs>
        <w:spacing w:before="60" w:after="60" w:line="23" w:lineRule="atLeast"/>
        <w:ind w:left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Общее количество Обращений</w:t>
      </w:r>
      <w:r>
        <w:rPr>
          <w:rFonts w:ascii="Times New Roman" w:hAnsi="Times New Roman"/>
          <w:sz w:val="22"/>
          <w:szCs w:val="22"/>
        </w:rPr>
        <w:t> –</w:t>
      </w:r>
      <w:r>
        <w:rPr>
          <w:rFonts w:ascii="Times New Roman" w:hAnsi="Times New Roman"/>
          <w:sz w:val="22"/>
          <w:szCs w:val="22"/>
          <w:lang w:val="en-US"/>
        </w:rPr>
        <w:t> </w:t>
      </w:r>
      <w:r>
        <w:rPr>
          <w:rFonts w:ascii="Times New Roman" w:hAnsi="Times New Roman"/>
          <w:sz w:val="22"/>
          <w:szCs w:val="22"/>
        </w:rPr>
        <w:t>суммарное количество Обращений, выполненных Исполнителем за отчетный период.</w:t>
      </w:r>
    </w:p>
    <w:p w14:paraId="3CB92D62" w14:textId="77777777" w:rsidR="00856998" w:rsidRDefault="008A3171" w:rsidP="008C48C8">
      <w:pPr>
        <w:pStyle w:val="13"/>
        <w:widowControl w:val="0"/>
        <w:tabs>
          <w:tab w:val="left" w:pos="0"/>
        </w:tabs>
        <w:spacing w:before="60" w:after="60" w:line="23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Проблема</w:t>
      </w:r>
      <w:r>
        <w:rPr>
          <w:rFonts w:ascii="Times New Roman" w:hAnsi="Times New Roman" w:cs="Times New Roman"/>
        </w:rPr>
        <w:t> –</w:t>
      </w:r>
      <w:r>
        <w:rPr>
          <w:rFonts w:ascii="Times New Roman" w:hAnsi="Times New Roman" w:cs="Times New Roman"/>
          <w:lang w:val="en-US"/>
        </w:rPr>
        <w:t> </w:t>
      </w:r>
      <w:r>
        <w:rPr>
          <w:rFonts w:ascii="Times New Roman" w:hAnsi="Times New Roman" w:cs="Times New Roman"/>
        </w:rPr>
        <w:t>причина возникновения инцидента(</w:t>
      </w:r>
      <w:proofErr w:type="spellStart"/>
      <w:r>
        <w:rPr>
          <w:rFonts w:ascii="Times New Roman" w:hAnsi="Times New Roman" w:cs="Times New Roman"/>
        </w:rPr>
        <w:t>ов</w:t>
      </w:r>
      <w:proofErr w:type="spellEnd"/>
      <w:r>
        <w:rPr>
          <w:rFonts w:ascii="Times New Roman" w:hAnsi="Times New Roman" w:cs="Times New Roman"/>
        </w:rPr>
        <w:t xml:space="preserve">), требующая анализа и выработки отдельного решения. </w:t>
      </w:r>
    </w:p>
    <w:p w14:paraId="270ED6D4" w14:textId="77777777" w:rsidR="00856998" w:rsidRDefault="008A3171" w:rsidP="008C48C8">
      <w:pPr>
        <w:pStyle w:val="13"/>
        <w:widowControl w:val="0"/>
        <w:tabs>
          <w:tab w:val="left" w:pos="0"/>
        </w:tabs>
        <w:spacing w:before="60" w:after="60" w:line="23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Обращение</w:t>
      </w:r>
      <w:r>
        <w:rPr>
          <w:rFonts w:ascii="Times New Roman" w:hAnsi="Times New Roman" w:cs="Times New Roman"/>
        </w:rPr>
        <w:t> –</w:t>
      </w:r>
      <w:r>
        <w:rPr>
          <w:rFonts w:ascii="Times New Roman" w:hAnsi="Times New Roman" w:cs="Times New Roman"/>
          <w:lang w:val="en-US"/>
        </w:rPr>
        <w:t> </w:t>
      </w:r>
      <w:r>
        <w:rPr>
          <w:rFonts w:ascii="Times New Roman" w:hAnsi="Times New Roman" w:cs="Times New Roman"/>
        </w:rPr>
        <w:t xml:space="preserve">зарегистрированный в ЕСТП Запрос пользователя ИТ-сервиса или специалиста Исполнителя, поданный в письменной или устной форме. В случае, если для выполнения Обращения требуется выполнение работ, не входящих в состав одной ИТ-Услуги, то данное Обращение разделяется Исполнителем на работы, каждая из которых производится в рамках собственного </w:t>
      </w:r>
      <w:r>
        <w:rPr>
          <w:rFonts w:ascii="Times New Roman" w:hAnsi="Times New Roman" w:cs="Times New Roman"/>
          <w:lang w:val="en-US"/>
        </w:rPr>
        <w:t>SLA</w:t>
      </w:r>
      <w:r>
        <w:rPr>
          <w:rFonts w:ascii="Times New Roman" w:hAnsi="Times New Roman" w:cs="Times New Roman"/>
        </w:rPr>
        <w:t xml:space="preserve">. Если для выполнения Обращения требуется выполнение разных или повторяющихся работ, входящих в состав одной ИТ-услуги, то подсчёт </w:t>
      </w:r>
      <w:r>
        <w:rPr>
          <w:rFonts w:ascii="Times New Roman" w:hAnsi="Times New Roman" w:cs="Times New Roman"/>
          <w:lang w:val="en-US"/>
        </w:rPr>
        <w:t>SLA</w:t>
      </w:r>
      <w:r>
        <w:rPr>
          <w:rFonts w:ascii="Times New Roman" w:hAnsi="Times New Roman" w:cs="Times New Roman"/>
        </w:rPr>
        <w:t xml:space="preserve"> по каждой из работ производится отдельно.</w:t>
      </w:r>
    </w:p>
    <w:p w14:paraId="7F544EC4" w14:textId="77777777" w:rsidR="00856998" w:rsidRDefault="008A3171" w:rsidP="008C48C8">
      <w:pPr>
        <w:pStyle w:val="af5"/>
        <w:tabs>
          <w:tab w:val="left" w:pos="0"/>
        </w:tabs>
        <w:spacing w:before="60" w:after="60" w:line="23" w:lineRule="atLeast"/>
        <w:ind w:left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Ответственное лицо Заказчика – </w:t>
      </w:r>
      <w:r>
        <w:rPr>
          <w:rFonts w:ascii="Times New Roman" w:hAnsi="Times New Roman"/>
          <w:sz w:val="22"/>
          <w:szCs w:val="22"/>
        </w:rPr>
        <w:t>сотрудник Заказчика, обеспечивающий получение всех необходимых согласований структурных подразделений и служб Заказчика для возможности предоставления ИТ-Услуг.</w:t>
      </w:r>
    </w:p>
    <w:p w14:paraId="2A4E6088" w14:textId="77777777" w:rsidR="00856998" w:rsidRDefault="008A3171" w:rsidP="008C48C8">
      <w:pPr>
        <w:pStyle w:val="af5"/>
        <w:tabs>
          <w:tab w:val="left" w:pos="0"/>
        </w:tabs>
        <w:spacing w:before="60" w:after="60" w:line="23" w:lineRule="atLeast"/>
        <w:ind w:left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Рабочие дни</w:t>
      </w:r>
      <w:r>
        <w:rPr>
          <w:rFonts w:ascii="Times New Roman" w:hAnsi="Times New Roman"/>
          <w:sz w:val="22"/>
          <w:szCs w:val="22"/>
        </w:rPr>
        <w:t> – дни недели, не относящиеся к выходным или праздничным дням, согласно Производственному календарю, утвержденному Правительством РФ.</w:t>
      </w:r>
    </w:p>
    <w:p w14:paraId="1BD9FD80" w14:textId="77777777" w:rsidR="00856998" w:rsidRDefault="008A3171" w:rsidP="008C48C8">
      <w:pPr>
        <w:tabs>
          <w:tab w:val="left" w:pos="0"/>
        </w:tabs>
        <w:spacing w:before="60" w:after="60" w:line="23" w:lineRule="atLeast"/>
        <w:jc w:val="both"/>
        <w:rPr>
          <w:rFonts w:ascii="Times New Roman" w:eastAsiaTheme="minorEastAsia" w:hAnsi="Times New Roman"/>
          <w:sz w:val="22"/>
          <w:szCs w:val="22"/>
        </w:rPr>
      </w:pPr>
      <w:r>
        <w:rPr>
          <w:rFonts w:ascii="Times New Roman" w:eastAsiaTheme="minorEastAsia" w:hAnsi="Times New Roman"/>
          <w:b/>
          <w:sz w:val="22"/>
          <w:szCs w:val="22"/>
        </w:rPr>
        <w:t>СВДС</w:t>
      </w:r>
      <w:r>
        <w:rPr>
          <w:rFonts w:ascii="Times New Roman" w:hAnsi="Times New Roman"/>
          <w:sz w:val="22"/>
          <w:szCs w:val="22"/>
        </w:rPr>
        <w:t> –</w:t>
      </w:r>
      <w:r>
        <w:rPr>
          <w:rFonts w:ascii="Times New Roman" w:hAnsi="Times New Roman"/>
          <w:sz w:val="22"/>
          <w:szCs w:val="22"/>
          <w:lang w:val="en-US"/>
        </w:rPr>
        <w:t> </w:t>
      </w:r>
      <w:r>
        <w:rPr>
          <w:rFonts w:ascii="Times New Roman" w:eastAsiaTheme="minorEastAsia" w:hAnsi="Times New Roman"/>
          <w:sz w:val="22"/>
          <w:szCs w:val="22"/>
        </w:rPr>
        <w:t>согласованное время доступности ИТ-сервиса.</w:t>
      </w:r>
    </w:p>
    <w:p w14:paraId="14DEE4E7" w14:textId="77777777" w:rsidR="00856998" w:rsidRDefault="008A3171" w:rsidP="008C48C8">
      <w:pPr>
        <w:pStyle w:val="af5"/>
        <w:tabs>
          <w:tab w:val="left" w:pos="0"/>
        </w:tabs>
        <w:spacing w:before="60" w:after="60" w:line="23" w:lineRule="atLeast"/>
        <w:ind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  <w:szCs w:val="22"/>
        </w:rPr>
        <w:t>Сопровождение сервиса</w:t>
      </w:r>
      <w:r>
        <w:rPr>
          <w:rFonts w:ascii="Times New Roman" w:hAnsi="Times New Roman"/>
          <w:sz w:val="22"/>
          <w:szCs w:val="22"/>
        </w:rPr>
        <w:t xml:space="preserve"> – перечень действий, выполняемых Исполнителем для проверки и обеспечения корректности работы предоставляемых ИТ-Услуг. </w:t>
      </w:r>
      <w:r>
        <w:rPr>
          <w:rFonts w:ascii="Times New Roman" w:hAnsi="Times New Roman"/>
          <w:sz w:val="22"/>
        </w:rPr>
        <w:t>Данный тип обращений не влияет на расчет параметров качества SLA по настоящему Договору.</w:t>
      </w:r>
    </w:p>
    <w:p w14:paraId="46003DBF" w14:textId="77777777" w:rsidR="00856998" w:rsidRDefault="00856998" w:rsidP="008C48C8">
      <w:pPr>
        <w:tabs>
          <w:tab w:val="left" w:pos="0"/>
        </w:tabs>
        <w:spacing w:line="23" w:lineRule="atLeast"/>
        <w:jc w:val="both"/>
        <w:rPr>
          <w:rFonts w:ascii="Times New Roman" w:hAnsi="Times New Roman"/>
          <w:b/>
          <w:sz w:val="22"/>
          <w:szCs w:val="22"/>
        </w:rPr>
      </w:pPr>
    </w:p>
    <w:p w14:paraId="124D9B56" w14:textId="77777777" w:rsidR="00856998" w:rsidRDefault="008A3171" w:rsidP="008C48C8">
      <w:pPr>
        <w:tabs>
          <w:tab w:val="left" w:pos="0"/>
        </w:tabs>
        <w:spacing w:line="23" w:lineRule="atLeast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Фактический уровень качества каждой ИТ-Услуги (</w:t>
      </w:r>
      <w:r>
        <w:rPr>
          <w:rFonts w:ascii="Times New Roman" w:hAnsi="Times New Roman"/>
          <w:b/>
          <w:sz w:val="22"/>
          <w:szCs w:val="22"/>
          <w:lang w:val="en-US"/>
        </w:rPr>
        <w:t>SLE</w:t>
      </w:r>
      <w:r>
        <w:rPr>
          <w:rFonts w:ascii="Times New Roman" w:hAnsi="Times New Roman"/>
          <w:b/>
          <w:sz w:val="22"/>
          <w:szCs w:val="22"/>
        </w:rPr>
        <w:t>):</w:t>
      </w:r>
    </w:p>
    <w:p w14:paraId="464CE8A4" w14:textId="77777777" w:rsidR="00856998" w:rsidRDefault="00856998" w:rsidP="008C48C8">
      <w:pPr>
        <w:tabs>
          <w:tab w:val="left" w:pos="0"/>
        </w:tabs>
        <w:spacing w:line="23" w:lineRule="atLeast"/>
        <w:jc w:val="both"/>
        <w:rPr>
          <w:rFonts w:ascii="Times New Roman" w:hAnsi="Times New Roman"/>
          <w:b/>
          <w:sz w:val="22"/>
          <w:szCs w:val="22"/>
        </w:rPr>
      </w:pPr>
    </w:p>
    <w:p w14:paraId="0F85B07A" w14:textId="77777777" w:rsidR="00856998" w:rsidRDefault="008A3171" w:rsidP="008C48C8">
      <w:pPr>
        <w:tabs>
          <w:tab w:val="left" w:pos="0"/>
        </w:tabs>
        <w:spacing w:line="23" w:lineRule="atLeast"/>
        <w:ind w:left="792"/>
        <w:jc w:val="both"/>
        <w:rPr>
          <w:rFonts w:ascii="Times New Roman" w:eastAsiaTheme="minorEastAsia" w:hAnsi="Times New Roman"/>
          <w:sz w:val="20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 w:val="20"/>
              <w:lang w:val="en-US"/>
            </w:rPr>
            <m:t>SLE</m:t>
          </m:r>
          <m:r>
            <m:rPr>
              <m:sty m:val="p"/>
            </m:rPr>
            <w:rPr>
              <w:rFonts w:ascii="Cambria Math" w:hAnsi="Cambria Math"/>
              <w:sz w:val="20"/>
            </w:rPr>
            <m:t xml:space="preserve"> </m:t>
          </m:r>
          <m:r>
            <w:rPr>
              <w:rFonts w:ascii="Cambria Math" w:hAnsi="Cambria Math"/>
              <w:sz w:val="2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18"/>
                  <w:szCs w:val="22"/>
                  <w:lang w:eastAsia="en-US"/>
                </w:rPr>
              </m:ctrlPr>
            </m:fPr>
            <m:num>
              <m:r>
                <w:rPr>
                  <w:rFonts w:ascii="Cambria Math" w:hAnsi="Cambria Math"/>
                  <w:sz w:val="20"/>
                </w:rPr>
                <m:t>Количество правильно отработанных обращений</m:t>
              </m:r>
            </m:num>
            <m:den>
              <m:r>
                <w:rPr>
                  <w:rFonts w:ascii="Cambria Math" w:hAnsi="Cambria Math"/>
                  <w:sz w:val="20"/>
                </w:rPr>
                <m:t>Общее количество обращений</m:t>
              </m:r>
            </m:den>
          </m:f>
          <m:r>
            <w:rPr>
              <w:rFonts w:ascii="Cambria Math" w:hAnsi="Cambria Math"/>
              <w:sz w:val="20"/>
            </w:rPr>
            <m:t>х100%</m:t>
          </m:r>
        </m:oMath>
      </m:oMathPara>
    </w:p>
    <w:p w14:paraId="3CBC3D3D" w14:textId="77777777" w:rsidR="00856998" w:rsidRDefault="00856998" w:rsidP="008C48C8">
      <w:pPr>
        <w:tabs>
          <w:tab w:val="left" w:pos="0"/>
        </w:tabs>
        <w:spacing w:line="23" w:lineRule="atLeast"/>
        <w:ind w:left="792"/>
        <w:jc w:val="both"/>
        <w:rPr>
          <w:rFonts w:ascii="Times New Roman" w:eastAsiaTheme="minorEastAsia" w:hAnsi="Times New Roman"/>
          <w:sz w:val="20"/>
        </w:rPr>
      </w:pPr>
    </w:p>
    <w:p w14:paraId="1C862581" w14:textId="77777777" w:rsidR="00856998" w:rsidRDefault="008A3171" w:rsidP="008C48C8">
      <w:pPr>
        <w:tabs>
          <w:tab w:val="left" w:pos="0"/>
        </w:tabs>
        <w:spacing w:before="60" w:after="60" w:line="23" w:lineRule="atLeast"/>
        <w:jc w:val="both"/>
        <w:rPr>
          <w:rFonts w:ascii="Times New Roman" w:eastAsiaTheme="minorEastAsia" w:hAnsi="Times New Roman"/>
          <w:sz w:val="22"/>
          <w:szCs w:val="22"/>
        </w:rPr>
      </w:pPr>
      <w:r>
        <w:rPr>
          <w:rFonts w:ascii="Times New Roman" w:eastAsiaTheme="minorEastAsia" w:hAnsi="Times New Roman"/>
          <w:b/>
          <w:sz w:val="22"/>
          <w:szCs w:val="22"/>
        </w:rPr>
        <w:t>ЦОД</w:t>
      </w:r>
      <w:r>
        <w:rPr>
          <w:rFonts w:ascii="Times New Roman" w:hAnsi="Times New Roman"/>
          <w:sz w:val="22"/>
          <w:szCs w:val="22"/>
        </w:rPr>
        <w:t> –</w:t>
      </w:r>
      <w:r>
        <w:rPr>
          <w:rFonts w:ascii="Times New Roman" w:hAnsi="Times New Roman"/>
          <w:sz w:val="22"/>
          <w:szCs w:val="22"/>
          <w:lang w:val="en-US"/>
        </w:rPr>
        <w:t> </w:t>
      </w:r>
      <w:r>
        <w:rPr>
          <w:rFonts w:ascii="Times New Roman" w:eastAsiaTheme="minorEastAsia" w:hAnsi="Times New Roman"/>
          <w:sz w:val="22"/>
          <w:szCs w:val="22"/>
        </w:rPr>
        <w:t>центр обработки данных.</w:t>
      </w:r>
    </w:p>
    <w:p w14:paraId="61597F42" w14:textId="77777777" w:rsidR="00856998" w:rsidRDefault="00856998" w:rsidP="008C48C8">
      <w:pPr>
        <w:tabs>
          <w:tab w:val="left" w:pos="0"/>
        </w:tabs>
        <w:spacing w:line="23" w:lineRule="atLeast"/>
        <w:ind w:left="792"/>
        <w:jc w:val="both"/>
        <w:rPr>
          <w:rFonts w:ascii="Times New Roman" w:eastAsiaTheme="minorEastAsia" w:hAnsi="Times New Roman"/>
          <w:sz w:val="18"/>
        </w:rPr>
      </w:pPr>
    </w:p>
    <w:p w14:paraId="4173E610" w14:textId="77777777" w:rsidR="00856998" w:rsidRPr="00E51343" w:rsidRDefault="008A3171" w:rsidP="008C48C8">
      <w:pPr>
        <w:pStyle w:val="af5"/>
        <w:numPr>
          <w:ilvl w:val="1"/>
          <w:numId w:val="4"/>
        </w:numPr>
        <w:tabs>
          <w:tab w:val="left" w:pos="0"/>
        </w:tabs>
        <w:spacing w:line="23" w:lineRule="atLeast"/>
        <w:ind w:left="567" w:hanging="567"/>
        <w:jc w:val="both"/>
        <w:rPr>
          <w:rFonts w:ascii="Times New Roman" w:hAnsi="Times New Roman"/>
          <w:sz w:val="22"/>
          <w:szCs w:val="22"/>
        </w:rPr>
      </w:pPr>
      <w:r w:rsidRPr="00E51343">
        <w:rPr>
          <w:rFonts w:ascii="Times New Roman" w:hAnsi="Times New Roman"/>
          <w:sz w:val="22"/>
          <w:szCs w:val="22"/>
        </w:rPr>
        <w:t>Сторонами Соглашения об уровне ИТ-Услуг являются:</w:t>
      </w:r>
    </w:p>
    <w:p w14:paraId="164DBA8C" w14:textId="58985D53" w:rsidR="00856998" w:rsidRPr="00E51343" w:rsidRDefault="00E51343" w:rsidP="008C48C8">
      <w:pPr>
        <w:pStyle w:val="af5"/>
        <w:numPr>
          <w:ilvl w:val="2"/>
          <w:numId w:val="4"/>
        </w:numPr>
        <w:tabs>
          <w:tab w:val="left" w:pos="0"/>
        </w:tabs>
        <w:spacing w:line="23" w:lineRule="atLeast"/>
        <w:ind w:left="567" w:firstLine="0"/>
        <w:jc w:val="both"/>
        <w:rPr>
          <w:rFonts w:ascii="Times New Roman" w:hAnsi="Times New Roman"/>
          <w:sz w:val="22"/>
          <w:szCs w:val="22"/>
        </w:rPr>
      </w:pPr>
      <w:r w:rsidRPr="00E51343">
        <w:rPr>
          <w:rFonts w:ascii="Times New Roman" w:hAnsi="Times New Roman"/>
          <w:sz w:val="22"/>
          <w:szCs w:val="22"/>
        </w:rPr>
        <w:t>АО «Рефсервис»</w:t>
      </w:r>
      <w:r w:rsidR="008A3171" w:rsidRPr="00E51343">
        <w:rPr>
          <w:rFonts w:ascii="Times New Roman" w:hAnsi="Times New Roman"/>
          <w:sz w:val="22"/>
          <w:szCs w:val="22"/>
        </w:rPr>
        <w:t>.</w:t>
      </w:r>
    </w:p>
    <w:p w14:paraId="3EFA5251" w14:textId="008451D0" w:rsidR="00856998" w:rsidRDefault="00D52CC8" w:rsidP="008C48C8">
      <w:pPr>
        <w:pStyle w:val="af5"/>
        <w:numPr>
          <w:ilvl w:val="2"/>
          <w:numId w:val="4"/>
        </w:numPr>
        <w:tabs>
          <w:tab w:val="left" w:pos="0"/>
        </w:tabs>
        <w:spacing w:line="23" w:lineRule="atLeast"/>
        <w:ind w:left="567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</w:t>
      </w:r>
      <w:r w:rsidR="008A3171" w:rsidRPr="00991EB5">
        <w:rPr>
          <w:rFonts w:ascii="Times New Roman" w:hAnsi="Times New Roman"/>
          <w:sz w:val="22"/>
          <w:szCs w:val="22"/>
        </w:rPr>
        <w:t xml:space="preserve"> «</w:t>
      </w:r>
      <w:r>
        <w:rPr>
          <w:rFonts w:ascii="Times New Roman" w:hAnsi="Times New Roman"/>
          <w:sz w:val="22"/>
          <w:szCs w:val="22"/>
        </w:rPr>
        <w:t>________________</w:t>
      </w:r>
      <w:bookmarkStart w:id="24" w:name="_GoBack"/>
      <w:bookmarkEnd w:id="24"/>
      <w:r w:rsidR="008A3171" w:rsidRPr="00991EB5">
        <w:rPr>
          <w:rFonts w:ascii="Times New Roman" w:hAnsi="Times New Roman"/>
          <w:sz w:val="22"/>
          <w:szCs w:val="22"/>
        </w:rPr>
        <w:t>».</w:t>
      </w:r>
    </w:p>
    <w:p w14:paraId="666BDDBE" w14:textId="77777777" w:rsidR="00720B8B" w:rsidRPr="00720B8B" w:rsidRDefault="00720B8B" w:rsidP="008C48C8">
      <w:pPr>
        <w:tabs>
          <w:tab w:val="left" w:pos="0"/>
        </w:tabs>
        <w:spacing w:line="23" w:lineRule="atLeast"/>
        <w:ind w:left="567"/>
        <w:jc w:val="both"/>
        <w:rPr>
          <w:rFonts w:ascii="Times New Roman" w:hAnsi="Times New Roman"/>
          <w:sz w:val="10"/>
          <w:szCs w:val="10"/>
        </w:rPr>
      </w:pPr>
    </w:p>
    <w:p w14:paraId="2ADA4E23" w14:textId="45DC8B78" w:rsidR="003F56BC" w:rsidRDefault="00720B8B" w:rsidP="008C48C8">
      <w:pPr>
        <w:pStyle w:val="af5"/>
        <w:numPr>
          <w:ilvl w:val="1"/>
          <w:numId w:val="4"/>
        </w:numPr>
        <w:tabs>
          <w:tab w:val="left" w:pos="0"/>
        </w:tabs>
        <w:spacing w:line="23" w:lineRule="atLeast"/>
        <w:ind w:left="567" w:hanging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Таблица критичности ИТ-</w:t>
      </w:r>
      <w:r w:rsidR="00134937">
        <w:rPr>
          <w:rFonts w:ascii="Times New Roman" w:hAnsi="Times New Roman"/>
          <w:sz w:val="22"/>
          <w:szCs w:val="22"/>
        </w:rPr>
        <w:t>Услуг</w:t>
      </w:r>
    </w:p>
    <w:tbl>
      <w:tblPr>
        <w:tblStyle w:val="afe"/>
        <w:tblW w:w="0" w:type="auto"/>
        <w:tblInd w:w="709" w:type="dxa"/>
        <w:tblLook w:val="04A0" w:firstRow="1" w:lastRow="0" w:firstColumn="1" w:lastColumn="0" w:noHBand="0" w:noVBand="1"/>
      </w:tblPr>
      <w:tblGrid>
        <w:gridCol w:w="6410"/>
        <w:gridCol w:w="2652"/>
      </w:tblGrid>
      <w:tr w:rsidR="00720B8B" w:rsidRPr="00CB1D6E" w14:paraId="582B6458" w14:textId="77777777" w:rsidTr="00D15EDC">
        <w:tc>
          <w:tcPr>
            <w:tcW w:w="6410" w:type="dxa"/>
            <w:shd w:val="clear" w:color="auto" w:fill="DEEAF6" w:themeFill="accent1" w:themeFillTint="33"/>
          </w:tcPr>
          <w:p w14:paraId="6EECF0AE" w14:textId="77777777" w:rsidR="00720B8B" w:rsidRPr="00720B8B" w:rsidRDefault="00720B8B" w:rsidP="008C48C8">
            <w:pPr>
              <w:pStyle w:val="13"/>
              <w:tabs>
                <w:tab w:val="left" w:pos="0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664D6">
              <w:rPr>
                <w:rFonts w:ascii="Times New Roman" w:hAnsi="Times New Roman" w:cs="Times New Roman"/>
                <w:b/>
              </w:rPr>
              <w:t>Наименование Услуги</w:t>
            </w:r>
          </w:p>
        </w:tc>
        <w:tc>
          <w:tcPr>
            <w:tcW w:w="2652" w:type="dxa"/>
            <w:shd w:val="clear" w:color="auto" w:fill="DEEAF6" w:themeFill="accent1" w:themeFillTint="33"/>
          </w:tcPr>
          <w:p w14:paraId="12DA34E1" w14:textId="32FE09A7" w:rsidR="00720B8B" w:rsidRPr="00720B8B" w:rsidRDefault="00720B8B" w:rsidP="008C48C8">
            <w:pPr>
              <w:pStyle w:val="13"/>
              <w:tabs>
                <w:tab w:val="left" w:pos="0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20B8B">
              <w:rPr>
                <w:rFonts w:ascii="Times New Roman" w:hAnsi="Times New Roman" w:cs="Times New Roman"/>
                <w:b/>
              </w:rPr>
              <w:t xml:space="preserve">Критичность </w:t>
            </w:r>
          </w:p>
        </w:tc>
      </w:tr>
      <w:tr w:rsidR="00E61BEA" w:rsidRPr="00CB1D6E" w14:paraId="68139EAE" w14:textId="77777777" w:rsidTr="00611238">
        <w:trPr>
          <w:trHeight w:hRule="exact" w:val="284"/>
        </w:trPr>
        <w:tc>
          <w:tcPr>
            <w:tcW w:w="6410" w:type="dxa"/>
            <w:vAlign w:val="center"/>
          </w:tcPr>
          <w:p w14:paraId="58BFD830" w14:textId="53BB77EA" w:rsidR="00E61BEA" w:rsidRPr="00720B8B" w:rsidRDefault="00E61BEA" w:rsidP="008C48C8">
            <w:pPr>
              <w:pStyle w:val="13"/>
              <w:tabs>
                <w:tab w:val="left" w:pos="0"/>
              </w:tabs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Автоматизированное рабочее место (АРМ) пользователя</w:t>
            </w:r>
          </w:p>
        </w:tc>
        <w:tc>
          <w:tcPr>
            <w:tcW w:w="2652" w:type="dxa"/>
            <w:vAlign w:val="center"/>
          </w:tcPr>
          <w:p w14:paraId="52D59DCD" w14:textId="35828DC7" w:rsidR="00E61BEA" w:rsidRPr="00720B8B" w:rsidRDefault="00E61BEA" w:rsidP="008C48C8">
            <w:pPr>
              <w:pStyle w:val="13"/>
              <w:tabs>
                <w:tab w:val="left" w:pos="0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720B8B">
              <w:rPr>
                <w:rFonts w:ascii="Times New Roman" w:hAnsi="Times New Roman" w:cs="Times New Roman"/>
              </w:rPr>
              <w:t>Некритичная</w:t>
            </w:r>
          </w:p>
        </w:tc>
      </w:tr>
      <w:tr w:rsidR="00E61BEA" w:rsidRPr="00CB1D6E" w14:paraId="199BBA91" w14:textId="77777777" w:rsidTr="00611238">
        <w:trPr>
          <w:trHeight w:hRule="exact" w:val="284"/>
        </w:trPr>
        <w:tc>
          <w:tcPr>
            <w:tcW w:w="6410" w:type="dxa"/>
            <w:vAlign w:val="center"/>
          </w:tcPr>
          <w:p w14:paraId="4EBE38FE" w14:textId="3819269E" w:rsidR="00E61BEA" w:rsidRPr="00720B8B" w:rsidRDefault="00E61BEA" w:rsidP="008C48C8">
            <w:pPr>
              <w:pStyle w:val="13"/>
              <w:tabs>
                <w:tab w:val="left" w:pos="0"/>
              </w:tabs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Автоматизированное рабочее место (АРМ) VIP-пользователя</w:t>
            </w:r>
          </w:p>
        </w:tc>
        <w:tc>
          <w:tcPr>
            <w:tcW w:w="2652" w:type="dxa"/>
            <w:vAlign w:val="center"/>
          </w:tcPr>
          <w:p w14:paraId="729D5A3D" w14:textId="72BF043B" w:rsidR="00E61BEA" w:rsidRPr="00720B8B" w:rsidRDefault="00E61BEA" w:rsidP="008C48C8">
            <w:pPr>
              <w:pStyle w:val="13"/>
              <w:tabs>
                <w:tab w:val="left" w:pos="0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720B8B">
              <w:rPr>
                <w:rFonts w:ascii="Times New Roman" w:hAnsi="Times New Roman" w:cs="Times New Roman"/>
              </w:rPr>
              <w:t>Критичная</w:t>
            </w:r>
          </w:p>
        </w:tc>
      </w:tr>
      <w:tr w:rsidR="00E61BEA" w:rsidRPr="00CB1D6E" w14:paraId="36F6DB3A" w14:textId="77777777" w:rsidTr="00611238">
        <w:trPr>
          <w:trHeight w:hRule="exact" w:val="284"/>
        </w:trPr>
        <w:tc>
          <w:tcPr>
            <w:tcW w:w="6410" w:type="dxa"/>
            <w:vAlign w:val="center"/>
          </w:tcPr>
          <w:p w14:paraId="066B8137" w14:textId="1A3B0083" w:rsidR="00E61BEA" w:rsidRPr="00720B8B" w:rsidRDefault="00E61BEA" w:rsidP="008C48C8">
            <w:pPr>
              <w:pStyle w:val="13"/>
              <w:tabs>
                <w:tab w:val="left" w:pos="0"/>
              </w:tabs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Антивирусная защита</w:t>
            </w:r>
          </w:p>
        </w:tc>
        <w:tc>
          <w:tcPr>
            <w:tcW w:w="2652" w:type="dxa"/>
            <w:vAlign w:val="center"/>
          </w:tcPr>
          <w:p w14:paraId="6548DA98" w14:textId="31810423" w:rsidR="00E61BEA" w:rsidRPr="00720B8B" w:rsidRDefault="00E61BEA" w:rsidP="008C48C8">
            <w:pPr>
              <w:pStyle w:val="13"/>
              <w:tabs>
                <w:tab w:val="left" w:pos="0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720B8B">
              <w:rPr>
                <w:rFonts w:ascii="Times New Roman" w:hAnsi="Times New Roman" w:cs="Times New Roman"/>
              </w:rPr>
              <w:t>Критичная</w:t>
            </w:r>
          </w:p>
        </w:tc>
      </w:tr>
      <w:tr w:rsidR="00E61BEA" w:rsidRPr="00CB1D6E" w14:paraId="39680292" w14:textId="77777777" w:rsidTr="00611238">
        <w:trPr>
          <w:trHeight w:hRule="exact" w:val="284"/>
        </w:trPr>
        <w:tc>
          <w:tcPr>
            <w:tcW w:w="6410" w:type="dxa"/>
            <w:vAlign w:val="center"/>
          </w:tcPr>
          <w:p w14:paraId="4046FD91" w14:textId="74A193EC" w:rsidR="00E61BEA" w:rsidRPr="00720B8B" w:rsidRDefault="00E61BEA" w:rsidP="008C48C8">
            <w:pPr>
              <w:pStyle w:val="13"/>
              <w:tabs>
                <w:tab w:val="left" w:pos="0"/>
              </w:tabs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Аудио/видеоконференцсвязь</w:t>
            </w:r>
          </w:p>
        </w:tc>
        <w:tc>
          <w:tcPr>
            <w:tcW w:w="2652" w:type="dxa"/>
            <w:vAlign w:val="center"/>
          </w:tcPr>
          <w:p w14:paraId="7E7A6B01" w14:textId="011FA17B" w:rsidR="00E61BEA" w:rsidRPr="00720B8B" w:rsidRDefault="00E61BEA" w:rsidP="008C48C8">
            <w:pPr>
              <w:pStyle w:val="13"/>
              <w:tabs>
                <w:tab w:val="left" w:pos="0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720B8B">
              <w:rPr>
                <w:rFonts w:ascii="Times New Roman" w:hAnsi="Times New Roman" w:cs="Times New Roman"/>
              </w:rPr>
              <w:t>Некритичная</w:t>
            </w:r>
          </w:p>
        </w:tc>
      </w:tr>
      <w:tr w:rsidR="00611238" w:rsidRPr="00CB1D6E" w14:paraId="131BE2D2" w14:textId="77777777" w:rsidTr="00611238">
        <w:trPr>
          <w:trHeight w:hRule="exact" w:val="284"/>
        </w:trPr>
        <w:tc>
          <w:tcPr>
            <w:tcW w:w="6410" w:type="dxa"/>
            <w:vAlign w:val="center"/>
          </w:tcPr>
          <w:p w14:paraId="7924CA0A" w14:textId="059EF757" w:rsidR="00611238" w:rsidRDefault="00611238" w:rsidP="008C48C8">
            <w:pPr>
              <w:pStyle w:val="13"/>
              <w:tabs>
                <w:tab w:val="left" w:pos="0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Единая служба технической поддержки (ЕСТП)</w:t>
            </w:r>
          </w:p>
        </w:tc>
        <w:tc>
          <w:tcPr>
            <w:tcW w:w="2652" w:type="dxa"/>
            <w:vAlign w:val="center"/>
          </w:tcPr>
          <w:p w14:paraId="1367E07D" w14:textId="7ADED9F1" w:rsidR="00611238" w:rsidRPr="00720B8B" w:rsidRDefault="00611238" w:rsidP="008C48C8">
            <w:pPr>
              <w:pStyle w:val="13"/>
              <w:tabs>
                <w:tab w:val="left" w:pos="0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720B8B">
              <w:rPr>
                <w:rFonts w:ascii="Times New Roman" w:hAnsi="Times New Roman" w:cs="Times New Roman"/>
              </w:rPr>
              <w:t>Некритична</w:t>
            </w:r>
            <w:r w:rsidR="00B950CC">
              <w:rPr>
                <w:rFonts w:ascii="Times New Roman" w:hAnsi="Times New Roman" w:cs="Times New Roman"/>
              </w:rPr>
              <w:t>я</w:t>
            </w:r>
          </w:p>
        </w:tc>
      </w:tr>
      <w:tr w:rsidR="00E61BEA" w:rsidRPr="00CB1D6E" w14:paraId="362AB88D" w14:textId="77777777" w:rsidTr="00611238">
        <w:trPr>
          <w:trHeight w:hRule="exact" w:val="284"/>
        </w:trPr>
        <w:tc>
          <w:tcPr>
            <w:tcW w:w="6410" w:type="dxa"/>
            <w:vAlign w:val="center"/>
          </w:tcPr>
          <w:p w14:paraId="093A6282" w14:textId="61786122" w:rsidR="00E61BEA" w:rsidRPr="00720B8B" w:rsidRDefault="00E61BEA" w:rsidP="008C48C8">
            <w:pPr>
              <w:pStyle w:val="13"/>
              <w:tabs>
                <w:tab w:val="left" w:pos="0"/>
              </w:tabs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Корпоративная электронная почта</w:t>
            </w:r>
          </w:p>
        </w:tc>
        <w:tc>
          <w:tcPr>
            <w:tcW w:w="2652" w:type="dxa"/>
            <w:vAlign w:val="center"/>
          </w:tcPr>
          <w:p w14:paraId="1FE1D811" w14:textId="251241D2" w:rsidR="00E61BEA" w:rsidRPr="00720B8B" w:rsidRDefault="00E61BEA" w:rsidP="008C48C8">
            <w:pPr>
              <w:pStyle w:val="13"/>
              <w:tabs>
                <w:tab w:val="left" w:pos="0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720B8B">
              <w:rPr>
                <w:rFonts w:ascii="Times New Roman" w:hAnsi="Times New Roman" w:cs="Times New Roman"/>
              </w:rPr>
              <w:t>Критичная</w:t>
            </w:r>
          </w:p>
        </w:tc>
      </w:tr>
      <w:tr w:rsidR="00611238" w:rsidRPr="00CB1D6E" w14:paraId="189F6081" w14:textId="77777777" w:rsidTr="00611238">
        <w:trPr>
          <w:trHeight w:hRule="exact" w:val="284"/>
        </w:trPr>
        <w:tc>
          <w:tcPr>
            <w:tcW w:w="6410" w:type="dxa"/>
            <w:vAlign w:val="center"/>
          </w:tcPr>
          <w:p w14:paraId="480A5560" w14:textId="4DC4A1BA" w:rsidR="00611238" w:rsidRPr="00E51343" w:rsidRDefault="00B950CC" w:rsidP="008C48C8">
            <w:pPr>
              <w:pStyle w:val="13"/>
              <w:tabs>
                <w:tab w:val="left" w:pos="0"/>
              </w:tabs>
              <w:spacing w:line="276" w:lineRule="auto"/>
              <w:rPr>
                <w:rFonts w:ascii="Times New Roman" w:hAnsi="Times New Roman"/>
              </w:rPr>
            </w:pPr>
            <w:r w:rsidRPr="00E51343">
              <w:rPr>
                <w:rFonts w:ascii="Times New Roman" w:hAnsi="Times New Roman"/>
              </w:rPr>
              <w:t>Мониторинг ИТ-инфраструктуры</w:t>
            </w:r>
          </w:p>
        </w:tc>
        <w:tc>
          <w:tcPr>
            <w:tcW w:w="2652" w:type="dxa"/>
            <w:vAlign w:val="center"/>
          </w:tcPr>
          <w:p w14:paraId="4F7A0F07" w14:textId="69FC8DAC" w:rsidR="00611238" w:rsidRPr="00E51343" w:rsidRDefault="00611238" w:rsidP="008C48C8">
            <w:pPr>
              <w:pStyle w:val="13"/>
              <w:tabs>
                <w:tab w:val="left" w:pos="0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E51343">
              <w:rPr>
                <w:rFonts w:ascii="Times New Roman" w:hAnsi="Times New Roman" w:cs="Times New Roman"/>
              </w:rPr>
              <w:t>Некритична</w:t>
            </w:r>
            <w:r w:rsidR="00B950CC" w:rsidRPr="00E51343">
              <w:rPr>
                <w:rFonts w:ascii="Times New Roman" w:hAnsi="Times New Roman" w:cs="Times New Roman"/>
              </w:rPr>
              <w:t>я</w:t>
            </w:r>
          </w:p>
        </w:tc>
      </w:tr>
      <w:tr w:rsidR="00E61BEA" w:rsidRPr="00CB1D6E" w14:paraId="4B746083" w14:textId="77777777" w:rsidTr="00611238">
        <w:trPr>
          <w:trHeight w:hRule="exact" w:val="284"/>
        </w:trPr>
        <w:tc>
          <w:tcPr>
            <w:tcW w:w="6410" w:type="dxa"/>
            <w:vAlign w:val="center"/>
          </w:tcPr>
          <w:p w14:paraId="54FA0729" w14:textId="0C790C15" w:rsidR="00E61BEA" w:rsidRPr="00720B8B" w:rsidRDefault="00E61BEA" w:rsidP="008C48C8">
            <w:pPr>
              <w:pStyle w:val="13"/>
              <w:tabs>
                <w:tab w:val="left" w:pos="0"/>
              </w:tabs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Обновление ПО</w:t>
            </w:r>
          </w:p>
        </w:tc>
        <w:tc>
          <w:tcPr>
            <w:tcW w:w="2652" w:type="dxa"/>
            <w:vAlign w:val="center"/>
          </w:tcPr>
          <w:p w14:paraId="16F18B29" w14:textId="551E1747" w:rsidR="00E61BEA" w:rsidRPr="00720B8B" w:rsidRDefault="00E61BEA" w:rsidP="008C48C8">
            <w:pPr>
              <w:pStyle w:val="13"/>
              <w:tabs>
                <w:tab w:val="left" w:pos="0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720B8B">
              <w:rPr>
                <w:rFonts w:ascii="Times New Roman" w:hAnsi="Times New Roman" w:cs="Times New Roman"/>
              </w:rPr>
              <w:t>Некритичная</w:t>
            </w:r>
          </w:p>
        </w:tc>
      </w:tr>
      <w:tr w:rsidR="00E61BEA" w:rsidRPr="00CB1D6E" w14:paraId="3CB41494" w14:textId="77777777" w:rsidTr="00611238">
        <w:trPr>
          <w:trHeight w:hRule="exact" w:val="284"/>
        </w:trPr>
        <w:tc>
          <w:tcPr>
            <w:tcW w:w="6410" w:type="dxa"/>
            <w:vAlign w:val="center"/>
          </w:tcPr>
          <w:p w14:paraId="5ED03CB0" w14:textId="55299E6D" w:rsidR="00E61BEA" w:rsidRPr="00720B8B" w:rsidRDefault="00E61BEA" w:rsidP="008C48C8">
            <w:pPr>
              <w:pStyle w:val="13"/>
              <w:tabs>
                <w:tab w:val="left" w:pos="0"/>
              </w:tabs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Печать и копирование документов</w:t>
            </w:r>
          </w:p>
        </w:tc>
        <w:tc>
          <w:tcPr>
            <w:tcW w:w="2652" w:type="dxa"/>
            <w:vAlign w:val="center"/>
          </w:tcPr>
          <w:p w14:paraId="75B50600" w14:textId="7E6FD807" w:rsidR="00E61BEA" w:rsidRPr="00720B8B" w:rsidRDefault="00E61BEA" w:rsidP="008C48C8">
            <w:pPr>
              <w:pStyle w:val="13"/>
              <w:tabs>
                <w:tab w:val="left" w:pos="0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720B8B">
              <w:rPr>
                <w:rFonts w:ascii="Times New Roman" w:hAnsi="Times New Roman" w:cs="Times New Roman"/>
              </w:rPr>
              <w:t>Некритичная</w:t>
            </w:r>
          </w:p>
        </w:tc>
      </w:tr>
      <w:tr w:rsidR="00E61BEA" w:rsidRPr="00CB1D6E" w14:paraId="5A9D3F88" w14:textId="77777777" w:rsidTr="00611238">
        <w:trPr>
          <w:trHeight w:hRule="exact" w:val="284"/>
        </w:trPr>
        <w:tc>
          <w:tcPr>
            <w:tcW w:w="6410" w:type="dxa"/>
            <w:vAlign w:val="center"/>
          </w:tcPr>
          <w:p w14:paraId="0D0203E3" w14:textId="17264E3C" w:rsidR="00E61BEA" w:rsidRPr="00720B8B" w:rsidRDefault="00E61BEA" w:rsidP="008C48C8">
            <w:pPr>
              <w:pStyle w:val="13"/>
              <w:tabs>
                <w:tab w:val="left" w:pos="0"/>
              </w:tabs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Резервное копирование и восстановления данных</w:t>
            </w:r>
          </w:p>
        </w:tc>
        <w:tc>
          <w:tcPr>
            <w:tcW w:w="2652" w:type="dxa"/>
            <w:vAlign w:val="center"/>
          </w:tcPr>
          <w:p w14:paraId="215BD23D" w14:textId="6A446E6E" w:rsidR="00E61BEA" w:rsidRPr="00720B8B" w:rsidRDefault="00E61BEA" w:rsidP="008C48C8">
            <w:pPr>
              <w:pStyle w:val="13"/>
              <w:tabs>
                <w:tab w:val="left" w:pos="0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720B8B">
              <w:rPr>
                <w:rFonts w:ascii="Times New Roman" w:hAnsi="Times New Roman" w:cs="Times New Roman"/>
              </w:rPr>
              <w:t>Критичная</w:t>
            </w:r>
          </w:p>
        </w:tc>
      </w:tr>
      <w:tr w:rsidR="00611238" w:rsidRPr="00CB1D6E" w14:paraId="7D11DEE7" w14:textId="77777777" w:rsidTr="00611238">
        <w:trPr>
          <w:trHeight w:hRule="exact" w:val="284"/>
        </w:trPr>
        <w:tc>
          <w:tcPr>
            <w:tcW w:w="6410" w:type="dxa"/>
            <w:vAlign w:val="center"/>
          </w:tcPr>
          <w:p w14:paraId="106A4ACD" w14:textId="38716EBA" w:rsidR="00611238" w:rsidRDefault="00611238" w:rsidP="008C48C8">
            <w:pPr>
              <w:pStyle w:val="13"/>
              <w:tabs>
                <w:tab w:val="left" w:pos="0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Серверное оборудование</w:t>
            </w:r>
          </w:p>
        </w:tc>
        <w:tc>
          <w:tcPr>
            <w:tcW w:w="2652" w:type="dxa"/>
            <w:vAlign w:val="center"/>
          </w:tcPr>
          <w:p w14:paraId="58C4482D" w14:textId="596E3F11" w:rsidR="00611238" w:rsidRPr="00720B8B" w:rsidRDefault="00611238" w:rsidP="008C48C8">
            <w:pPr>
              <w:pStyle w:val="13"/>
              <w:tabs>
                <w:tab w:val="left" w:pos="0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720B8B">
              <w:rPr>
                <w:rFonts w:ascii="Times New Roman" w:hAnsi="Times New Roman" w:cs="Times New Roman"/>
              </w:rPr>
              <w:t>Критичная</w:t>
            </w:r>
          </w:p>
        </w:tc>
      </w:tr>
      <w:tr w:rsidR="00E61BEA" w:rsidRPr="00CB1D6E" w14:paraId="3E945AB0" w14:textId="77777777" w:rsidTr="00611238">
        <w:trPr>
          <w:trHeight w:hRule="exact" w:val="284"/>
        </w:trPr>
        <w:tc>
          <w:tcPr>
            <w:tcW w:w="6410" w:type="dxa"/>
            <w:vAlign w:val="center"/>
          </w:tcPr>
          <w:p w14:paraId="500F1B37" w14:textId="7B9F85C1" w:rsidR="00E61BEA" w:rsidRPr="00720B8B" w:rsidRDefault="00E61BEA" w:rsidP="008C48C8">
            <w:pPr>
              <w:pStyle w:val="13"/>
              <w:tabs>
                <w:tab w:val="left" w:pos="0"/>
              </w:tabs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Сетевое оборудование</w:t>
            </w:r>
          </w:p>
        </w:tc>
        <w:tc>
          <w:tcPr>
            <w:tcW w:w="2652" w:type="dxa"/>
            <w:vAlign w:val="center"/>
          </w:tcPr>
          <w:p w14:paraId="6E93FE6C" w14:textId="5C2186EE" w:rsidR="00E61BEA" w:rsidRPr="00720B8B" w:rsidRDefault="00E61BEA" w:rsidP="008C48C8">
            <w:pPr>
              <w:pStyle w:val="13"/>
              <w:tabs>
                <w:tab w:val="left" w:pos="0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720B8B">
              <w:rPr>
                <w:rFonts w:ascii="Times New Roman" w:hAnsi="Times New Roman" w:cs="Times New Roman"/>
              </w:rPr>
              <w:t>Критичная</w:t>
            </w:r>
          </w:p>
        </w:tc>
      </w:tr>
      <w:tr w:rsidR="00611238" w:rsidRPr="00CB1D6E" w14:paraId="089FCD14" w14:textId="77777777" w:rsidTr="00611238">
        <w:trPr>
          <w:trHeight w:hRule="exact" w:val="284"/>
        </w:trPr>
        <w:tc>
          <w:tcPr>
            <w:tcW w:w="6410" w:type="dxa"/>
            <w:vAlign w:val="center"/>
          </w:tcPr>
          <w:p w14:paraId="0D6D9C7F" w14:textId="36AE1F1C" w:rsidR="00611238" w:rsidRDefault="00611238" w:rsidP="008C48C8">
            <w:pPr>
              <w:pStyle w:val="13"/>
              <w:tabs>
                <w:tab w:val="left" w:pos="0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Сетевые файловые ресурсы</w:t>
            </w:r>
          </w:p>
        </w:tc>
        <w:tc>
          <w:tcPr>
            <w:tcW w:w="2652" w:type="dxa"/>
          </w:tcPr>
          <w:p w14:paraId="411974BA" w14:textId="0FE1B5F5" w:rsidR="00611238" w:rsidRPr="00720B8B" w:rsidRDefault="00611238" w:rsidP="008C48C8">
            <w:pPr>
              <w:pStyle w:val="13"/>
              <w:tabs>
                <w:tab w:val="left" w:pos="0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720B8B">
              <w:rPr>
                <w:rFonts w:ascii="Times New Roman" w:hAnsi="Times New Roman" w:cs="Times New Roman"/>
              </w:rPr>
              <w:t>Некритичная</w:t>
            </w:r>
          </w:p>
        </w:tc>
      </w:tr>
      <w:tr w:rsidR="00611238" w:rsidRPr="00CB1D6E" w14:paraId="4A8A7556" w14:textId="77777777" w:rsidTr="00611238">
        <w:trPr>
          <w:trHeight w:hRule="exact" w:val="284"/>
        </w:trPr>
        <w:tc>
          <w:tcPr>
            <w:tcW w:w="6410" w:type="dxa"/>
            <w:vAlign w:val="center"/>
          </w:tcPr>
          <w:p w14:paraId="63355D65" w14:textId="53955C21" w:rsidR="00611238" w:rsidRPr="00C32B3F" w:rsidRDefault="00611238" w:rsidP="008C48C8">
            <w:pPr>
              <w:pStyle w:val="13"/>
              <w:tabs>
                <w:tab w:val="left" w:pos="0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Удаленный доступ к информационным ресурсам</w:t>
            </w:r>
          </w:p>
        </w:tc>
        <w:tc>
          <w:tcPr>
            <w:tcW w:w="2652" w:type="dxa"/>
          </w:tcPr>
          <w:p w14:paraId="114CCE13" w14:textId="20D43EAC" w:rsidR="00611238" w:rsidRPr="00720B8B" w:rsidRDefault="00611238" w:rsidP="008C48C8">
            <w:pPr>
              <w:pStyle w:val="13"/>
              <w:tabs>
                <w:tab w:val="left" w:pos="0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720B8B">
              <w:rPr>
                <w:rFonts w:ascii="Times New Roman" w:hAnsi="Times New Roman" w:cs="Times New Roman"/>
              </w:rPr>
              <w:t>Некритичная</w:t>
            </w:r>
          </w:p>
        </w:tc>
      </w:tr>
      <w:tr w:rsidR="00E61BEA" w:rsidRPr="00CB1D6E" w14:paraId="0BDD4B7D" w14:textId="77777777" w:rsidTr="00611238">
        <w:trPr>
          <w:trHeight w:hRule="exact" w:val="284"/>
        </w:trPr>
        <w:tc>
          <w:tcPr>
            <w:tcW w:w="6410" w:type="dxa"/>
            <w:vAlign w:val="center"/>
          </w:tcPr>
          <w:p w14:paraId="1DBF2E12" w14:textId="0CE77BED" w:rsidR="00E61BEA" w:rsidRPr="00720B8B" w:rsidRDefault="00E61BEA" w:rsidP="008C48C8">
            <w:pPr>
              <w:pStyle w:val="13"/>
              <w:tabs>
                <w:tab w:val="left" w:pos="0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C32B3F">
              <w:rPr>
                <w:rFonts w:ascii="Times New Roman" w:hAnsi="Times New Roman"/>
              </w:rPr>
              <w:t>IP-телефония</w:t>
            </w:r>
          </w:p>
        </w:tc>
        <w:tc>
          <w:tcPr>
            <w:tcW w:w="2652" w:type="dxa"/>
          </w:tcPr>
          <w:p w14:paraId="4A5722C2" w14:textId="0D6C7CBA" w:rsidR="00E61BEA" w:rsidRPr="00720B8B" w:rsidRDefault="00E61BEA" w:rsidP="008C48C8">
            <w:pPr>
              <w:pStyle w:val="13"/>
              <w:tabs>
                <w:tab w:val="left" w:pos="0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720B8B">
              <w:rPr>
                <w:rFonts w:ascii="Times New Roman" w:hAnsi="Times New Roman" w:cs="Times New Roman"/>
              </w:rPr>
              <w:t>Критичная</w:t>
            </w:r>
          </w:p>
        </w:tc>
      </w:tr>
      <w:tr w:rsidR="00A346BB" w:rsidRPr="00CB1D6E" w14:paraId="4112B106" w14:textId="77777777" w:rsidTr="00611238">
        <w:trPr>
          <w:trHeight w:hRule="exact" w:val="284"/>
        </w:trPr>
        <w:tc>
          <w:tcPr>
            <w:tcW w:w="6410" w:type="dxa"/>
            <w:vAlign w:val="center"/>
          </w:tcPr>
          <w:p w14:paraId="538E54B5" w14:textId="4C057445" w:rsidR="00A346BB" w:rsidRPr="002664D6" w:rsidRDefault="00A346BB" w:rsidP="008C48C8">
            <w:pPr>
              <w:pStyle w:val="13"/>
              <w:tabs>
                <w:tab w:val="left" w:pos="0"/>
              </w:tabs>
              <w:spacing w:line="276" w:lineRule="auto"/>
              <w:rPr>
                <w:rFonts w:ascii="Times New Roman" w:hAnsi="Times New Roman"/>
              </w:rPr>
            </w:pPr>
            <w:r w:rsidRPr="002664D6">
              <w:rPr>
                <w:rFonts w:ascii="Times New Roman" w:hAnsi="Times New Roman" w:cs="Times New Roman"/>
                <w:szCs w:val="24"/>
              </w:rPr>
              <w:t>Обслуживание и ремонт оргтехники</w:t>
            </w:r>
          </w:p>
        </w:tc>
        <w:tc>
          <w:tcPr>
            <w:tcW w:w="2652" w:type="dxa"/>
          </w:tcPr>
          <w:p w14:paraId="165474D4" w14:textId="29965833" w:rsidR="00A346BB" w:rsidRPr="002664D6" w:rsidRDefault="00A346BB" w:rsidP="008C48C8">
            <w:pPr>
              <w:pStyle w:val="13"/>
              <w:tabs>
                <w:tab w:val="left" w:pos="0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2664D6">
              <w:rPr>
                <w:rFonts w:ascii="Times New Roman" w:hAnsi="Times New Roman" w:cs="Times New Roman"/>
              </w:rPr>
              <w:t>Некритичная</w:t>
            </w:r>
          </w:p>
        </w:tc>
      </w:tr>
    </w:tbl>
    <w:p w14:paraId="2434D5E1" w14:textId="4462A30F" w:rsidR="00856998" w:rsidRDefault="00856998" w:rsidP="008C48C8">
      <w:pPr>
        <w:tabs>
          <w:tab w:val="left" w:pos="0"/>
        </w:tabs>
        <w:spacing w:line="23" w:lineRule="atLeast"/>
        <w:rPr>
          <w:rFonts w:ascii="Times New Roman" w:hAnsi="Times New Roman"/>
          <w:sz w:val="6"/>
          <w:szCs w:val="6"/>
        </w:rPr>
      </w:pPr>
    </w:p>
    <w:p w14:paraId="19FDD429" w14:textId="77777777" w:rsidR="00856998" w:rsidRPr="002C37D6" w:rsidRDefault="008A3171" w:rsidP="008C48C8">
      <w:pPr>
        <w:pStyle w:val="10"/>
        <w:keepNext w:val="0"/>
        <w:numPr>
          <w:ilvl w:val="0"/>
          <w:numId w:val="6"/>
        </w:numPr>
        <w:tabs>
          <w:tab w:val="left" w:pos="0"/>
        </w:tabs>
        <w:spacing w:before="60" w:line="23" w:lineRule="atLeast"/>
        <w:jc w:val="center"/>
        <w:rPr>
          <w:rFonts w:ascii="Times New Roman" w:hAnsi="Times New Roman" w:cs="Times New Roman"/>
          <w:sz w:val="28"/>
        </w:rPr>
      </w:pPr>
      <w:r w:rsidRPr="002C37D6">
        <w:rPr>
          <w:rFonts w:ascii="Times New Roman" w:hAnsi="Times New Roman" w:cs="Times New Roman"/>
          <w:sz w:val="28"/>
        </w:rPr>
        <w:t>Пользователи ИТ-услуги</w:t>
      </w:r>
    </w:p>
    <w:p w14:paraId="39C0DDF2" w14:textId="77777777" w:rsidR="00856998" w:rsidRDefault="008A3171" w:rsidP="008C48C8">
      <w:pPr>
        <w:pStyle w:val="af5"/>
        <w:numPr>
          <w:ilvl w:val="1"/>
          <w:numId w:val="6"/>
        </w:numPr>
        <w:tabs>
          <w:tab w:val="left" w:pos="0"/>
        </w:tabs>
        <w:spacing w:before="60" w:after="60" w:line="23" w:lineRule="atLeast"/>
        <w:ind w:left="426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Пользователями ИТ-Услуг, предоставляемых Исполнителем Заказчику являются:</w:t>
      </w:r>
    </w:p>
    <w:p w14:paraId="370F5778" w14:textId="6ADDEE9A" w:rsidR="00856998" w:rsidRPr="00E51343" w:rsidRDefault="008A3171" w:rsidP="008C48C8">
      <w:pPr>
        <w:pStyle w:val="13"/>
        <w:numPr>
          <w:ilvl w:val="0"/>
          <w:numId w:val="23"/>
        </w:numPr>
        <w:tabs>
          <w:tab w:val="left" w:pos="0"/>
        </w:tabs>
        <w:spacing w:before="60" w:after="60" w:line="23" w:lineRule="atLeast"/>
        <w:ind w:hanging="11"/>
        <w:jc w:val="both"/>
        <w:rPr>
          <w:rFonts w:ascii="Times New Roman" w:hAnsi="Times New Roman" w:cs="Times New Roman"/>
        </w:rPr>
      </w:pPr>
      <w:r w:rsidRPr="00E51343">
        <w:rPr>
          <w:rFonts w:ascii="Times New Roman" w:hAnsi="Times New Roman" w:cs="Times New Roman"/>
        </w:rPr>
        <w:t xml:space="preserve">Сотрудники Заказчика, располагающиеся по адресу: </w:t>
      </w:r>
      <w:r w:rsidR="00E51343" w:rsidRPr="00E51343">
        <w:rPr>
          <w:rFonts w:ascii="Times New Roman" w:hAnsi="Times New Roman"/>
        </w:rPr>
        <w:t xml:space="preserve">г. Москва, ул. Верхняя </w:t>
      </w:r>
      <w:r w:rsidR="002664D6" w:rsidRPr="002664D6">
        <w:rPr>
          <w:rFonts w:ascii="Times New Roman" w:hAnsi="Times New Roman"/>
        </w:rPr>
        <w:t>Красносельская, дом 16</w:t>
      </w:r>
      <w:r w:rsidRPr="002664D6">
        <w:rPr>
          <w:rFonts w:ascii="Times New Roman" w:hAnsi="Times New Roman" w:cs="Times New Roman"/>
        </w:rPr>
        <w:t>.</w:t>
      </w:r>
      <w:r w:rsidRPr="00E51343">
        <w:rPr>
          <w:rFonts w:ascii="Times New Roman" w:hAnsi="Times New Roman" w:cs="Times New Roman"/>
        </w:rPr>
        <w:t xml:space="preserve"> </w:t>
      </w:r>
    </w:p>
    <w:p w14:paraId="629B662A" w14:textId="0AF29327" w:rsidR="00856998" w:rsidRDefault="008A3171" w:rsidP="008C48C8">
      <w:pPr>
        <w:pStyle w:val="13"/>
        <w:numPr>
          <w:ilvl w:val="0"/>
          <w:numId w:val="24"/>
        </w:numPr>
        <w:tabs>
          <w:tab w:val="left" w:pos="0"/>
        </w:tabs>
        <w:spacing w:before="60" w:after="60" w:line="23" w:lineRule="atLeast"/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Пользователи, использующие ИТ-сервисы Заказчика посредством технологий удалённого доступа, и числящиеся в штате офиса, адрес которого указан в п.п.</w:t>
      </w:r>
      <w:r w:rsidR="008774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.1.1.</w:t>
      </w:r>
    </w:p>
    <w:p w14:paraId="123E93BC" w14:textId="7475AEE6" w:rsidR="002C37D6" w:rsidRDefault="008A3171" w:rsidP="008C48C8">
      <w:pPr>
        <w:pStyle w:val="af5"/>
        <w:numPr>
          <w:ilvl w:val="1"/>
          <w:numId w:val="6"/>
        </w:numPr>
        <w:tabs>
          <w:tab w:val="left" w:pos="0"/>
        </w:tabs>
        <w:spacing w:before="60" w:after="60" w:line="23" w:lineRule="atLeast"/>
        <w:ind w:left="426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Сотрудники филиальных и региональных подразделений Заказчика не являются пользователями ИТ-Услуг, если иное не предусмотрено настоящим Договором. </w:t>
      </w:r>
    </w:p>
    <w:p w14:paraId="0E041C02" w14:textId="77777777" w:rsidR="00856998" w:rsidRPr="002C37D6" w:rsidRDefault="00856998" w:rsidP="008C48C8">
      <w:pPr>
        <w:pStyle w:val="13"/>
        <w:tabs>
          <w:tab w:val="left" w:pos="0"/>
        </w:tabs>
        <w:spacing w:before="60" w:after="60" w:line="23" w:lineRule="atLeast"/>
        <w:jc w:val="both"/>
        <w:rPr>
          <w:rFonts w:ascii="Times New Roman" w:hAnsi="Times New Roman" w:cs="Times New Roman"/>
          <w:sz w:val="12"/>
          <w:szCs w:val="6"/>
        </w:rPr>
      </w:pPr>
    </w:p>
    <w:p w14:paraId="4EB339FD" w14:textId="77777777" w:rsidR="00856998" w:rsidRPr="002C37D6" w:rsidRDefault="008A3171" w:rsidP="008C48C8">
      <w:pPr>
        <w:pStyle w:val="10"/>
        <w:keepNext w:val="0"/>
        <w:numPr>
          <w:ilvl w:val="0"/>
          <w:numId w:val="7"/>
        </w:numPr>
        <w:tabs>
          <w:tab w:val="left" w:pos="0"/>
        </w:tabs>
        <w:spacing w:before="60" w:line="23" w:lineRule="atLeast"/>
        <w:jc w:val="center"/>
        <w:rPr>
          <w:rFonts w:ascii="Times New Roman" w:hAnsi="Times New Roman" w:cs="Times New Roman"/>
          <w:sz w:val="28"/>
        </w:rPr>
      </w:pPr>
      <w:r w:rsidRPr="002C37D6">
        <w:rPr>
          <w:rFonts w:ascii="Times New Roman" w:hAnsi="Times New Roman" w:cs="Times New Roman"/>
          <w:sz w:val="28"/>
        </w:rPr>
        <w:t>Порядок взаимодействия при оказании услуг</w:t>
      </w:r>
    </w:p>
    <w:p w14:paraId="4CC480C4" w14:textId="77777777" w:rsidR="00856998" w:rsidRDefault="008A3171" w:rsidP="008C48C8">
      <w:pPr>
        <w:pStyle w:val="13"/>
        <w:numPr>
          <w:ilvl w:val="1"/>
          <w:numId w:val="7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Любой Запрос от Инициатора (пользователя ИТ-Услуг/ИТ-сервиса) фиксируется специальным объектом - Обращением.</w:t>
      </w:r>
    </w:p>
    <w:p w14:paraId="298CC196" w14:textId="21B6B648" w:rsidR="00856998" w:rsidRPr="00FE6AC2" w:rsidRDefault="008A3171" w:rsidP="008C48C8">
      <w:pPr>
        <w:pStyle w:val="24"/>
        <w:numPr>
          <w:ilvl w:val="2"/>
          <w:numId w:val="7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hAnsi="Times New Roman" w:cs="Times New Roman"/>
          <w:szCs w:val="24"/>
        </w:rPr>
        <w:t>Запрос, поступивший по электронной почте (</w:t>
      </w:r>
      <w:r w:rsidR="002664D6">
        <w:rPr>
          <w:rFonts w:ascii="Times New Roman" w:hAnsi="Times New Roman" w:cs="Times New Roman"/>
          <w:szCs w:val="24"/>
        </w:rPr>
        <w:t>__________</w:t>
      </w:r>
      <w:r>
        <w:rPr>
          <w:rFonts w:ascii="Times New Roman" w:hAnsi="Times New Roman" w:cs="Times New Roman"/>
          <w:szCs w:val="24"/>
        </w:rPr>
        <w:t xml:space="preserve">) или по </w:t>
      </w:r>
      <w:proofErr w:type="gramStart"/>
      <w:r>
        <w:rPr>
          <w:rFonts w:ascii="Times New Roman" w:hAnsi="Times New Roman" w:cs="Times New Roman"/>
          <w:szCs w:val="24"/>
        </w:rPr>
        <w:t xml:space="preserve">телефону:  </w:t>
      </w:r>
      <w:r w:rsidR="002664D6">
        <w:rPr>
          <w:rFonts w:ascii="Times New Roman" w:hAnsi="Times New Roman" w:cs="Times New Roman"/>
          <w:szCs w:val="24"/>
        </w:rPr>
        <w:t>_</w:t>
      </w:r>
      <w:proofErr w:type="gramEnd"/>
      <w:r w:rsidR="002664D6">
        <w:rPr>
          <w:rFonts w:ascii="Times New Roman" w:hAnsi="Times New Roman" w:cs="Times New Roman"/>
          <w:szCs w:val="24"/>
        </w:rPr>
        <w:t>_______</w:t>
      </w:r>
      <w:r>
        <w:rPr>
          <w:rFonts w:ascii="Times New Roman" w:hAnsi="Times New Roman" w:cs="Times New Roman"/>
          <w:szCs w:val="24"/>
        </w:rPr>
        <w:t xml:space="preserve"> доб. </w:t>
      </w:r>
      <w:r w:rsidR="002664D6">
        <w:rPr>
          <w:rFonts w:ascii="Times New Roman" w:hAnsi="Times New Roman" w:cs="Times New Roman"/>
          <w:szCs w:val="24"/>
        </w:rPr>
        <w:t>_____</w:t>
      </w:r>
      <w:r>
        <w:rPr>
          <w:rFonts w:ascii="Times New Roman" w:hAnsi="Times New Roman" w:cs="Times New Roman"/>
          <w:szCs w:val="24"/>
        </w:rPr>
        <w:t xml:space="preserve">, специалист ЕСТП оформляет в АСУ ИТ, согласно </w:t>
      </w:r>
      <w:r w:rsidRPr="00FE6AC2">
        <w:rPr>
          <w:rFonts w:ascii="Times New Roman" w:hAnsi="Times New Roman" w:cs="Times New Roman"/>
          <w:color w:val="000000" w:themeColor="text1"/>
          <w:szCs w:val="24"/>
        </w:rPr>
        <w:t>пункта №</w:t>
      </w:r>
      <w:r w:rsidR="00FE6AC2">
        <w:rPr>
          <w:rFonts w:ascii="Times New Roman" w:hAnsi="Times New Roman" w:cs="Times New Roman"/>
          <w:color w:val="000000" w:themeColor="text1"/>
          <w:szCs w:val="24"/>
        </w:rPr>
        <w:t>4</w:t>
      </w:r>
      <w:r w:rsidRPr="00FE6AC2">
        <w:rPr>
          <w:rFonts w:ascii="Times New Roman" w:hAnsi="Times New Roman" w:cs="Times New Roman"/>
          <w:color w:val="000000" w:themeColor="text1"/>
          <w:szCs w:val="24"/>
        </w:rPr>
        <w:t xml:space="preserve"> Приложения №1. </w:t>
      </w:r>
    </w:p>
    <w:p w14:paraId="168A27EF" w14:textId="77777777" w:rsidR="00856998" w:rsidRDefault="008A3171" w:rsidP="008C48C8">
      <w:pPr>
        <w:pStyle w:val="24"/>
        <w:numPr>
          <w:ilvl w:val="2"/>
          <w:numId w:val="7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В случае, если Инициатор не является пользователем ИТ-Услуг Исполнителя, то их предоставление согласовывается и осуществляется Исполнителем по отдельному запросу, согласно пункта №2.9 настоящего Договора. </w:t>
      </w:r>
    </w:p>
    <w:p w14:paraId="4D2AB5BE" w14:textId="77777777" w:rsidR="00856998" w:rsidRDefault="008A3171" w:rsidP="008C48C8">
      <w:pPr>
        <w:pStyle w:val="24"/>
        <w:widowControl w:val="0"/>
        <w:numPr>
          <w:ilvl w:val="2"/>
          <w:numId w:val="7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Каждому Обращению инициатора присваивается уникальный номер.</w:t>
      </w:r>
    </w:p>
    <w:p w14:paraId="7A8B2385" w14:textId="77777777" w:rsidR="00856998" w:rsidRDefault="008A3171" w:rsidP="008C48C8">
      <w:pPr>
        <w:pStyle w:val="24"/>
        <w:widowControl w:val="0"/>
        <w:numPr>
          <w:ilvl w:val="2"/>
          <w:numId w:val="7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Номер и время регистрации направляются инициатору по электронной почте.</w:t>
      </w:r>
    </w:p>
    <w:p w14:paraId="46DE9BEE" w14:textId="77777777" w:rsidR="00856998" w:rsidRDefault="008A3171" w:rsidP="008C48C8">
      <w:pPr>
        <w:pStyle w:val="13"/>
        <w:widowControl w:val="0"/>
        <w:numPr>
          <w:ilvl w:val="1"/>
          <w:numId w:val="7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Исполнителем обрабатываются Обращения следующих типов:</w:t>
      </w:r>
    </w:p>
    <w:p w14:paraId="6510C19D" w14:textId="77777777" w:rsidR="00856998" w:rsidRDefault="008A3171" w:rsidP="008C48C8">
      <w:pPr>
        <w:pStyle w:val="13"/>
        <w:widowControl w:val="0"/>
        <w:numPr>
          <w:ilvl w:val="2"/>
          <w:numId w:val="7"/>
        </w:numPr>
        <w:tabs>
          <w:tab w:val="left" w:pos="0"/>
          <w:tab w:val="left" w:pos="1134"/>
        </w:tabs>
        <w:spacing w:before="60" w:after="60" w:line="23" w:lineRule="atLeast"/>
        <w:ind w:left="709" w:firstLine="0"/>
        <w:jc w:val="both"/>
        <w:rPr>
          <w:rFonts w:ascii="Times New Roman" w:hAnsi="Times New Roman" w:cs="Times New Roman"/>
          <w:i/>
          <w:szCs w:val="24"/>
        </w:rPr>
      </w:pPr>
      <w:r>
        <w:rPr>
          <w:rFonts w:ascii="Times New Roman" w:hAnsi="Times New Roman" w:cs="Times New Roman"/>
          <w:b/>
          <w:i/>
          <w:szCs w:val="24"/>
        </w:rPr>
        <w:t>Инцидент</w:t>
      </w:r>
      <w:r>
        <w:rPr>
          <w:rFonts w:ascii="Times New Roman" w:hAnsi="Times New Roman" w:cs="Times New Roman"/>
          <w:i/>
          <w:szCs w:val="24"/>
        </w:rPr>
        <w:t xml:space="preserve">: </w:t>
      </w:r>
      <w:r>
        <w:rPr>
          <w:rFonts w:ascii="Times New Roman" w:hAnsi="Times New Roman" w:cs="Times New Roman"/>
          <w:szCs w:val="24"/>
        </w:rPr>
        <w:t>Обрабатывается как Запрос с уровнем важности «Высокий».</w:t>
      </w:r>
    </w:p>
    <w:p w14:paraId="4EE0A12A" w14:textId="77777777" w:rsidR="00856998" w:rsidRDefault="008A3171" w:rsidP="008C48C8">
      <w:pPr>
        <w:pStyle w:val="13"/>
        <w:widowControl w:val="0"/>
        <w:numPr>
          <w:ilvl w:val="2"/>
          <w:numId w:val="7"/>
        </w:numPr>
        <w:tabs>
          <w:tab w:val="left" w:pos="0"/>
          <w:tab w:val="left" w:pos="1134"/>
        </w:tabs>
        <w:spacing w:before="60" w:after="60" w:line="23" w:lineRule="atLeast"/>
        <w:ind w:left="709" w:firstLine="0"/>
        <w:jc w:val="both"/>
        <w:rPr>
          <w:rFonts w:ascii="Times New Roman" w:hAnsi="Times New Roman" w:cs="Times New Roman"/>
          <w:i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Cs w:val="24"/>
        </w:rPr>
        <w:t>ЗнО</w:t>
      </w:r>
      <w:proofErr w:type="spellEnd"/>
      <w:r>
        <w:rPr>
          <w:rFonts w:ascii="Times New Roman" w:hAnsi="Times New Roman" w:cs="Times New Roman"/>
          <w:i/>
          <w:szCs w:val="24"/>
        </w:rPr>
        <w:t xml:space="preserve">: </w:t>
      </w:r>
      <w:r>
        <w:rPr>
          <w:rFonts w:ascii="Times New Roman" w:hAnsi="Times New Roman" w:cs="Times New Roman"/>
          <w:szCs w:val="24"/>
        </w:rPr>
        <w:t>Обрабатывается как Запрос с уровнем важности «Низкий», «Стандартный», «Высокий».</w:t>
      </w:r>
    </w:p>
    <w:p w14:paraId="1A93AF23" w14:textId="77777777" w:rsidR="00856998" w:rsidRDefault="008A3171" w:rsidP="008C48C8">
      <w:pPr>
        <w:pStyle w:val="13"/>
        <w:widowControl w:val="0"/>
        <w:numPr>
          <w:ilvl w:val="1"/>
          <w:numId w:val="7"/>
        </w:numPr>
        <w:tabs>
          <w:tab w:val="left" w:pos="0"/>
        </w:tabs>
        <w:spacing w:before="144" w:after="144" w:line="23" w:lineRule="atLeast"/>
        <w:ind w:left="0" w:firstLine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Обращения обрабатываются и выполняются в соответствии с параметрами качества и </w:t>
      </w:r>
      <w:r>
        <w:rPr>
          <w:rFonts w:ascii="Times New Roman" w:hAnsi="Times New Roman" w:cs="Times New Roman"/>
          <w:szCs w:val="24"/>
        </w:rPr>
        <w:lastRenderedPageBreak/>
        <w:t>требованиями к уровню ИТ-Услуг, в порядке их поступления в АСУ ИТ. Для каждой из ИТ - Услуг формируется отдельная очередь Обращений.</w:t>
      </w:r>
    </w:p>
    <w:p w14:paraId="2EB29441" w14:textId="4CF4260E" w:rsidR="00856998" w:rsidRDefault="008A3171" w:rsidP="008C48C8">
      <w:pPr>
        <w:pStyle w:val="13"/>
        <w:widowControl w:val="0"/>
        <w:numPr>
          <w:ilvl w:val="1"/>
          <w:numId w:val="7"/>
        </w:numPr>
        <w:tabs>
          <w:tab w:val="left" w:pos="0"/>
        </w:tabs>
        <w:spacing w:before="144" w:after="144" w:line="23" w:lineRule="atLeast"/>
        <w:ind w:left="0" w:firstLine="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Cs w:val="24"/>
        </w:rPr>
        <w:t xml:space="preserve">Обращения </w:t>
      </w:r>
      <w:r w:rsidR="00B6788D">
        <w:rPr>
          <w:rFonts w:ascii="Times New Roman" w:hAnsi="Times New Roman" w:cs="Times New Roman"/>
          <w:szCs w:val="24"/>
          <w:lang w:val="en-US"/>
        </w:rPr>
        <w:t>VIP</w:t>
      </w:r>
      <w:r w:rsidR="00B6788D">
        <w:rPr>
          <w:rFonts w:ascii="Times New Roman" w:hAnsi="Times New Roman" w:cs="Times New Roman"/>
          <w:szCs w:val="24"/>
        </w:rPr>
        <w:t xml:space="preserve">-пользователей </w:t>
      </w:r>
      <w:r>
        <w:rPr>
          <w:rFonts w:ascii="Times New Roman" w:hAnsi="Times New Roman" w:cs="Times New Roman"/>
          <w:szCs w:val="24"/>
        </w:rPr>
        <w:t>выполняются в приоритетном порядке. Представитель Заказчика вправе изменить приоритет путём направления соответствующего электронного письма или телефонного звонка в ЕСТП. Количество Обращений, одновременно находящихся в работе по каждой из ИТ-Услуг указано в требованиях к ИТ - Услугам, согласно пункта №</w:t>
      </w:r>
      <w:r w:rsidR="00B6788D">
        <w:rPr>
          <w:rFonts w:ascii="Times New Roman" w:hAnsi="Times New Roman" w:cs="Times New Roman"/>
          <w:szCs w:val="24"/>
        </w:rPr>
        <w:t>5</w:t>
      </w:r>
      <w:r>
        <w:rPr>
          <w:rFonts w:ascii="Times New Roman" w:hAnsi="Times New Roman" w:cs="Times New Roman"/>
          <w:szCs w:val="24"/>
        </w:rPr>
        <w:t xml:space="preserve"> Приложения №1.</w:t>
      </w:r>
    </w:p>
    <w:p w14:paraId="62061650" w14:textId="77777777" w:rsidR="00856998" w:rsidRDefault="008A3171" w:rsidP="008C48C8">
      <w:pPr>
        <w:pStyle w:val="13"/>
        <w:widowControl w:val="0"/>
        <w:numPr>
          <w:ilvl w:val="1"/>
          <w:numId w:val="7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Расчёт временных параметров по Обращению осуществляется в соответствии с временем оказания ИТ-Услуг.</w:t>
      </w:r>
    </w:p>
    <w:p w14:paraId="1E92DBDF" w14:textId="77777777" w:rsidR="00856998" w:rsidRDefault="008A3171" w:rsidP="008C48C8">
      <w:pPr>
        <w:pStyle w:val="13"/>
        <w:widowControl w:val="0"/>
        <w:numPr>
          <w:ilvl w:val="1"/>
          <w:numId w:val="7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Если все работы по Обращению специалистами Исполнителя были завершены, но от инициатора не получено соответствующее подтверждение, то ЕСТП Исполнителя имеет право закрыть обращение через 5 (Пять) рабочих дней с момента отметки специалиста Исполнителя о завершении работ.</w:t>
      </w:r>
    </w:p>
    <w:p w14:paraId="0309C791" w14:textId="77777777" w:rsidR="00856998" w:rsidRDefault="008A3171" w:rsidP="008C48C8">
      <w:pPr>
        <w:pStyle w:val="13"/>
        <w:widowControl w:val="0"/>
        <w:numPr>
          <w:ilvl w:val="1"/>
          <w:numId w:val="7"/>
        </w:numPr>
        <w:tabs>
          <w:tab w:val="left" w:pos="0"/>
        </w:tabs>
        <w:spacing w:before="60" w:after="60" w:line="23" w:lineRule="atLeast"/>
        <w:ind w:left="0" w:firstLine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>Исполнитель согласовывает с представителем Заказчика дополнительные действия для урегулирования возникшей ситуации или предоставляет мотивированный отказ, не позднее 5 (Пяти) рабочих дней с момента поступления претензии.</w:t>
      </w:r>
    </w:p>
    <w:p w14:paraId="2939B914" w14:textId="77777777" w:rsidR="00856998" w:rsidRDefault="00856998" w:rsidP="008C48C8">
      <w:pPr>
        <w:pStyle w:val="13"/>
        <w:widowControl w:val="0"/>
        <w:tabs>
          <w:tab w:val="left" w:pos="0"/>
        </w:tabs>
        <w:spacing w:line="23" w:lineRule="atLeast"/>
        <w:jc w:val="both"/>
        <w:rPr>
          <w:rFonts w:ascii="Times New Roman" w:hAnsi="Times New Roman" w:cs="Times New Roman"/>
          <w:sz w:val="12"/>
          <w:szCs w:val="12"/>
        </w:rPr>
      </w:pPr>
    </w:p>
    <w:p w14:paraId="267DFEF9" w14:textId="77777777" w:rsidR="00856998" w:rsidRPr="002C37D6" w:rsidRDefault="008A3171" w:rsidP="008C48C8">
      <w:pPr>
        <w:pStyle w:val="10"/>
        <w:keepNext w:val="0"/>
        <w:numPr>
          <w:ilvl w:val="0"/>
          <w:numId w:val="25"/>
        </w:numPr>
        <w:tabs>
          <w:tab w:val="left" w:pos="0"/>
        </w:tabs>
        <w:spacing w:before="0" w:after="0" w:line="23" w:lineRule="atLeast"/>
        <w:jc w:val="center"/>
        <w:rPr>
          <w:rFonts w:ascii="Times New Roman" w:hAnsi="Times New Roman" w:cs="Times New Roman"/>
          <w:sz w:val="28"/>
        </w:rPr>
      </w:pPr>
      <w:r w:rsidRPr="002C37D6">
        <w:rPr>
          <w:rFonts w:ascii="Times New Roman" w:hAnsi="Times New Roman" w:cs="Times New Roman"/>
          <w:sz w:val="28"/>
        </w:rPr>
        <w:t>Общие параметры качества ИТ-Услуг</w:t>
      </w:r>
    </w:p>
    <w:p w14:paraId="4AAB649B" w14:textId="77777777" w:rsidR="00856998" w:rsidRDefault="00856998" w:rsidP="008C48C8">
      <w:pPr>
        <w:tabs>
          <w:tab w:val="left" w:pos="0"/>
        </w:tabs>
        <w:rPr>
          <w:sz w:val="10"/>
          <w:szCs w:val="10"/>
        </w:rPr>
      </w:pPr>
    </w:p>
    <w:p w14:paraId="1651CCF8" w14:textId="4AAC61D0" w:rsidR="00B950CC" w:rsidRPr="00B950CC" w:rsidRDefault="007816D3" w:rsidP="008C48C8">
      <w:pPr>
        <w:pStyle w:val="10"/>
        <w:keepNext w:val="0"/>
        <w:numPr>
          <w:ilvl w:val="1"/>
          <w:numId w:val="25"/>
        </w:numPr>
        <w:tabs>
          <w:tab w:val="left" w:pos="0"/>
          <w:tab w:val="left" w:pos="851"/>
        </w:tabs>
        <w:spacing w:before="0" w:after="0" w:line="23" w:lineRule="atLeast"/>
        <w:ind w:left="709" w:hanging="785"/>
        <w:rPr>
          <w:rFonts w:ascii="Times New Roman" w:hAnsi="Times New Roman" w:cs="Times New Roman"/>
          <w:sz w:val="22"/>
        </w:rPr>
      </w:pPr>
      <w:r w:rsidRPr="007816D3">
        <w:rPr>
          <w:rFonts w:ascii="Times New Roman" w:hAnsi="Times New Roman" w:cs="Times New Roman"/>
          <w:b w:val="0"/>
          <w:sz w:val="22"/>
          <w:szCs w:val="22"/>
        </w:rPr>
        <w:t>Время</w:t>
      </w:r>
      <w:r w:rsidRPr="007816D3">
        <w:rPr>
          <w:rFonts w:ascii="Times New Roman" w:hAnsi="Times New Roman" w:cs="Times New Roman"/>
          <w:sz w:val="22"/>
        </w:rPr>
        <w:t xml:space="preserve"> </w:t>
      </w:r>
      <w:r w:rsidRPr="007816D3">
        <w:rPr>
          <w:rFonts w:ascii="Times New Roman" w:hAnsi="Times New Roman"/>
          <w:b w:val="0"/>
          <w:sz w:val="22"/>
        </w:rPr>
        <w:t>приёма обращений АСУ ИТ по электронной почте в автоматическом режиме</w:t>
      </w:r>
      <w:r w:rsidR="00E51343">
        <w:rPr>
          <w:rFonts w:ascii="Times New Roman" w:hAnsi="Times New Roman"/>
          <w:b w:val="0"/>
          <w:sz w:val="22"/>
        </w:rPr>
        <w:t>:</w:t>
      </w:r>
      <w:r w:rsidRPr="007816D3">
        <w:rPr>
          <w:rFonts w:ascii="Times New Roman" w:hAnsi="Times New Roman"/>
          <w:b w:val="0"/>
          <w:sz w:val="22"/>
        </w:rPr>
        <w:t xml:space="preserve"> </w:t>
      </w:r>
    </w:p>
    <w:p w14:paraId="2E784EAE" w14:textId="2D77D085" w:rsidR="007816D3" w:rsidRDefault="007816D3" w:rsidP="008C48C8">
      <w:pPr>
        <w:pStyle w:val="10"/>
        <w:keepNext w:val="0"/>
        <w:numPr>
          <w:ilvl w:val="0"/>
          <w:numId w:val="0"/>
        </w:numPr>
        <w:tabs>
          <w:tab w:val="left" w:pos="0"/>
          <w:tab w:val="left" w:pos="851"/>
        </w:tabs>
        <w:spacing w:before="0" w:after="0" w:line="23" w:lineRule="atLeast"/>
        <w:ind w:left="709"/>
        <w:rPr>
          <w:rFonts w:ascii="Times New Roman" w:hAnsi="Times New Roman"/>
          <w:b w:val="0"/>
          <w:sz w:val="22"/>
          <w:szCs w:val="22"/>
        </w:rPr>
      </w:pPr>
      <w:r w:rsidRPr="007816D3">
        <w:rPr>
          <w:rFonts w:ascii="Times New Roman" w:hAnsi="Times New Roman" w:cs="Times New Roman"/>
          <w:b w:val="0"/>
          <w:sz w:val="22"/>
          <w:szCs w:val="22"/>
        </w:rPr>
        <w:t>24</w:t>
      </w:r>
      <w:r w:rsidRPr="007816D3">
        <w:rPr>
          <w:rFonts w:ascii="Times New Roman" w:hAnsi="Times New Roman"/>
          <w:sz w:val="22"/>
          <w:szCs w:val="22"/>
        </w:rPr>
        <w:t xml:space="preserve"> </w:t>
      </w:r>
      <w:r w:rsidRPr="007816D3">
        <w:rPr>
          <w:rFonts w:ascii="Times New Roman" w:hAnsi="Times New Roman"/>
          <w:b w:val="0"/>
          <w:sz w:val="22"/>
          <w:szCs w:val="22"/>
        </w:rPr>
        <w:t>часа 7 дней в неделю</w:t>
      </w:r>
      <w:r>
        <w:rPr>
          <w:rFonts w:ascii="Times New Roman" w:hAnsi="Times New Roman"/>
          <w:b w:val="0"/>
          <w:sz w:val="22"/>
          <w:szCs w:val="22"/>
        </w:rPr>
        <w:t>.</w:t>
      </w:r>
    </w:p>
    <w:p w14:paraId="68875981" w14:textId="77777777" w:rsidR="00B950CC" w:rsidRPr="00B950CC" w:rsidRDefault="00B950CC" w:rsidP="008C48C8">
      <w:pPr>
        <w:tabs>
          <w:tab w:val="left" w:pos="0"/>
        </w:tabs>
        <w:rPr>
          <w:sz w:val="6"/>
          <w:szCs w:val="6"/>
        </w:rPr>
      </w:pPr>
    </w:p>
    <w:p w14:paraId="43264BCF" w14:textId="77777777" w:rsidR="00274B2C" w:rsidRDefault="008A3171" w:rsidP="008C48C8">
      <w:pPr>
        <w:pStyle w:val="10"/>
        <w:keepNext w:val="0"/>
        <w:numPr>
          <w:ilvl w:val="1"/>
          <w:numId w:val="25"/>
        </w:numPr>
        <w:tabs>
          <w:tab w:val="left" w:pos="0"/>
          <w:tab w:val="left" w:pos="851"/>
        </w:tabs>
        <w:spacing w:before="0" w:after="0" w:line="23" w:lineRule="atLeast"/>
        <w:ind w:left="709" w:hanging="785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Время сопровождения ИТ-сервисов</w:t>
      </w:r>
      <w:r w:rsidR="00274B2C">
        <w:rPr>
          <w:rFonts w:ascii="Times New Roman" w:hAnsi="Times New Roman" w:cs="Times New Roman"/>
          <w:b w:val="0"/>
          <w:sz w:val="22"/>
          <w:szCs w:val="22"/>
        </w:rPr>
        <w:t xml:space="preserve"> 1-й линии ЕСТП: </w:t>
      </w:r>
    </w:p>
    <w:p w14:paraId="1A234D9B" w14:textId="30F6FBD5" w:rsidR="00856998" w:rsidRPr="00274B2C" w:rsidRDefault="008A3171" w:rsidP="008C48C8">
      <w:pPr>
        <w:pStyle w:val="10"/>
        <w:keepNext w:val="0"/>
        <w:numPr>
          <w:ilvl w:val="0"/>
          <w:numId w:val="0"/>
        </w:numPr>
        <w:tabs>
          <w:tab w:val="left" w:pos="0"/>
          <w:tab w:val="left" w:pos="851"/>
        </w:tabs>
        <w:spacing w:before="0" w:after="0" w:line="23" w:lineRule="atLeast"/>
        <w:ind w:left="709"/>
        <w:rPr>
          <w:rFonts w:ascii="Times New Roman" w:hAnsi="Times New Roman" w:cs="Times New Roman"/>
          <w:b w:val="0"/>
          <w:sz w:val="22"/>
          <w:szCs w:val="22"/>
        </w:rPr>
      </w:pPr>
      <w:r w:rsidRPr="00274B2C">
        <w:rPr>
          <w:rFonts w:ascii="Times New Roman" w:hAnsi="Times New Roman" w:cs="Times New Roman"/>
          <w:b w:val="0"/>
          <w:sz w:val="22"/>
          <w:szCs w:val="22"/>
        </w:rPr>
        <w:t xml:space="preserve">с </w:t>
      </w:r>
      <w:r w:rsidR="00AE74BE">
        <w:rPr>
          <w:rFonts w:ascii="Times New Roman" w:hAnsi="Times New Roman" w:cs="Times New Roman"/>
          <w:b w:val="0"/>
          <w:sz w:val="22"/>
          <w:szCs w:val="22"/>
        </w:rPr>
        <w:t>08:00 до 19:0</w:t>
      </w:r>
      <w:r w:rsidR="00E51343" w:rsidRPr="007A29CA">
        <w:rPr>
          <w:rFonts w:ascii="Times New Roman" w:hAnsi="Times New Roman" w:cs="Times New Roman"/>
          <w:b w:val="0"/>
          <w:sz w:val="22"/>
          <w:szCs w:val="22"/>
        </w:rPr>
        <w:t xml:space="preserve">0 </w:t>
      </w:r>
      <w:r w:rsidRPr="00274B2C">
        <w:rPr>
          <w:rFonts w:ascii="Times New Roman" w:hAnsi="Times New Roman" w:cs="Times New Roman"/>
          <w:b w:val="0"/>
          <w:sz w:val="22"/>
          <w:szCs w:val="22"/>
        </w:rPr>
        <w:t>по рабочим дням</w:t>
      </w:r>
      <w:r>
        <w:rPr>
          <w:rFonts w:ascii="Times New Roman" w:hAnsi="Times New Roman" w:cs="Times New Roman"/>
          <w:b w:val="0"/>
          <w:bCs w:val="0"/>
          <w:sz w:val="22"/>
          <w:szCs w:val="22"/>
          <w:vertAlign w:val="superscript"/>
        </w:rPr>
        <w:footnoteReference w:id="2"/>
      </w:r>
      <w:r w:rsidRPr="00274B2C">
        <w:rPr>
          <w:rFonts w:ascii="Times New Roman" w:hAnsi="Times New Roman" w:cs="Times New Roman"/>
          <w:b w:val="0"/>
          <w:sz w:val="22"/>
          <w:szCs w:val="22"/>
        </w:rPr>
        <w:t>.</w:t>
      </w:r>
    </w:p>
    <w:p w14:paraId="458EB34C" w14:textId="77777777" w:rsidR="00EC3765" w:rsidRDefault="008A3171" w:rsidP="008C48C8">
      <w:pPr>
        <w:pStyle w:val="10"/>
        <w:keepNext w:val="0"/>
        <w:numPr>
          <w:ilvl w:val="1"/>
          <w:numId w:val="25"/>
        </w:numPr>
        <w:tabs>
          <w:tab w:val="left" w:pos="0"/>
          <w:tab w:val="left" w:pos="851"/>
        </w:tabs>
        <w:spacing w:before="120" w:after="0" w:line="23" w:lineRule="atLeast"/>
        <w:ind w:left="709" w:hanging="785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Время сопровождения ИТ-сервис</w:t>
      </w:r>
      <w:r w:rsidR="007816D3">
        <w:rPr>
          <w:rFonts w:ascii="Times New Roman" w:hAnsi="Times New Roman" w:cs="Times New Roman"/>
          <w:b w:val="0"/>
          <w:sz w:val="22"/>
          <w:szCs w:val="22"/>
        </w:rPr>
        <w:t xml:space="preserve">ов </w:t>
      </w:r>
      <w:r>
        <w:rPr>
          <w:rFonts w:ascii="Times New Roman" w:hAnsi="Times New Roman" w:cs="Times New Roman"/>
          <w:b w:val="0"/>
          <w:sz w:val="22"/>
          <w:szCs w:val="22"/>
        </w:rPr>
        <w:t>2-й линии ЕСТП:</w:t>
      </w:r>
    </w:p>
    <w:p w14:paraId="566520FF" w14:textId="57586FA5" w:rsidR="00856998" w:rsidRDefault="00856998" w:rsidP="008C48C8">
      <w:pPr>
        <w:tabs>
          <w:tab w:val="left" w:pos="0"/>
          <w:tab w:val="left" w:pos="3930"/>
          <w:tab w:val="left" w:pos="7515"/>
        </w:tabs>
        <w:jc w:val="both"/>
        <w:rPr>
          <w:rFonts w:ascii="Times New Roman" w:hAnsi="Times New Roman"/>
          <w:sz w:val="6"/>
          <w:szCs w:val="6"/>
        </w:rPr>
      </w:pPr>
    </w:p>
    <w:p w14:paraId="76BFEF52" w14:textId="7158920B" w:rsidR="00E51343" w:rsidRDefault="00E51343" w:rsidP="008C48C8">
      <w:pPr>
        <w:tabs>
          <w:tab w:val="left" w:pos="0"/>
          <w:tab w:val="left" w:pos="3930"/>
          <w:tab w:val="left" w:pos="7515"/>
        </w:tabs>
        <w:jc w:val="both"/>
        <w:rPr>
          <w:rFonts w:ascii="Times New Roman" w:hAnsi="Times New Roman"/>
          <w:sz w:val="6"/>
          <w:szCs w:val="6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3402"/>
        <w:gridCol w:w="4383"/>
      </w:tblGrid>
      <w:tr w:rsidR="00E51343" w:rsidRPr="005E4D47" w14:paraId="48C7E064" w14:textId="77777777" w:rsidTr="00D15EDC">
        <w:trPr>
          <w:trHeight w:val="300"/>
          <w:tblHeader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107B0" w14:textId="77777777" w:rsidR="00E51343" w:rsidRPr="005E4D47" w:rsidRDefault="00E51343" w:rsidP="008C48C8">
            <w:pPr>
              <w:pStyle w:val="aff0"/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5E4D47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Смены </w:t>
            </w:r>
          </w:p>
          <w:p w14:paraId="7F90CC91" w14:textId="77777777" w:rsidR="00E51343" w:rsidRPr="005E4D47" w:rsidRDefault="00E51343" w:rsidP="008C48C8">
            <w:pPr>
              <w:pStyle w:val="aff0"/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5E4D47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сопровождения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4CA83" w14:textId="77777777" w:rsidR="00E51343" w:rsidRPr="005E4D47" w:rsidRDefault="00E51343" w:rsidP="008C48C8">
            <w:pPr>
              <w:pStyle w:val="aff0"/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5E4D47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Время сопровождения</w:t>
            </w:r>
          </w:p>
        </w:tc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FD9FCE6" w14:textId="77777777" w:rsidR="00E51343" w:rsidRPr="005E4D47" w:rsidRDefault="00E51343" w:rsidP="008C48C8">
            <w:pPr>
              <w:pStyle w:val="aff0"/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5E4D47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Кол-во специалистов поддержки</w:t>
            </w:r>
          </w:p>
        </w:tc>
      </w:tr>
      <w:tr w:rsidR="00E51343" w:rsidRPr="005A1BD7" w14:paraId="55D557EA" w14:textId="77777777" w:rsidTr="00E51343">
        <w:trPr>
          <w:trHeight w:val="300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83831" w14:textId="77777777" w:rsidR="00E51343" w:rsidRPr="005A1BD7" w:rsidRDefault="00E51343" w:rsidP="008C48C8">
            <w:pPr>
              <w:pStyle w:val="-9"/>
              <w:tabs>
                <w:tab w:val="left" w:pos="0"/>
              </w:tabs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5A1BD7">
              <w:rPr>
                <w:rFonts w:ascii="Times New Roman" w:hAnsi="Times New Roman"/>
                <w:bCs/>
                <w:color w:val="000000"/>
              </w:rPr>
              <w:t>Утренняя смена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07DCC" w14:textId="0B241D0C" w:rsidR="00E51343" w:rsidRPr="005A1BD7" w:rsidRDefault="00270512" w:rsidP="008C48C8">
            <w:pPr>
              <w:pStyle w:val="aff0"/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 08:0</w:t>
            </w:r>
            <w:r w:rsidR="00176EF0">
              <w:rPr>
                <w:rFonts w:ascii="Times New Roman" w:hAnsi="Times New Roman"/>
                <w:bCs/>
                <w:color w:val="000000"/>
              </w:rPr>
              <w:t>0 до 17:0</w:t>
            </w:r>
            <w:r w:rsidR="00E51343" w:rsidRPr="005A1BD7">
              <w:rPr>
                <w:rFonts w:ascii="Times New Roman" w:hAnsi="Times New Roman"/>
                <w:bCs/>
                <w:color w:val="000000"/>
              </w:rPr>
              <w:t>0 по рабочим дням</w:t>
            </w:r>
          </w:p>
        </w:tc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6FEB0" w14:textId="77777777" w:rsidR="00E51343" w:rsidRPr="005A1BD7" w:rsidRDefault="00E51343" w:rsidP="008C48C8">
            <w:pPr>
              <w:pStyle w:val="aff0"/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5A1BD7">
              <w:rPr>
                <w:rFonts w:ascii="Times New Roman" w:hAnsi="Times New Roman"/>
                <w:bCs/>
                <w:color w:val="000000"/>
              </w:rPr>
              <w:t>1 ед.</w:t>
            </w:r>
          </w:p>
        </w:tc>
      </w:tr>
      <w:tr w:rsidR="00E51343" w:rsidRPr="007A29CA" w14:paraId="582E00BA" w14:textId="77777777" w:rsidTr="00E51343">
        <w:trPr>
          <w:trHeight w:val="300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A8BC3" w14:textId="77777777" w:rsidR="00E51343" w:rsidRPr="005A1BD7" w:rsidRDefault="00E51343" w:rsidP="008C48C8">
            <w:pPr>
              <w:pStyle w:val="-9"/>
              <w:tabs>
                <w:tab w:val="left" w:pos="0"/>
              </w:tabs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5A1BD7">
              <w:rPr>
                <w:rFonts w:ascii="Times New Roman" w:hAnsi="Times New Roman"/>
                <w:bCs/>
                <w:color w:val="000000"/>
              </w:rPr>
              <w:t>Дневная смена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0BD49" w14:textId="6E1941E0" w:rsidR="00E51343" w:rsidRPr="005A1BD7" w:rsidRDefault="00E51343" w:rsidP="008C48C8">
            <w:pPr>
              <w:pStyle w:val="aff0"/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5A1BD7">
              <w:rPr>
                <w:rFonts w:ascii="Times New Roman" w:hAnsi="Times New Roman"/>
                <w:bCs/>
                <w:color w:val="000000"/>
              </w:rPr>
              <w:t xml:space="preserve">с </w:t>
            </w:r>
            <w:r w:rsidR="00176EF0">
              <w:rPr>
                <w:rFonts w:ascii="Times New Roman" w:hAnsi="Times New Roman"/>
              </w:rPr>
              <w:t>10:0</w:t>
            </w:r>
            <w:r w:rsidRPr="005A1BD7">
              <w:rPr>
                <w:rFonts w:ascii="Times New Roman" w:hAnsi="Times New Roman"/>
              </w:rPr>
              <w:t>0</w:t>
            </w:r>
            <w:r w:rsidRPr="005A1BD7">
              <w:rPr>
                <w:rFonts w:ascii="Times New Roman" w:hAnsi="Times New Roman"/>
                <w:bCs/>
                <w:color w:val="000000"/>
              </w:rPr>
              <w:t xml:space="preserve"> до </w:t>
            </w:r>
            <w:r w:rsidR="00176EF0">
              <w:rPr>
                <w:rFonts w:ascii="Times New Roman" w:hAnsi="Times New Roman"/>
              </w:rPr>
              <w:t>19:0</w:t>
            </w:r>
            <w:r w:rsidRPr="005A1BD7">
              <w:rPr>
                <w:rFonts w:ascii="Times New Roman" w:hAnsi="Times New Roman"/>
              </w:rPr>
              <w:t xml:space="preserve">0 </w:t>
            </w:r>
            <w:r w:rsidRPr="005A1BD7">
              <w:rPr>
                <w:rFonts w:ascii="Times New Roman" w:hAnsi="Times New Roman"/>
                <w:bCs/>
                <w:color w:val="000000"/>
              </w:rPr>
              <w:t>по рабочим дням</w:t>
            </w:r>
          </w:p>
        </w:tc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A86B1" w14:textId="77777777" w:rsidR="00E51343" w:rsidRPr="005A1BD7" w:rsidRDefault="00E51343" w:rsidP="008C48C8">
            <w:pPr>
              <w:pStyle w:val="aff0"/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5A1BD7">
              <w:rPr>
                <w:rFonts w:ascii="Times New Roman" w:hAnsi="Times New Roman"/>
                <w:bCs/>
                <w:color w:val="000000"/>
              </w:rPr>
              <w:t>1 ед.</w:t>
            </w:r>
          </w:p>
        </w:tc>
      </w:tr>
    </w:tbl>
    <w:p w14:paraId="6DE7AC4D" w14:textId="1B11EF81" w:rsidR="00E51343" w:rsidRDefault="00E51343" w:rsidP="008C48C8">
      <w:pPr>
        <w:tabs>
          <w:tab w:val="left" w:pos="0"/>
          <w:tab w:val="left" w:pos="3930"/>
          <w:tab w:val="left" w:pos="7515"/>
        </w:tabs>
        <w:jc w:val="both"/>
        <w:rPr>
          <w:rFonts w:ascii="Times New Roman" w:hAnsi="Times New Roman"/>
          <w:sz w:val="6"/>
          <w:szCs w:val="6"/>
        </w:rPr>
      </w:pPr>
    </w:p>
    <w:p w14:paraId="1A1DF125" w14:textId="20A801EA" w:rsidR="00E51343" w:rsidRDefault="00E51343" w:rsidP="008C48C8">
      <w:pPr>
        <w:tabs>
          <w:tab w:val="left" w:pos="0"/>
          <w:tab w:val="left" w:pos="3930"/>
          <w:tab w:val="left" w:pos="7515"/>
        </w:tabs>
        <w:jc w:val="both"/>
        <w:rPr>
          <w:rFonts w:ascii="Times New Roman" w:hAnsi="Times New Roman"/>
          <w:sz w:val="6"/>
          <w:szCs w:val="6"/>
        </w:rPr>
      </w:pPr>
    </w:p>
    <w:p w14:paraId="685E2082" w14:textId="080F0742" w:rsidR="00E51343" w:rsidRDefault="00E51343" w:rsidP="008C48C8">
      <w:pPr>
        <w:tabs>
          <w:tab w:val="left" w:pos="0"/>
          <w:tab w:val="left" w:pos="3930"/>
          <w:tab w:val="left" w:pos="7515"/>
        </w:tabs>
        <w:jc w:val="both"/>
        <w:rPr>
          <w:rFonts w:ascii="Times New Roman" w:hAnsi="Times New Roman"/>
          <w:sz w:val="6"/>
          <w:szCs w:val="6"/>
        </w:rPr>
      </w:pPr>
    </w:p>
    <w:p w14:paraId="4E33C471" w14:textId="77777777" w:rsidR="00EC3765" w:rsidRPr="00EC3765" w:rsidRDefault="00EC3765" w:rsidP="008C48C8">
      <w:pPr>
        <w:pStyle w:val="af5"/>
        <w:tabs>
          <w:tab w:val="left" w:pos="0"/>
          <w:tab w:val="left" w:pos="993"/>
        </w:tabs>
        <w:ind w:left="720"/>
        <w:jc w:val="both"/>
        <w:rPr>
          <w:rFonts w:ascii="Times New Roman" w:hAnsi="Times New Roman"/>
          <w:sz w:val="6"/>
          <w:szCs w:val="6"/>
          <w:highlight w:val="yellow"/>
        </w:rPr>
      </w:pPr>
    </w:p>
    <w:p w14:paraId="32FB3409" w14:textId="1C389188" w:rsidR="00856998" w:rsidRDefault="008A3171" w:rsidP="008C48C8">
      <w:pPr>
        <w:pStyle w:val="10"/>
        <w:keepNext w:val="0"/>
        <w:numPr>
          <w:ilvl w:val="1"/>
          <w:numId w:val="25"/>
        </w:numPr>
        <w:tabs>
          <w:tab w:val="left" w:pos="0"/>
          <w:tab w:val="left" w:pos="851"/>
        </w:tabs>
        <w:spacing w:before="0" w:after="0" w:line="23" w:lineRule="atLeast"/>
        <w:ind w:left="709" w:hanging="782"/>
        <w:rPr>
          <w:rFonts w:ascii="Times New Roman" w:hAnsi="Times New Roman" w:cs="Times New Roman"/>
          <w:b w:val="0"/>
          <w:sz w:val="22"/>
        </w:rPr>
      </w:pPr>
      <w:r>
        <w:rPr>
          <w:rFonts w:ascii="Times New Roman" w:hAnsi="Times New Roman" w:cs="Times New Roman"/>
          <w:b w:val="0"/>
          <w:sz w:val="22"/>
        </w:rPr>
        <w:t xml:space="preserve">Время сопровождения ИТ-сервисов </w:t>
      </w:r>
      <w:r w:rsidR="00FB664D">
        <w:rPr>
          <w:rFonts w:ascii="Times New Roman" w:hAnsi="Times New Roman" w:cs="Times New Roman"/>
          <w:b w:val="0"/>
          <w:sz w:val="22"/>
        </w:rPr>
        <w:t xml:space="preserve">специалистами Исполнителя </w:t>
      </w:r>
      <w:r>
        <w:rPr>
          <w:rFonts w:ascii="Times New Roman" w:hAnsi="Times New Roman" w:cs="Times New Roman"/>
          <w:b w:val="0"/>
          <w:sz w:val="22"/>
        </w:rPr>
        <w:t xml:space="preserve">3-й линии ЕСТП: </w:t>
      </w:r>
    </w:p>
    <w:p w14:paraId="6A080041" w14:textId="737F00CC" w:rsidR="00856998" w:rsidRDefault="00176EF0" w:rsidP="008C48C8">
      <w:pPr>
        <w:pStyle w:val="10"/>
        <w:keepNext w:val="0"/>
        <w:numPr>
          <w:ilvl w:val="0"/>
          <w:numId w:val="0"/>
        </w:numPr>
        <w:tabs>
          <w:tab w:val="left" w:pos="0"/>
          <w:tab w:val="left" w:pos="851"/>
        </w:tabs>
        <w:spacing w:before="0" w:after="0" w:line="23" w:lineRule="atLeast"/>
        <w:ind w:left="709"/>
        <w:rPr>
          <w:rFonts w:ascii="Times New Roman" w:hAnsi="Times New Roman" w:cs="Times New Roman"/>
          <w:b w:val="0"/>
          <w:sz w:val="22"/>
        </w:rPr>
      </w:pPr>
      <w:r>
        <w:rPr>
          <w:rFonts w:ascii="Times New Roman" w:hAnsi="Times New Roman" w:cs="Times New Roman"/>
          <w:b w:val="0"/>
          <w:sz w:val="22"/>
        </w:rPr>
        <w:t>с 08:00 до 19:0</w:t>
      </w:r>
      <w:r w:rsidR="008A3171" w:rsidRPr="00E51343">
        <w:rPr>
          <w:rFonts w:ascii="Times New Roman" w:hAnsi="Times New Roman" w:cs="Times New Roman"/>
          <w:b w:val="0"/>
          <w:sz w:val="22"/>
        </w:rPr>
        <w:t>0 по рабочим дням.</w:t>
      </w:r>
    </w:p>
    <w:p w14:paraId="24745819" w14:textId="4E8416ED" w:rsidR="008C48C8" w:rsidRDefault="008C48C8" w:rsidP="008C48C8">
      <w:pPr>
        <w:pStyle w:val="af5"/>
        <w:numPr>
          <w:ilvl w:val="1"/>
          <w:numId w:val="25"/>
        </w:numPr>
        <w:ind w:hanging="717"/>
        <w:rPr>
          <w:rFonts w:ascii="Times New Roman" w:hAnsi="Times New Roman"/>
          <w:bCs/>
          <w:sz w:val="22"/>
          <w:szCs w:val="32"/>
        </w:rPr>
      </w:pPr>
      <w:r>
        <w:rPr>
          <w:rFonts w:ascii="Times New Roman" w:hAnsi="Times New Roman"/>
          <w:bCs/>
          <w:sz w:val="22"/>
          <w:szCs w:val="32"/>
        </w:rPr>
        <w:t>Время работы службы</w:t>
      </w:r>
      <w:r w:rsidRPr="008C48C8">
        <w:rPr>
          <w:rFonts w:ascii="Times New Roman" w:hAnsi="Times New Roman"/>
          <w:bCs/>
          <w:sz w:val="22"/>
          <w:szCs w:val="32"/>
        </w:rPr>
        <w:t xml:space="preserve"> ремонта и обслуживания оргтехники</w:t>
      </w:r>
      <w:r>
        <w:rPr>
          <w:rFonts w:ascii="Times New Roman" w:hAnsi="Times New Roman"/>
          <w:bCs/>
          <w:sz w:val="22"/>
          <w:szCs w:val="32"/>
        </w:rPr>
        <w:t>:</w:t>
      </w:r>
    </w:p>
    <w:p w14:paraId="1D040996" w14:textId="06FA42F2" w:rsidR="008C48C8" w:rsidRPr="00587187" w:rsidRDefault="008C48C8" w:rsidP="00587187">
      <w:pPr>
        <w:pStyle w:val="aff0"/>
        <w:tabs>
          <w:tab w:val="left" w:pos="1276"/>
        </w:tabs>
        <w:spacing w:before="120" w:line="276" w:lineRule="auto"/>
        <w:ind w:firstLine="709"/>
        <w:jc w:val="both"/>
        <w:rPr>
          <w:rFonts w:ascii="Times New Roman" w:eastAsia="Times New Roman" w:hAnsi="Times New Roman" w:cs="Times New Roman"/>
          <w:bCs/>
          <w:szCs w:val="32"/>
          <w:lang w:eastAsia="ru-RU"/>
        </w:rPr>
      </w:pPr>
      <w:r w:rsidRPr="00587187">
        <w:rPr>
          <w:rFonts w:ascii="Times New Roman" w:eastAsia="Times New Roman" w:hAnsi="Times New Roman" w:cs="Times New Roman"/>
          <w:bCs/>
          <w:szCs w:val="32"/>
          <w:lang w:eastAsia="ru-RU"/>
        </w:rPr>
        <w:t>с 09:00 до 18:00 по рабочим дням</w:t>
      </w:r>
      <w:r w:rsidR="00587187">
        <w:rPr>
          <w:rFonts w:ascii="Times New Roman" w:eastAsia="Times New Roman" w:hAnsi="Times New Roman" w:cs="Times New Roman"/>
          <w:bCs/>
          <w:szCs w:val="32"/>
          <w:vertAlign w:val="superscript"/>
          <w:lang w:eastAsia="ru-RU"/>
        </w:rPr>
        <w:t>*</w:t>
      </w:r>
      <w:r w:rsidRPr="00587187">
        <w:rPr>
          <w:rFonts w:ascii="Times New Roman" w:eastAsia="Times New Roman" w:hAnsi="Times New Roman" w:cs="Times New Roman"/>
          <w:bCs/>
          <w:szCs w:val="32"/>
          <w:lang w:eastAsia="ru-RU"/>
        </w:rPr>
        <w:t xml:space="preserve"> </w:t>
      </w:r>
    </w:p>
    <w:p w14:paraId="6AFDC2A1" w14:textId="77777777" w:rsidR="008C48C8" w:rsidRPr="008C48C8" w:rsidRDefault="008C48C8" w:rsidP="008C48C8">
      <w:pPr>
        <w:pStyle w:val="af5"/>
        <w:ind w:left="717"/>
        <w:rPr>
          <w:rFonts w:ascii="Times New Roman" w:hAnsi="Times New Roman"/>
          <w:bCs/>
          <w:sz w:val="22"/>
          <w:szCs w:val="32"/>
        </w:rPr>
      </w:pPr>
    </w:p>
    <w:p w14:paraId="4FFEA64A" w14:textId="77777777" w:rsidR="00856998" w:rsidRPr="002C37D6" w:rsidRDefault="00856998" w:rsidP="008C48C8">
      <w:pPr>
        <w:tabs>
          <w:tab w:val="left" w:pos="0"/>
        </w:tabs>
        <w:rPr>
          <w:rFonts w:ascii="Times New Roman" w:hAnsi="Times New Roman"/>
          <w:sz w:val="12"/>
          <w:szCs w:val="12"/>
        </w:rPr>
      </w:pPr>
    </w:p>
    <w:p w14:paraId="773E3534" w14:textId="53156541" w:rsidR="00856998" w:rsidRDefault="00D625F4" w:rsidP="008C48C8">
      <w:pPr>
        <w:pStyle w:val="10"/>
        <w:keepNext w:val="0"/>
        <w:numPr>
          <w:ilvl w:val="0"/>
          <w:numId w:val="25"/>
        </w:numPr>
        <w:tabs>
          <w:tab w:val="left" w:pos="0"/>
        </w:tabs>
        <w:spacing w:before="0" w:after="0" w:line="23" w:lineRule="atLeast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</w:t>
      </w:r>
      <w:r w:rsidR="008A3171">
        <w:rPr>
          <w:rFonts w:ascii="Times New Roman" w:hAnsi="Times New Roman" w:cs="Times New Roman"/>
          <w:sz w:val="28"/>
        </w:rPr>
        <w:t>ребования к уровню ИТ-Услуг</w:t>
      </w:r>
    </w:p>
    <w:p w14:paraId="288C014E" w14:textId="4BF6E617" w:rsidR="00856998" w:rsidRDefault="008A3171" w:rsidP="008C48C8">
      <w:pPr>
        <w:pStyle w:val="10"/>
        <w:keepNext w:val="0"/>
        <w:numPr>
          <w:ilvl w:val="1"/>
          <w:numId w:val="25"/>
        </w:numPr>
        <w:tabs>
          <w:tab w:val="left" w:pos="0"/>
          <w:tab w:val="left" w:pos="851"/>
        </w:tabs>
        <w:spacing w:before="120" w:after="120" w:line="23" w:lineRule="atLeast"/>
        <w:ind w:left="708" w:hanging="782"/>
        <w:rPr>
          <w:rFonts w:ascii="Times New Roman" w:hAnsi="Times New Roman" w:cs="Times New Roman"/>
          <w:b w:val="0"/>
          <w:sz w:val="22"/>
        </w:rPr>
      </w:pPr>
      <w:bookmarkStart w:id="25" w:name="_Toc130555447"/>
      <w:r>
        <w:rPr>
          <w:rFonts w:ascii="Times New Roman" w:hAnsi="Times New Roman" w:cs="Times New Roman"/>
          <w:b w:val="0"/>
          <w:sz w:val="22"/>
        </w:rPr>
        <w:t>Целевые сроки регистрации, маршрутизации и решения инцидентов в зависимости от их приоритета</w:t>
      </w:r>
      <w:bookmarkEnd w:id="25"/>
      <w:r>
        <w:rPr>
          <w:rFonts w:ascii="Times New Roman" w:hAnsi="Times New Roman" w:cs="Times New Roman"/>
          <w:b w:val="0"/>
          <w:sz w:val="22"/>
        </w:rPr>
        <w:t>:</w:t>
      </w:r>
    </w:p>
    <w:tbl>
      <w:tblPr>
        <w:tblW w:w="50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8"/>
        <w:gridCol w:w="2977"/>
        <w:gridCol w:w="2692"/>
        <w:gridCol w:w="2389"/>
      </w:tblGrid>
      <w:tr w:rsidR="00856998" w:rsidRPr="005E4D47" w14:paraId="0B6C0E9B" w14:textId="77777777" w:rsidTr="00D15EDC">
        <w:trPr>
          <w:trHeight w:val="300"/>
          <w:tblHeader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AD917" w14:textId="77777777" w:rsidR="00856998" w:rsidRPr="005E4D47" w:rsidRDefault="008A3171" w:rsidP="008C48C8">
            <w:pPr>
              <w:pStyle w:val="aff0"/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5E4D47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Приоритет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71356" w14:textId="219595A8" w:rsidR="00856998" w:rsidRPr="005E4D47" w:rsidRDefault="008A3171" w:rsidP="008C48C8">
            <w:pPr>
              <w:pStyle w:val="aff0"/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5E4D47">
              <w:rPr>
                <w:rFonts w:ascii="Times New Roman" w:hAnsi="Times New Roman" w:cs="Times New Roman"/>
                <w:b/>
                <w:color w:val="000000" w:themeColor="text1"/>
                <w:sz w:val="20"/>
                <w:lang w:val="en-US"/>
              </w:rPr>
              <w:t xml:space="preserve">MAX </w:t>
            </w:r>
            <w:r w:rsidR="005E4D47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в</w:t>
            </w:r>
            <w:r w:rsidRPr="005E4D47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ремя регистрации </w:t>
            </w:r>
          </w:p>
          <w:p w14:paraId="357D84C3" w14:textId="77777777" w:rsidR="00856998" w:rsidRPr="005E4D47" w:rsidRDefault="008A3171" w:rsidP="008C48C8">
            <w:pPr>
              <w:pStyle w:val="aff0"/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5E4D47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(минуты)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B5B015C" w14:textId="6358F9FA" w:rsidR="00856998" w:rsidRPr="005E4D47" w:rsidRDefault="008A3171" w:rsidP="008C48C8">
            <w:pPr>
              <w:pStyle w:val="aff0"/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5E4D47">
              <w:rPr>
                <w:rFonts w:ascii="Times New Roman" w:hAnsi="Times New Roman" w:cs="Times New Roman"/>
                <w:b/>
                <w:color w:val="000000" w:themeColor="text1"/>
                <w:sz w:val="20"/>
                <w:lang w:val="en-US"/>
              </w:rPr>
              <w:t xml:space="preserve">MAX </w:t>
            </w:r>
            <w:r w:rsidR="005E4D47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вр</w:t>
            </w:r>
            <w:r w:rsidRPr="005E4D47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емя маршрутизации (минуты)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D4FFC10" w14:textId="29038D7B" w:rsidR="00856998" w:rsidRPr="005E4D47" w:rsidRDefault="008A3171" w:rsidP="008C48C8">
            <w:pPr>
              <w:pStyle w:val="aff0"/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5E4D47">
              <w:rPr>
                <w:rFonts w:ascii="Times New Roman" w:hAnsi="Times New Roman" w:cs="Times New Roman"/>
                <w:b/>
                <w:color w:val="000000" w:themeColor="text1"/>
                <w:sz w:val="20"/>
                <w:lang w:val="en-US"/>
              </w:rPr>
              <w:t xml:space="preserve">MAX </w:t>
            </w:r>
            <w:r w:rsidR="005E4D47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в</w:t>
            </w:r>
            <w:r w:rsidRPr="005E4D47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ремя решения </w:t>
            </w:r>
          </w:p>
          <w:p w14:paraId="6085E341" w14:textId="77777777" w:rsidR="00856998" w:rsidRPr="005E4D47" w:rsidRDefault="008A3171" w:rsidP="008C48C8">
            <w:pPr>
              <w:pStyle w:val="aff0"/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5E4D47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(часы)</w:t>
            </w:r>
          </w:p>
        </w:tc>
      </w:tr>
      <w:tr w:rsidR="00856998" w14:paraId="22ACCBF4" w14:textId="77777777">
        <w:trPr>
          <w:trHeight w:val="300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9098E" w14:textId="77777777" w:rsidR="00856998" w:rsidRDefault="008A3171" w:rsidP="008C48C8">
            <w:pPr>
              <w:pStyle w:val="-9"/>
              <w:tabs>
                <w:tab w:val="left" w:pos="0"/>
              </w:tabs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1 - Критический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05DBB" w14:textId="77777777" w:rsidR="00856998" w:rsidRDefault="008A3171" w:rsidP="008C48C8">
            <w:pPr>
              <w:pStyle w:val="aff0"/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8C445" w14:textId="77777777" w:rsidR="00856998" w:rsidRDefault="008A3171" w:rsidP="008C48C8">
            <w:pPr>
              <w:pStyle w:val="aff0"/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7649" w14:textId="77777777" w:rsidR="00856998" w:rsidRDefault="008A3171" w:rsidP="008C48C8">
            <w:pPr>
              <w:pStyle w:val="aff0"/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56998" w14:paraId="631D86BC" w14:textId="77777777">
        <w:trPr>
          <w:trHeight w:val="300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905AA" w14:textId="77777777" w:rsidR="00856998" w:rsidRDefault="008A3171" w:rsidP="008C48C8">
            <w:pPr>
              <w:pStyle w:val="-9"/>
              <w:tabs>
                <w:tab w:val="left" w:pos="0"/>
              </w:tabs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2 - Высокий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B232D" w14:textId="77777777" w:rsidR="00856998" w:rsidRDefault="008A3171" w:rsidP="008C48C8">
            <w:pPr>
              <w:pStyle w:val="aff0"/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35B7" w14:textId="77777777" w:rsidR="00856998" w:rsidRDefault="008A3171" w:rsidP="008C48C8">
            <w:pPr>
              <w:pStyle w:val="aff0"/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66215" w14:textId="77777777" w:rsidR="00856998" w:rsidRDefault="008A3171" w:rsidP="008C48C8">
            <w:pPr>
              <w:pStyle w:val="aff0"/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856998" w14:paraId="5E703C61" w14:textId="77777777">
        <w:trPr>
          <w:trHeight w:val="300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6C298" w14:textId="77777777" w:rsidR="00856998" w:rsidRDefault="008A3171" w:rsidP="008C48C8">
            <w:pPr>
              <w:pStyle w:val="-9"/>
              <w:tabs>
                <w:tab w:val="left" w:pos="0"/>
              </w:tabs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3 - Средний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43B6E" w14:textId="77777777" w:rsidR="00856998" w:rsidRDefault="008A3171" w:rsidP="008C48C8">
            <w:pPr>
              <w:pStyle w:val="aff0"/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A854" w14:textId="77777777" w:rsidR="00856998" w:rsidRDefault="008A3171" w:rsidP="008C48C8">
            <w:pPr>
              <w:pStyle w:val="aff0"/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E6F4A" w14:textId="77777777" w:rsidR="00856998" w:rsidRDefault="008A3171" w:rsidP="008C48C8">
            <w:pPr>
              <w:pStyle w:val="aff0"/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856998" w14:paraId="069EE672" w14:textId="77777777">
        <w:trPr>
          <w:trHeight w:val="300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92E8E" w14:textId="77777777" w:rsidR="00856998" w:rsidRDefault="008A3171" w:rsidP="008C48C8">
            <w:pPr>
              <w:pStyle w:val="-9"/>
              <w:tabs>
                <w:tab w:val="left" w:pos="0"/>
              </w:tabs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4 - Низкий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BC4D8" w14:textId="77777777" w:rsidR="00856998" w:rsidRDefault="008A3171" w:rsidP="008C48C8">
            <w:pPr>
              <w:pStyle w:val="aff0"/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6258" w14:textId="77777777" w:rsidR="00856998" w:rsidRDefault="008A3171" w:rsidP="008C48C8">
            <w:pPr>
              <w:pStyle w:val="aff0"/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89593" w14:textId="77777777" w:rsidR="00856998" w:rsidRDefault="008A3171" w:rsidP="008C48C8">
            <w:pPr>
              <w:pStyle w:val="aff0"/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</w:tbl>
    <w:p w14:paraId="18FB662E" w14:textId="77777777" w:rsidR="00856998" w:rsidRDefault="00856998" w:rsidP="008C48C8">
      <w:pPr>
        <w:pStyle w:val="aff0"/>
        <w:tabs>
          <w:tab w:val="left" w:pos="0"/>
        </w:tabs>
        <w:jc w:val="both"/>
        <w:rPr>
          <w:rFonts w:ascii="Times New Roman" w:eastAsiaTheme="minorEastAsia" w:hAnsi="Times New Roman" w:cs="Times New Roman"/>
          <w:lang w:eastAsia="zh-TW"/>
        </w:rPr>
      </w:pPr>
    </w:p>
    <w:p w14:paraId="7F8BA01D" w14:textId="77777777" w:rsidR="00856998" w:rsidRDefault="008A3171" w:rsidP="008C48C8">
      <w:pPr>
        <w:pStyle w:val="aff0"/>
        <w:tabs>
          <w:tab w:val="left" w:pos="0"/>
        </w:tabs>
        <w:ind w:right="142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 обеспечивает выполнение указанных нормативных показателей времени решения заявок при штатном режиме работы инфраструктуры Заказчика и Системы обработки обращений.</w:t>
      </w:r>
    </w:p>
    <w:p w14:paraId="2A8A7B96" w14:textId="77777777" w:rsidR="00856998" w:rsidRDefault="00856998" w:rsidP="008C48C8">
      <w:pPr>
        <w:pStyle w:val="aff0"/>
        <w:tabs>
          <w:tab w:val="left" w:pos="0"/>
        </w:tabs>
        <w:jc w:val="both"/>
        <w:rPr>
          <w:rFonts w:ascii="Times New Roman" w:hAnsi="Times New Roman" w:cs="Times New Roman"/>
        </w:rPr>
      </w:pPr>
    </w:p>
    <w:p w14:paraId="1DB3F77F" w14:textId="77777777" w:rsidR="00856998" w:rsidRDefault="008A3171" w:rsidP="008C48C8">
      <w:pPr>
        <w:pStyle w:val="10"/>
        <w:keepNext w:val="0"/>
        <w:numPr>
          <w:ilvl w:val="1"/>
          <w:numId w:val="25"/>
        </w:numPr>
        <w:tabs>
          <w:tab w:val="left" w:pos="0"/>
          <w:tab w:val="left" w:pos="851"/>
        </w:tabs>
        <w:spacing w:before="0" w:after="120" w:line="23" w:lineRule="atLeast"/>
        <w:ind w:left="709" w:hanging="785"/>
        <w:rPr>
          <w:rFonts w:ascii="Times New Roman" w:hAnsi="Times New Roman" w:cs="Times New Roman"/>
          <w:b w:val="0"/>
          <w:sz w:val="22"/>
        </w:rPr>
      </w:pPr>
      <w:bookmarkStart w:id="26" w:name="_Toc130555448"/>
      <w:r>
        <w:rPr>
          <w:rFonts w:ascii="Times New Roman" w:hAnsi="Times New Roman" w:cs="Times New Roman"/>
          <w:b w:val="0"/>
          <w:sz w:val="22"/>
        </w:rPr>
        <w:t xml:space="preserve">Целевые сроки решения </w:t>
      </w:r>
      <w:proofErr w:type="spellStart"/>
      <w:r>
        <w:rPr>
          <w:rFonts w:ascii="Times New Roman" w:hAnsi="Times New Roman" w:cs="Times New Roman"/>
          <w:b w:val="0"/>
          <w:sz w:val="22"/>
        </w:rPr>
        <w:t>ЗнО</w:t>
      </w:r>
      <w:proofErr w:type="spellEnd"/>
      <w:r>
        <w:rPr>
          <w:rFonts w:ascii="Times New Roman" w:hAnsi="Times New Roman" w:cs="Times New Roman"/>
          <w:b w:val="0"/>
          <w:sz w:val="22"/>
        </w:rPr>
        <w:t>, в зависимости от их приоритета</w:t>
      </w:r>
      <w:bookmarkEnd w:id="26"/>
      <w:r>
        <w:rPr>
          <w:rFonts w:ascii="Times New Roman" w:hAnsi="Times New Roman" w:cs="Times New Roman"/>
          <w:b w:val="0"/>
          <w:sz w:val="22"/>
        </w:rPr>
        <w:t>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843"/>
        <w:gridCol w:w="6095"/>
      </w:tblGrid>
      <w:tr w:rsidR="00856998" w:rsidRPr="005E4D47" w14:paraId="437D4DCB" w14:textId="77777777" w:rsidTr="00D15EDC">
        <w:trPr>
          <w:trHeight w:val="48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2A79FD" w14:textId="77777777" w:rsidR="00856998" w:rsidRPr="005E4D47" w:rsidRDefault="008A3171" w:rsidP="008C48C8">
            <w:pPr>
              <w:pStyle w:val="aff0"/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E4D47">
              <w:rPr>
                <w:rFonts w:ascii="Times New Roman" w:hAnsi="Times New Roman" w:cs="Times New Roman"/>
                <w:b/>
                <w:sz w:val="20"/>
              </w:rPr>
              <w:t xml:space="preserve">Время решения </w:t>
            </w:r>
            <w:proofErr w:type="spellStart"/>
            <w:r w:rsidRPr="005E4D47">
              <w:rPr>
                <w:rFonts w:ascii="Times New Roman" w:hAnsi="Times New Roman" w:cs="Times New Roman"/>
                <w:b/>
                <w:sz w:val="20"/>
              </w:rPr>
              <w:t>ЗнО</w:t>
            </w:r>
            <w:proofErr w:type="spellEnd"/>
            <w:r w:rsidRPr="005E4D47">
              <w:rPr>
                <w:rFonts w:ascii="Times New Roman" w:hAnsi="Times New Roman" w:cs="Times New Roman"/>
                <w:b/>
                <w:sz w:val="20"/>
              </w:rPr>
              <w:t xml:space="preserve"> в зависимости от приоритета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49690E4" w14:textId="5AB21A45" w:rsidR="00856998" w:rsidRPr="005E4D47" w:rsidRDefault="008A3171" w:rsidP="008C48C8">
            <w:pPr>
              <w:pStyle w:val="aff0"/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E4D47">
              <w:rPr>
                <w:rFonts w:ascii="Times New Roman" w:hAnsi="Times New Roman" w:cs="Times New Roman"/>
                <w:b/>
                <w:sz w:val="20"/>
                <w:lang w:val="en-US"/>
              </w:rPr>
              <w:t xml:space="preserve">MAX </w:t>
            </w:r>
            <w:r w:rsidR="005E4D47">
              <w:rPr>
                <w:rFonts w:ascii="Times New Roman" w:hAnsi="Times New Roman" w:cs="Times New Roman"/>
                <w:b/>
                <w:sz w:val="20"/>
              </w:rPr>
              <w:t>с</w:t>
            </w:r>
            <w:r w:rsidRPr="005E4D47">
              <w:rPr>
                <w:rFonts w:ascii="Times New Roman" w:hAnsi="Times New Roman" w:cs="Times New Roman"/>
                <w:b/>
                <w:sz w:val="20"/>
              </w:rPr>
              <w:t xml:space="preserve">рок выполнения </w:t>
            </w:r>
            <w:proofErr w:type="spellStart"/>
            <w:r w:rsidRPr="005E4D47">
              <w:rPr>
                <w:rFonts w:ascii="Times New Roman" w:hAnsi="Times New Roman" w:cs="Times New Roman"/>
                <w:b/>
                <w:sz w:val="20"/>
              </w:rPr>
              <w:t>ЗнО</w:t>
            </w:r>
            <w:proofErr w:type="spellEnd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F413439" w14:textId="77777777" w:rsidR="00856998" w:rsidRPr="005E4D47" w:rsidRDefault="008A3171" w:rsidP="008C48C8">
            <w:pPr>
              <w:pStyle w:val="aff0"/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E4D47">
              <w:rPr>
                <w:rFonts w:ascii="Times New Roman" w:hAnsi="Times New Roman" w:cs="Times New Roman"/>
                <w:b/>
                <w:sz w:val="20"/>
              </w:rPr>
              <w:t xml:space="preserve">Не менее 90% зарегистрированных </w:t>
            </w:r>
            <w:proofErr w:type="spellStart"/>
            <w:r w:rsidRPr="005E4D47">
              <w:rPr>
                <w:rFonts w:ascii="Times New Roman" w:hAnsi="Times New Roman" w:cs="Times New Roman"/>
                <w:b/>
                <w:sz w:val="20"/>
              </w:rPr>
              <w:t>ЗнО</w:t>
            </w:r>
            <w:proofErr w:type="spellEnd"/>
          </w:p>
        </w:tc>
      </w:tr>
      <w:tr w:rsidR="00856998" w14:paraId="6947C0D2" w14:textId="77777777" w:rsidTr="005E4D47">
        <w:trPr>
          <w:trHeight w:val="47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E2B7B" w14:textId="77777777" w:rsidR="00856998" w:rsidRDefault="008A3171" w:rsidP="008C48C8">
            <w:pPr>
              <w:tabs>
                <w:tab w:val="left" w:pos="0"/>
              </w:tabs>
              <w:spacing w:line="256" w:lineRule="auto"/>
              <w:rPr>
                <w:rFonts w:ascii="Times New Roman" w:eastAsiaTheme="minorEastAsia" w:hAnsi="Times New Roman"/>
                <w:sz w:val="22"/>
                <w:szCs w:val="22"/>
                <w:lang w:eastAsia="zh-TW"/>
              </w:rPr>
            </w:pPr>
            <w:r>
              <w:rPr>
                <w:rFonts w:ascii="Times New Roman" w:eastAsiaTheme="minorEastAsia" w:hAnsi="Times New Roman"/>
                <w:sz w:val="22"/>
                <w:szCs w:val="22"/>
                <w:lang w:eastAsia="zh-TW"/>
              </w:rPr>
              <w:lastRenderedPageBreak/>
              <w:t>Высокий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6D324" w14:textId="77777777" w:rsidR="00856998" w:rsidRDefault="008A3171" w:rsidP="008C48C8">
            <w:pPr>
              <w:tabs>
                <w:tab w:val="left" w:pos="0"/>
              </w:tabs>
              <w:spacing w:line="256" w:lineRule="auto"/>
              <w:rPr>
                <w:rFonts w:ascii="Times New Roman" w:eastAsiaTheme="minorEastAsia" w:hAnsi="Times New Roman"/>
                <w:sz w:val="22"/>
                <w:szCs w:val="22"/>
                <w:lang w:eastAsia="zh-TW"/>
              </w:rPr>
            </w:pPr>
            <w:r>
              <w:rPr>
                <w:rFonts w:ascii="Times New Roman" w:eastAsiaTheme="minorEastAsia" w:hAnsi="Times New Roman"/>
                <w:sz w:val="22"/>
                <w:szCs w:val="22"/>
                <w:lang w:eastAsia="zh-TW"/>
              </w:rPr>
              <w:t>1 рабочий день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EF487" w14:textId="77777777" w:rsidR="00856998" w:rsidRDefault="008A3171" w:rsidP="008C48C8">
            <w:pPr>
              <w:tabs>
                <w:tab w:val="left" w:pos="0"/>
              </w:tabs>
              <w:spacing w:line="256" w:lineRule="auto"/>
              <w:rPr>
                <w:rFonts w:ascii="Times New Roman" w:eastAsiaTheme="minorEastAsia" w:hAnsi="Times New Roman"/>
                <w:sz w:val="22"/>
                <w:szCs w:val="22"/>
                <w:lang w:eastAsia="zh-TW"/>
              </w:rPr>
            </w:pPr>
            <w:proofErr w:type="spellStart"/>
            <w:r>
              <w:rPr>
                <w:rFonts w:ascii="Times New Roman" w:eastAsiaTheme="minorEastAsia" w:hAnsi="Times New Roman"/>
                <w:sz w:val="22"/>
                <w:szCs w:val="22"/>
                <w:lang w:eastAsia="zh-TW"/>
              </w:rPr>
              <w:t>ЗнО</w:t>
            </w:r>
            <w:proofErr w:type="spellEnd"/>
            <w:r>
              <w:rPr>
                <w:rFonts w:ascii="Times New Roman" w:eastAsiaTheme="minorEastAsia" w:hAnsi="Times New Roman"/>
                <w:sz w:val="22"/>
                <w:szCs w:val="22"/>
                <w:lang w:eastAsia="zh-TW"/>
              </w:rPr>
              <w:t>, выполнение которого необходимо для обеспечения критичного бизнес-процесса.</w:t>
            </w:r>
          </w:p>
        </w:tc>
      </w:tr>
      <w:tr w:rsidR="00856998" w14:paraId="6B1E65DB" w14:textId="77777777" w:rsidTr="005E4D47">
        <w:trPr>
          <w:trHeight w:val="71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D3A12" w14:textId="77777777" w:rsidR="00856998" w:rsidRDefault="008A3171" w:rsidP="008C48C8">
            <w:pPr>
              <w:tabs>
                <w:tab w:val="left" w:pos="0"/>
              </w:tabs>
              <w:spacing w:line="256" w:lineRule="auto"/>
              <w:rPr>
                <w:rFonts w:ascii="Times New Roman" w:eastAsiaTheme="minorEastAsia" w:hAnsi="Times New Roman"/>
                <w:sz w:val="22"/>
                <w:szCs w:val="22"/>
                <w:lang w:eastAsia="zh-TW"/>
              </w:rPr>
            </w:pPr>
            <w:r>
              <w:rPr>
                <w:rFonts w:ascii="Times New Roman" w:eastAsiaTheme="minorEastAsia" w:hAnsi="Times New Roman"/>
                <w:sz w:val="22"/>
                <w:szCs w:val="22"/>
                <w:lang w:eastAsia="zh-TW"/>
              </w:rPr>
              <w:t>Стандартный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968BA" w14:textId="77777777" w:rsidR="00856998" w:rsidRDefault="008A3171" w:rsidP="008C48C8">
            <w:pPr>
              <w:tabs>
                <w:tab w:val="left" w:pos="0"/>
              </w:tabs>
              <w:spacing w:line="256" w:lineRule="auto"/>
              <w:rPr>
                <w:rFonts w:ascii="Times New Roman" w:eastAsiaTheme="minorEastAsia" w:hAnsi="Times New Roman"/>
                <w:sz w:val="22"/>
                <w:szCs w:val="22"/>
                <w:lang w:eastAsia="zh-TW"/>
              </w:rPr>
            </w:pPr>
            <w:r>
              <w:rPr>
                <w:rFonts w:ascii="Times New Roman" w:eastAsiaTheme="minorEastAsia" w:hAnsi="Times New Roman"/>
                <w:sz w:val="22"/>
                <w:szCs w:val="22"/>
                <w:lang w:eastAsia="zh-TW"/>
              </w:rPr>
              <w:t>2 рабочих дня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39D82" w14:textId="77777777" w:rsidR="00856998" w:rsidRDefault="008A3171" w:rsidP="008C48C8">
            <w:pPr>
              <w:tabs>
                <w:tab w:val="left" w:pos="0"/>
              </w:tabs>
              <w:spacing w:line="256" w:lineRule="auto"/>
              <w:rPr>
                <w:rFonts w:ascii="Times New Roman" w:eastAsiaTheme="minorEastAsia" w:hAnsi="Times New Roman"/>
                <w:sz w:val="22"/>
                <w:szCs w:val="22"/>
                <w:lang w:eastAsia="zh-TW"/>
              </w:rPr>
            </w:pPr>
            <w:proofErr w:type="spellStart"/>
            <w:r>
              <w:rPr>
                <w:rFonts w:ascii="Times New Roman" w:eastAsiaTheme="minorEastAsia" w:hAnsi="Times New Roman"/>
                <w:sz w:val="22"/>
                <w:szCs w:val="22"/>
                <w:lang w:eastAsia="zh-TW"/>
              </w:rPr>
              <w:t>ЗнО</w:t>
            </w:r>
            <w:proofErr w:type="spellEnd"/>
            <w:r>
              <w:rPr>
                <w:rFonts w:ascii="Times New Roman" w:eastAsiaTheme="minorEastAsia" w:hAnsi="Times New Roman"/>
                <w:sz w:val="22"/>
                <w:szCs w:val="22"/>
                <w:lang w:eastAsia="zh-TW"/>
              </w:rPr>
              <w:t>, требующий выполнения стандартного действия в соответствии с утвержденной документацией и не требующий согласования.</w:t>
            </w:r>
          </w:p>
        </w:tc>
      </w:tr>
      <w:tr w:rsidR="00856998" w14:paraId="3C7C43BC" w14:textId="77777777" w:rsidTr="005E4D47">
        <w:trPr>
          <w:trHeight w:val="119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67667" w14:textId="77777777" w:rsidR="00856998" w:rsidRDefault="008A3171" w:rsidP="008C48C8">
            <w:pPr>
              <w:tabs>
                <w:tab w:val="left" w:pos="0"/>
              </w:tabs>
              <w:spacing w:line="256" w:lineRule="auto"/>
              <w:rPr>
                <w:rFonts w:ascii="Times New Roman" w:eastAsiaTheme="minorEastAsia" w:hAnsi="Times New Roman"/>
                <w:sz w:val="22"/>
                <w:szCs w:val="22"/>
                <w:lang w:eastAsia="zh-TW"/>
              </w:rPr>
            </w:pPr>
            <w:r>
              <w:rPr>
                <w:rFonts w:ascii="Times New Roman" w:eastAsiaTheme="minorEastAsia" w:hAnsi="Times New Roman"/>
                <w:sz w:val="22"/>
                <w:szCs w:val="22"/>
                <w:lang w:eastAsia="zh-TW"/>
              </w:rPr>
              <w:t>Низкий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8FA00" w14:textId="55F94734" w:rsidR="00856998" w:rsidRDefault="005E4D47" w:rsidP="008C48C8">
            <w:pPr>
              <w:tabs>
                <w:tab w:val="left" w:pos="0"/>
              </w:tabs>
              <w:spacing w:line="256" w:lineRule="auto"/>
              <w:rPr>
                <w:rFonts w:ascii="Times New Roman" w:eastAsiaTheme="minorEastAsia" w:hAnsi="Times New Roman"/>
                <w:sz w:val="22"/>
                <w:szCs w:val="22"/>
                <w:lang w:eastAsia="zh-TW"/>
              </w:rPr>
            </w:pPr>
            <w:r>
              <w:rPr>
                <w:rFonts w:ascii="Times New Roman" w:eastAsiaTheme="minorEastAsia" w:hAnsi="Times New Roman"/>
                <w:sz w:val="22"/>
                <w:szCs w:val="22"/>
                <w:lang w:eastAsia="zh-TW"/>
              </w:rPr>
              <w:t>Н</w:t>
            </w:r>
            <w:r w:rsidR="008A3171">
              <w:rPr>
                <w:rFonts w:ascii="Times New Roman" w:eastAsiaTheme="minorEastAsia" w:hAnsi="Times New Roman"/>
                <w:sz w:val="22"/>
                <w:szCs w:val="22"/>
                <w:lang w:eastAsia="zh-TW"/>
              </w:rPr>
              <w:t>е более 3</w:t>
            </w:r>
            <w:r>
              <w:rPr>
                <w:rFonts w:ascii="Times New Roman" w:eastAsiaTheme="minorEastAsia" w:hAnsi="Times New Roman"/>
                <w:sz w:val="22"/>
                <w:szCs w:val="22"/>
                <w:lang w:eastAsia="zh-TW"/>
              </w:rPr>
              <w:t>-х</w:t>
            </w:r>
            <w:r w:rsidR="008A3171">
              <w:rPr>
                <w:rFonts w:ascii="Times New Roman" w:eastAsiaTheme="minorEastAsia" w:hAnsi="Times New Roman"/>
                <w:sz w:val="22"/>
                <w:szCs w:val="22"/>
                <w:lang w:eastAsia="zh-TW"/>
              </w:rPr>
              <w:t xml:space="preserve"> рабочих дней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BAEC3" w14:textId="77777777" w:rsidR="00856998" w:rsidRDefault="008A3171" w:rsidP="008C48C8">
            <w:pPr>
              <w:tabs>
                <w:tab w:val="left" w:pos="0"/>
              </w:tabs>
              <w:spacing w:line="256" w:lineRule="auto"/>
              <w:rPr>
                <w:rFonts w:ascii="Times New Roman" w:eastAsiaTheme="minorEastAsia" w:hAnsi="Times New Roman"/>
                <w:sz w:val="22"/>
                <w:szCs w:val="22"/>
                <w:lang w:eastAsia="zh-TW"/>
              </w:rPr>
            </w:pPr>
            <w:r>
              <w:rPr>
                <w:rFonts w:ascii="Times New Roman" w:eastAsiaTheme="minorEastAsia" w:hAnsi="Times New Roman"/>
                <w:sz w:val="22"/>
                <w:szCs w:val="22"/>
                <w:lang w:eastAsia="zh-TW"/>
              </w:rPr>
              <w:t>обращение пользователя для получения информации о предоставляемых ИТ-услугах, процедурных вопросах, текущем состоянии обработки обращений или консультации по работе с компьютерной техникой.</w:t>
            </w:r>
          </w:p>
        </w:tc>
      </w:tr>
    </w:tbl>
    <w:p w14:paraId="7D9008E6" w14:textId="77777777" w:rsidR="00D03067" w:rsidRPr="00EC3765" w:rsidRDefault="00D03067" w:rsidP="008C48C8">
      <w:pPr>
        <w:pStyle w:val="aff0"/>
        <w:tabs>
          <w:tab w:val="left" w:pos="0"/>
        </w:tabs>
        <w:jc w:val="both"/>
        <w:rPr>
          <w:rFonts w:ascii="Times New Roman" w:eastAsiaTheme="minorEastAsia" w:hAnsi="Times New Roman" w:cs="Times New Roman"/>
          <w:sz w:val="6"/>
          <w:szCs w:val="6"/>
          <w:lang w:eastAsia="zh-TW"/>
        </w:rPr>
      </w:pPr>
    </w:p>
    <w:p w14:paraId="46BCC6B5" w14:textId="7A5D8181" w:rsidR="00856998" w:rsidRDefault="00D625F4" w:rsidP="008C48C8">
      <w:pPr>
        <w:pStyle w:val="10"/>
        <w:keepNext w:val="0"/>
        <w:numPr>
          <w:ilvl w:val="1"/>
          <w:numId w:val="25"/>
        </w:numPr>
        <w:tabs>
          <w:tab w:val="left" w:pos="0"/>
          <w:tab w:val="left" w:pos="851"/>
        </w:tabs>
        <w:spacing w:before="120" w:after="120" w:line="23" w:lineRule="atLeast"/>
        <w:ind w:left="708" w:hanging="782"/>
        <w:rPr>
          <w:rFonts w:ascii="Times New Roman" w:hAnsi="Times New Roman" w:cs="Times New Roman"/>
          <w:b w:val="0"/>
          <w:sz w:val="22"/>
        </w:rPr>
      </w:pPr>
      <w:r>
        <w:rPr>
          <w:rFonts w:ascii="Times New Roman" w:hAnsi="Times New Roman" w:cs="Times New Roman"/>
          <w:b w:val="0"/>
          <w:sz w:val="22"/>
        </w:rPr>
        <w:t>Базовые у</w:t>
      </w:r>
      <w:r w:rsidR="001A1423">
        <w:rPr>
          <w:rFonts w:ascii="Times New Roman" w:hAnsi="Times New Roman" w:cs="Times New Roman"/>
          <w:b w:val="0"/>
          <w:sz w:val="22"/>
        </w:rPr>
        <w:t>словия сопровождения</w:t>
      </w:r>
      <w:r w:rsidR="005E4D47">
        <w:rPr>
          <w:rFonts w:ascii="Times New Roman" w:hAnsi="Times New Roman" w:cs="Times New Roman"/>
          <w:b w:val="0"/>
          <w:sz w:val="22"/>
        </w:rPr>
        <w:t xml:space="preserve"> ИТ-сервисов</w:t>
      </w:r>
      <w:r w:rsidR="002C37D6">
        <w:rPr>
          <w:rFonts w:ascii="Times New Roman" w:hAnsi="Times New Roman" w:cs="Times New Roman"/>
          <w:b w:val="0"/>
          <w:sz w:val="22"/>
        </w:rPr>
        <w:t>:</w:t>
      </w:r>
    </w:p>
    <w:p w14:paraId="794389D1" w14:textId="0FF15331" w:rsidR="005E4D47" w:rsidRDefault="005E4D47" w:rsidP="008C48C8">
      <w:pPr>
        <w:pStyle w:val="10"/>
        <w:keepNext w:val="0"/>
        <w:numPr>
          <w:ilvl w:val="3"/>
          <w:numId w:val="22"/>
        </w:numPr>
        <w:tabs>
          <w:tab w:val="left" w:pos="0"/>
        </w:tabs>
        <w:spacing w:before="0" w:after="120" w:line="23" w:lineRule="atLeast"/>
        <w:ind w:left="993" w:hanging="284"/>
        <w:jc w:val="both"/>
        <w:rPr>
          <w:rFonts w:ascii="Times New Roman" w:hAnsi="Times New Roman" w:cs="Times New Roman"/>
          <w:b w:val="0"/>
          <w:sz w:val="22"/>
        </w:rPr>
      </w:pPr>
      <w:r w:rsidRPr="005E4D47">
        <w:rPr>
          <w:rFonts w:ascii="Times New Roman" w:hAnsi="Times New Roman" w:cs="Times New Roman"/>
          <w:b w:val="0"/>
          <w:sz w:val="22"/>
        </w:rPr>
        <w:t>Каналы связи, необходимое оборудование, программное и лицензионное обеспечение для работы ИТ-сервис</w:t>
      </w:r>
      <w:r w:rsidR="00D625F4">
        <w:rPr>
          <w:rFonts w:ascii="Times New Roman" w:hAnsi="Times New Roman" w:cs="Times New Roman"/>
          <w:b w:val="0"/>
          <w:sz w:val="22"/>
        </w:rPr>
        <w:t>ов</w:t>
      </w:r>
      <w:r w:rsidRPr="005E4D47">
        <w:rPr>
          <w:rFonts w:ascii="Times New Roman" w:hAnsi="Times New Roman" w:cs="Times New Roman"/>
          <w:b w:val="0"/>
          <w:sz w:val="22"/>
        </w:rPr>
        <w:t xml:space="preserve"> предоставляется Заказчиком</w:t>
      </w:r>
      <w:r w:rsidR="00D625F4">
        <w:rPr>
          <w:rFonts w:ascii="Times New Roman" w:hAnsi="Times New Roman" w:cs="Times New Roman"/>
          <w:b w:val="0"/>
          <w:sz w:val="22"/>
        </w:rPr>
        <w:t>.</w:t>
      </w:r>
    </w:p>
    <w:p w14:paraId="35A81B02" w14:textId="7FEC839E" w:rsidR="005E4D47" w:rsidRDefault="005E4D47" w:rsidP="008C48C8">
      <w:pPr>
        <w:pStyle w:val="10"/>
        <w:keepNext w:val="0"/>
        <w:numPr>
          <w:ilvl w:val="3"/>
          <w:numId w:val="22"/>
        </w:numPr>
        <w:tabs>
          <w:tab w:val="left" w:pos="0"/>
        </w:tabs>
        <w:spacing w:before="0" w:after="120" w:line="23" w:lineRule="atLeast"/>
        <w:ind w:left="993" w:hanging="284"/>
        <w:jc w:val="both"/>
        <w:rPr>
          <w:rFonts w:ascii="Times New Roman" w:hAnsi="Times New Roman" w:cs="Times New Roman"/>
          <w:b w:val="0"/>
          <w:sz w:val="22"/>
        </w:rPr>
      </w:pPr>
      <w:r w:rsidRPr="005E4D47">
        <w:rPr>
          <w:rFonts w:ascii="Times New Roman" w:hAnsi="Times New Roman" w:cs="Times New Roman"/>
          <w:b w:val="0"/>
          <w:sz w:val="22"/>
        </w:rPr>
        <w:t>Пользователи, использующие ИТ-сервис</w:t>
      </w:r>
      <w:r w:rsidR="00D625F4">
        <w:rPr>
          <w:rFonts w:ascii="Times New Roman" w:hAnsi="Times New Roman" w:cs="Times New Roman"/>
          <w:b w:val="0"/>
          <w:sz w:val="22"/>
        </w:rPr>
        <w:t>ы</w:t>
      </w:r>
      <w:r w:rsidRPr="005E4D47">
        <w:rPr>
          <w:rFonts w:ascii="Times New Roman" w:hAnsi="Times New Roman" w:cs="Times New Roman"/>
          <w:b w:val="0"/>
          <w:sz w:val="22"/>
        </w:rPr>
        <w:t xml:space="preserve"> Заказчика посредством технологий удалённого доступа, являются пользователями Услуги</w:t>
      </w:r>
      <w:r w:rsidR="00D625F4">
        <w:rPr>
          <w:rFonts w:ascii="Times New Roman" w:hAnsi="Times New Roman" w:cs="Times New Roman"/>
          <w:b w:val="0"/>
          <w:sz w:val="22"/>
        </w:rPr>
        <w:t>.</w:t>
      </w:r>
    </w:p>
    <w:p w14:paraId="09053906" w14:textId="39CA700A" w:rsidR="005E4D47" w:rsidRPr="005E4D47" w:rsidRDefault="005E4D47" w:rsidP="008C48C8">
      <w:pPr>
        <w:pStyle w:val="10"/>
        <w:keepNext w:val="0"/>
        <w:numPr>
          <w:ilvl w:val="3"/>
          <w:numId w:val="22"/>
        </w:numPr>
        <w:tabs>
          <w:tab w:val="left" w:pos="0"/>
        </w:tabs>
        <w:spacing w:before="0" w:after="120" w:line="23" w:lineRule="atLeast"/>
        <w:ind w:left="993" w:hanging="284"/>
        <w:jc w:val="both"/>
        <w:rPr>
          <w:rFonts w:ascii="Times New Roman" w:hAnsi="Times New Roman" w:cs="Times New Roman"/>
          <w:b w:val="0"/>
          <w:sz w:val="22"/>
        </w:rPr>
      </w:pPr>
      <w:r w:rsidRPr="005E4D47">
        <w:rPr>
          <w:rFonts w:ascii="Times New Roman" w:hAnsi="Times New Roman" w:cs="Times New Roman"/>
          <w:b w:val="0"/>
          <w:sz w:val="22"/>
        </w:rPr>
        <w:t>Согласование доступа специалистам Исполнителя к ИТ-ресурсам и оборудованию Заказчика, необходимое для возможности предоставления и работы ИТ-сервис</w:t>
      </w:r>
      <w:r w:rsidR="00D625F4">
        <w:rPr>
          <w:rFonts w:ascii="Times New Roman" w:hAnsi="Times New Roman" w:cs="Times New Roman"/>
          <w:b w:val="0"/>
          <w:sz w:val="22"/>
        </w:rPr>
        <w:t>ов</w:t>
      </w:r>
      <w:r w:rsidRPr="005E4D47">
        <w:rPr>
          <w:rFonts w:ascii="Times New Roman" w:hAnsi="Times New Roman" w:cs="Times New Roman"/>
          <w:b w:val="0"/>
          <w:sz w:val="22"/>
        </w:rPr>
        <w:t>, обеспечивается представителем Заказчика</w:t>
      </w:r>
      <w:r w:rsidR="00D625F4">
        <w:rPr>
          <w:rFonts w:ascii="Times New Roman" w:hAnsi="Times New Roman" w:cs="Times New Roman"/>
          <w:b w:val="0"/>
          <w:sz w:val="22"/>
        </w:rPr>
        <w:t>.</w:t>
      </w:r>
    </w:p>
    <w:p w14:paraId="725F3C60" w14:textId="33A35418" w:rsidR="005E4D47" w:rsidRPr="005E4D47" w:rsidRDefault="005E4D47" w:rsidP="008C48C8">
      <w:pPr>
        <w:pStyle w:val="10"/>
        <w:keepNext w:val="0"/>
        <w:numPr>
          <w:ilvl w:val="3"/>
          <w:numId w:val="22"/>
        </w:numPr>
        <w:tabs>
          <w:tab w:val="left" w:pos="0"/>
        </w:tabs>
        <w:spacing w:before="0" w:after="120" w:line="23" w:lineRule="atLeast"/>
        <w:ind w:left="993" w:hanging="284"/>
        <w:jc w:val="both"/>
        <w:rPr>
          <w:rFonts w:ascii="Times New Roman" w:hAnsi="Times New Roman" w:cs="Times New Roman"/>
          <w:b w:val="0"/>
          <w:sz w:val="22"/>
        </w:rPr>
      </w:pPr>
      <w:r w:rsidRPr="005E4D47">
        <w:rPr>
          <w:rFonts w:ascii="Times New Roman" w:hAnsi="Times New Roman" w:cs="Times New Roman"/>
          <w:b w:val="0"/>
          <w:sz w:val="22"/>
        </w:rPr>
        <w:t>Согласование доступа внешних и внутренних пользователей структурных подразделений и служб Заказчика, необходимое для их доступа к ИТ-ресурсам и оборудованию Заказчика, обеспечивается силами Заказчика</w:t>
      </w:r>
      <w:r w:rsidR="00D625F4">
        <w:rPr>
          <w:rFonts w:ascii="Times New Roman" w:hAnsi="Times New Roman" w:cs="Times New Roman"/>
          <w:b w:val="0"/>
          <w:sz w:val="22"/>
        </w:rPr>
        <w:t>.</w:t>
      </w:r>
    </w:p>
    <w:p w14:paraId="73051173" w14:textId="328DDE9E" w:rsidR="005E4D47" w:rsidRDefault="005E4D47" w:rsidP="008C48C8">
      <w:pPr>
        <w:pStyle w:val="10"/>
        <w:keepNext w:val="0"/>
        <w:numPr>
          <w:ilvl w:val="3"/>
          <w:numId w:val="22"/>
        </w:numPr>
        <w:tabs>
          <w:tab w:val="left" w:pos="0"/>
        </w:tabs>
        <w:spacing w:before="0" w:after="120" w:line="23" w:lineRule="atLeast"/>
        <w:ind w:left="993" w:hanging="284"/>
        <w:jc w:val="both"/>
        <w:rPr>
          <w:rFonts w:ascii="Times New Roman" w:hAnsi="Times New Roman" w:cs="Times New Roman"/>
          <w:b w:val="0"/>
          <w:sz w:val="22"/>
        </w:rPr>
      </w:pPr>
      <w:r w:rsidRPr="005E4D47">
        <w:rPr>
          <w:rFonts w:ascii="Times New Roman" w:hAnsi="Times New Roman" w:cs="Times New Roman"/>
          <w:b w:val="0"/>
          <w:sz w:val="22"/>
        </w:rPr>
        <w:t>Тестовый стенд/полигон, вкл</w:t>
      </w:r>
      <w:r w:rsidR="00D625F4">
        <w:rPr>
          <w:rFonts w:ascii="Times New Roman" w:hAnsi="Times New Roman" w:cs="Times New Roman"/>
          <w:b w:val="0"/>
          <w:sz w:val="22"/>
        </w:rPr>
        <w:t>ючая</w:t>
      </w:r>
      <w:r w:rsidRPr="005E4D47">
        <w:rPr>
          <w:rFonts w:ascii="Times New Roman" w:hAnsi="Times New Roman" w:cs="Times New Roman"/>
          <w:b w:val="0"/>
          <w:sz w:val="22"/>
        </w:rPr>
        <w:t xml:space="preserve"> отдельное оборудование и ПО, необходимое для воспроизведения сложных проблем/ошибок, возникающих на оборудовании и/или ПО, выявления причин их возникновения, инициации, поиска и тестирования решений для дальнейшего устранения</w:t>
      </w:r>
      <w:r w:rsidR="00D625F4">
        <w:rPr>
          <w:rFonts w:ascii="Times New Roman" w:hAnsi="Times New Roman" w:cs="Times New Roman"/>
          <w:b w:val="0"/>
          <w:sz w:val="22"/>
        </w:rPr>
        <w:t>,</w:t>
      </w:r>
      <w:r w:rsidRPr="005E4D47">
        <w:rPr>
          <w:rFonts w:ascii="Times New Roman" w:hAnsi="Times New Roman" w:cs="Times New Roman"/>
          <w:b w:val="0"/>
          <w:sz w:val="22"/>
        </w:rPr>
        <w:t xml:space="preserve"> предоставляется Заказчиком.</w:t>
      </w:r>
    </w:p>
    <w:p w14:paraId="674E7D83" w14:textId="5A61E778" w:rsidR="00112863" w:rsidRPr="00112863" w:rsidRDefault="00112863" w:rsidP="008C48C8">
      <w:pPr>
        <w:pStyle w:val="10"/>
        <w:keepNext w:val="0"/>
        <w:numPr>
          <w:ilvl w:val="3"/>
          <w:numId w:val="22"/>
        </w:numPr>
        <w:tabs>
          <w:tab w:val="left" w:pos="0"/>
        </w:tabs>
        <w:spacing w:before="0" w:after="120" w:line="23" w:lineRule="atLeast"/>
        <w:ind w:left="993" w:hanging="284"/>
        <w:jc w:val="both"/>
        <w:rPr>
          <w:rFonts w:ascii="Times New Roman" w:hAnsi="Times New Roman" w:cs="Times New Roman"/>
          <w:b w:val="0"/>
          <w:sz w:val="22"/>
        </w:rPr>
      </w:pPr>
      <w:r w:rsidRPr="00112863">
        <w:rPr>
          <w:rFonts w:ascii="Times New Roman" w:hAnsi="Times New Roman" w:cs="Times New Roman"/>
          <w:b w:val="0"/>
          <w:sz w:val="22"/>
        </w:rPr>
        <w:t>Тестовый стенд/полигон, вкл</w:t>
      </w:r>
      <w:r w:rsidR="00D625F4">
        <w:rPr>
          <w:rFonts w:ascii="Times New Roman" w:hAnsi="Times New Roman" w:cs="Times New Roman"/>
          <w:b w:val="0"/>
          <w:sz w:val="22"/>
        </w:rPr>
        <w:t>ючая</w:t>
      </w:r>
      <w:r w:rsidRPr="00112863">
        <w:rPr>
          <w:rFonts w:ascii="Times New Roman" w:hAnsi="Times New Roman" w:cs="Times New Roman"/>
          <w:b w:val="0"/>
          <w:sz w:val="22"/>
        </w:rPr>
        <w:t xml:space="preserve"> отдельное серверное оборудование и ПО, необходимое для тестирования обновлений, критических обновлений и обновлений безопасности</w:t>
      </w:r>
      <w:r w:rsidR="00D625F4">
        <w:rPr>
          <w:rFonts w:ascii="Times New Roman" w:hAnsi="Times New Roman" w:cs="Times New Roman"/>
          <w:b w:val="0"/>
          <w:sz w:val="22"/>
        </w:rPr>
        <w:t>,</w:t>
      </w:r>
      <w:r w:rsidRPr="00112863">
        <w:rPr>
          <w:rFonts w:ascii="Times New Roman" w:hAnsi="Times New Roman" w:cs="Times New Roman"/>
          <w:b w:val="0"/>
          <w:sz w:val="22"/>
        </w:rPr>
        <w:t xml:space="preserve"> предоставляется Заказчиком</w:t>
      </w:r>
      <w:r>
        <w:rPr>
          <w:rFonts w:ascii="Times New Roman" w:hAnsi="Times New Roman" w:cs="Times New Roman"/>
          <w:b w:val="0"/>
          <w:sz w:val="22"/>
        </w:rPr>
        <w:t>.</w:t>
      </w:r>
    </w:p>
    <w:p w14:paraId="330899A4" w14:textId="3F78FB92" w:rsidR="001A1423" w:rsidRPr="001A1423" w:rsidRDefault="001A1423" w:rsidP="008C48C8">
      <w:pPr>
        <w:pStyle w:val="10"/>
        <w:keepNext w:val="0"/>
        <w:numPr>
          <w:ilvl w:val="3"/>
          <w:numId w:val="22"/>
        </w:numPr>
        <w:tabs>
          <w:tab w:val="left" w:pos="0"/>
        </w:tabs>
        <w:spacing w:before="0" w:after="120" w:line="23" w:lineRule="atLeast"/>
        <w:ind w:left="993" w:hanging="284"/>
        <w:jc w:val="both"/>
        <w:rPr>
          <w:rFonts w:ascii="Times New Roman" w:hAnsi="Times New Roman" w:cs="Times New Roman"/>
          <w:b w:val="0"/>
          <w:sz w:val="22"/>
        </w:rPr>
      </w:pPr>
      <w:r w:rsidRPr="001A1423">
        <w:rPr>
          <w:rFonts w:ascii="Times New Roman" w:hAnsi="Times New Roman" w:cs="Times New Roman"/>
          <w:b w:val="0"/>
          <w:sz w:val="22"/>
        </w:rPr>
        <w:t>Предоставление ИТ-Сервис</w:t>
      </w:r>
      <w:r w:rsidR="00D625F4">
        <w:rPr>
          <w:rFonts w:ascii="Times New Roman" w:hAnsi="Times New Roman" w:cs="Times New Roman"/>
          <w:b w:val="0"/>
          <w:sz w:val="22"/>
        </w:rPr>
        <w:t>ов</w:t>
      </w:r>
      <w:r w:rsidRPr="001A1423">
        <w:rPr>
          <w:rFonts w:ascii="Times New Roman" w:hAnsi="Times New Roman" w:cs="Times New Roman"/>
          <w:b w:val="0"/>
          <w:sz w:val="22"/>
        </w:rPr>
        <w:t xml:space="preserve"> ограничено наличием лицензий на ПО и техническими возможностями оборудования Заказчика</w:t>
      </w:r>
      <w:r w:rsidR="00D625F4">
        <w:rPr>
          <w:rFonts w:ascii="Times New Roman" w:hAnsi="Times New Roman" w:cs="Times New Roman"/>
          <w:b w:val="0"/>
          <w:sz w:val="22"/>
        </w:rPr>
        <w:t>.</w:t>
      </w:r>
    </w:p>
    <w:p w14:paraId="4F90214E" w14:textId="442A05CC" w:rsidR="00D625F4" w:rsidRDefault="00D625F4" w:rsidP="008C48C8">
      <w:pPr>
        <w:pStyle w:val="10"/>
        <w:keepNext w:val="0"/>
        <w:numPr>
          <w:ilvl w:val="1"/>
          <w:numId w:val="25"/>
        </w:numPr>
        <w:tabs>
          <w:tab w:val="left" w:pos="0"/>
          <w:tab w:val="left" w:pos="851"/>
        </w:tabs>
        <w:spacing w:after="120" w:line="23" w:lineRule="atLeast"/>
        <w:ind w:left="708" w:hanging="782"/>
        <w:rPr>
          <w:rFonts w:ascii="Times New Roman" w:hAnsi="Times New Roman" w:cs="Times New Roman"/>
          <w:b w:val="0"/>
          <w:sz w:val="22"/>
        </w:rPr>
      </w:pPr>
      <w:r>
        <w:rPr>
          <w:rFonts w:ascii="Times New Roman" w:hAnsi="Times New Roman" w:cs="Times New Roman"/>
          <w:b w:val="0"/>
          <w:sz w:val="22"/>
        </w:rPr>
        <w:t>Сопровождаемые ИТ-сервисы:</w:t>
      </w:r>
    </w:p>
    <w:tbl>
      <w:tblPr>
        <w:tblStyle w:val="afe"/>
        <w:tblW w:w="9923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1"/>
        <w:gridCol w:w="2552"/>
      </w:tblGrid>
      <w:tr w:rsidR="00856998" w:rsidRPr="00F041A1" w14:paraId="0A522067" w14:textId="77777777" w:rsidTr="00D15EDC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EEAF6" w:themeFill="accent1" w:themeFillTint="33"/>
          </w:tcPr>
          <w:p w14:paraId="531FE99D" w14:textId="77777777" w:rsidR="00856998" w:rsidRPr="00F041A1" w:rsidRDefault="008A3171" w:rsidP="008C48C8">
            <w:pPr>
              <w:pStyle w:val="10"/>
              <w:keepNext w:val="0"/>
              <w:numPr>
                <w:ilvl w:val="0"/>
                <w:numId w:val="0"/>
              </w:numPr>
              <w:tabs>
                <w:tab w:val="left" w:pos="0"/>
              </w:tabs>
              <w:spacing w:before="0" w:after="0" w:line="23" w:lineRule="atLeast"/>
              <w:outlineLvl w:val="0"/>
              <w:rPr>
                <w:rFonts w:ascii="Times New Roman" w:hAnsi="Times New Roman" w:cs="Times New Roman"/>
                <w:b w:val="0"/>
                <w:sz w:val="22"/>
                <w:szCs w:val="24"/>
              </w:rPr>
            </w:pPr>
            <w:r w:rsidRPr="00F041A1">
              <w:rPr>
                <w:rFonts w:ascii="Times New Roman" w:hAnsi="Times New Roman" w:cs="Times New Roman"/>
                <w:sz w:val="22"/>
                <w:szCs w:val="24"/>
              </w:rPr>
              <w:t xml:space="preserve">Автоматизированное рабочее место (АРМ) пользователя </w:t>
            </w:r>
          </w:p>
        </w:tc>
      </w:tr>
      <w:tr w:rsidR="00856998" w14:paraId="3E0FF70B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0BB1C645" w14:textId="7A8C2565" w:rsidR="00856998" w:rsidRDefault="004803B9" w:rsidP="008C48C8">
            <w:pPr>
              <w:pStyle w:val="10"/>
              <w:keepNext w:val="0"/>
              <w:numPr>
                <w:ilvl w:val="0"/>
                <w:numId w:val="0"/>
              </w:numPr>
              <w:tabs>
                <w:tab w:val="left" w:pos="0"/>
              </w:tabs>
              <w:spacing w:before="0" w:after="0" w:line="23" w:lineRule="atLeast"/>
              <w:ind w:left="432" w:hanging="432"/>
              <w:outlineLvl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4803B9">
              <w:rPr>
                <w:rFonts w:ascii="Times New Roman" w:hAnsi="Times New Roman" w:cs="Times New Roman"/>
                <w:sz w:val="20"/>
                <w:szCs w:val="20"/>
              </w:rPr>
              <w:t>Состав работ по сопровождению ИТ-сервиса</w:t>
            </w:r>
          </w:p>
        </w:tc>
      </w:tr>
      <w:tr w:rsidR="00856998" w14:paraId="3098AE59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14:paraId="058540C2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и настройка системного ПО АРМ пользователя</w:t>
            </w:r>
          </w:p>
          <w:p w14:paraId="64120B32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и настройка прикладного ПО АРМ пользователя</w:t>
            </w:r>
          </w:p>
          <w:p w14:paraId="23446A43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и настройка оборудования АРМ пользователя</w:t>
            </w:r>
          </w:p>
          <w:p w14:paraId="12AD51CD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Подключение и настройка печати и сканирования на сетевом и локальном оборудовании </w:t>
            </w:r>
          </w:p>
          <w:p w14:paraId="1E27E790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АРМ пользователя</w:t>
            </w:r>
          </w:p>
          <w:p w14:paraId="7BEB3ABA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Подключение и настройка специализированного периферийного оборудования </w:t>
            </w:r>
          </w:p>
          <w:p w14:paraId="0A38F35A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АРМ пользователя</w:t>
            </w:r>
          </w:p>
          <w:p w14:paraId="45DC67E3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Замена расходных материалов оргтехники для АРМ пользователя</w:t>
            </w:r>
          </w:p>
          <w:p w14:paraId="59A138B9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Планово-профилактические работы по обслуживанию АРМ пользователя</w:t>
            </w:r>
          </w:p>
          <w:p w14:paraId="190A0619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Устранение инцидентов</w:t>
            </w:r>
          </w:p>
        </w:tc>
      </w:tr>
      <w:tr w:rsidR="00856998" w14:paraId="6F4EBBC6" w14:textId="77777777">
        <w:tc>
          <w:tcPr>
            <w:tcW w:w="7371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</w:tcPr>
          <w:p w14:paraId="6C6547D3" w14:textId="352E9BCA" w:rsidR="00856998" w:rsidRDefault="000C2DE0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Параметры </w:t>
            </w:r>
            <w:r w:rsidR="004803B9" w:rsidRPr="004803B9">
              <w:rPr>
                <w:rFonts w:ascii="Times New Roman" w:hAnsi="Times New Roman" w:cs="Times New Roman"/>
                <w:b/>
              </w:rPr>
              <w:t>ИТ-сервиса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</w:tcPr>
          <w:p w14:paraId="04814C0A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Значение (не более)</w:t>
            </w:r>
          </w:p>
        </w:tc>
      </w:tr>
      <w:tr w:rsidR="00856998" w14:paraId="45B052D5" w14:textId="77777777"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14:paraId="3A869836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пользователей Услуги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A1E11" w14:textId="53B558F8" w:rsidR="00856998" w:rsidRPr="00E51343" w:rsidRDefault="008574B6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8A3171" w:rsidRPr="00E51343">
              <w:rPr>
                <w:rFonts w:ascii="Times New Roman" w:hAnsi="Times New Roman" w:cs="Times New Roman"/>
              </w:rPr>
              <w:t>0</w:t>
            </w:r>
          </w:p>
        </w:tc>
      </w:tr>
      <w:tr w:rsidR="00856998" w14:paraId="716E5A21" w14:textId="77777777"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14:paraId="18669B5C" w14:textId="55ECEDFC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B4F23">
              <w:rPr>
                <w:rFonts w:ascii="Times New Roman" w:hAnsi="Times New Roman" w:cs="Times New Roman"/>
              </w:rPr>
              <w:t xml:space="preserve">ол-во Обращений по </w:t>
            </w:r>
            <w:r>
              <w:rPr>
                <w:rFonts w:ascii="Times New Roman" w:hAnsi="Times New Roman" w:cs="Times New Roman"/>
              </w:rPr>
              <w:t>Услуге, одновременно находящихся в работе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62D411" w14:textId="77777777" w:rsidR="00856998" w:rsidRPr="00E51343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51343">
              <w:rPr>
                <w:rFonts w:ascii="Times New Roman" w:hAnsi="Times New Roman" w:cs="Times New Roman"/>
              </w:rPr>
              <w:t>3</w:t>
            </w:r>
          </w:p>
        </w:tc>
      </w:tr>
      <w:tr w:rsidR="00856998" w14:paraId="2647C26F" w14:textId="77777777"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84888B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ноутбуков</w:t>
            </w:r>
            <w:r>
              <w:rPr>
                <w:rFonts w:ascii="Times New Roman" w:hAnsi="Times New Roman" w:cs="Times New Roman"/>
                <w:szCs w:val="22"/>
              </w:rPr>
              <w:t xml:space="preserve"> пользователей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770D58" w14:textId="77777777" w:rsidR="00856998" w:rsidRPr="00E51343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51343">
              <w:rPr>
                <w:rFonts w:ascii="Times New Roman" w:hAnsi="Times New Roman" w:cs="Times New Roman"/>
              </w:rPr>
              <w:t>20</w:t>
            </w:r>
          </w:p>
        </w:tc>
      </w:tr>
      <w:tr w:rsidR="00856998" w14:paraId="59E530A1" w14:textId="77777777">
        <w:tc>
          <w:tcPr>
            <w:tcW w:w="7371" w:type="dxa"/>
            <w:tcBorders>
              <w:top w:val="single" w:sz="4" w:space="0" w:color="auto"/>
            </w:tcBorders>
          </w:tcPr>
          <w:p w14:paraId="29FAF185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планшетов</w:t>
            </w:r>
            <w:r>
              <w:rPr>
                <w:rFonts w:ascii="Times New Roman" w:hAnsi="Times New Roman" w:cs="Times New Roman"/>
                <w:szCs w:val="22"/>
              </w:rPr>
              <w:t xml:space="preserve"> пользователей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1B1042F3" w14:textId="77777777" w:rsidR="00856998" w:rsidRPr="00E51343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51343">
              <w:rPr>
                <w:rFonts w:ascii="Times New Roman" w:hAnsi="Times New Roman" w:cs="Times New Roman"/>
              </w:rPr>
              <w:t>10</w:t>
            </w:r>
          </w:p>
        </w:tc>
      </w:tr>
      <w:tr w:rsidR="00856998" w14:paraId="79407DAF" w14:textId="77777777">
        <w:tc>
          <w:tcPr>
            <w:tcW w:w="7371" w:type="dxa"/>
            <w:tcBorders>
              <w:top w:val="single" w:sz="4" w:space="0" w:color="auto"/>
            </w:tcBorders>
          </w:tcPr>
          <w:p w14:paraId="48876DD9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Кол-во специалистов 2-ой линии тех. поддержки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0E8E041D" w14:textId="77777777" w:rsidR="00856998" w:rsidRPr="00E51343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  <w:szCs w:val="22"/>
              </w:rPr>
            </w:pPr>
            <w:r w:rsidRPr="00E51343"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856998" w14:paraId="5EB173B1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22A8C5" w14:textId="4F2166DA" w:rsidR="00856998" w:rsidRDefault="000C2DE0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Особенности </w:t>
            </w:r>
            <w:r w:rsidR="004803B9" w:rsidRPr="004803B9">
              <w:rPr>
                <w:rFonts w:ascii="Times New Roman" w:hAnsi="Times New Roman" w:cs="Times New Roman"/>
                <w:b/>
              </w:rPr>
              <w:t>ИТ-сервиса</w:t>
            </w:r>
          </w:p>
        </w:tc>
      </w:tr>
      <w:tr w:rsidR="005E1E53" w14:paraId="1566E2C5" w14:textId="77777777">
        <w:tc>
          <w:tcPr>
            <w:tcW w:w="9923" w:type="dxa"/>
            <w:gridSpan w:val="2"/>
            <w:tcBorders>
              <w:top w:val="single" w:sz="4" w:space="0" w:color="auto"/>
            </w:tcBorders>
            <w:vAlign w:val="center"/>
          </w:tcPr>
          <w:p w14:paraId="3BD5D55B" w14:textId="2F94FCBA" w:rsidR="005E1E53" w:rsidRDefault="005E1E53" w:rsidP="008C48C8">
            <w:pPr>
              <w:pStyle w:val="aff0"/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расходные материалы, необходимые для обеспечения работоспособности АРМ пользователей заблаговременно рас</w:t>
            </w:r>
            <w:r w:rsidR="00991EB5">
              <w:rPr>
                <w:rFonts w:ascii="Times New Roman" w:hAnsi="Times New Roman" w:cs="Times New Roman"/>
              </w:rPr>
              <w:t xml:space="preserve">считываются, </w:t>
            </w:r>
            <w:r>
              <w:rPr>
                <w:rFonts w:ascii="Times New Roman" w:hAnsi="Times New Roman" w:cs="Times New Roman"/>
              </w:rPr>
              <w:t xml:space="preserve">закупаются Заказчиком </w:t>
            </w:r>
            <w:r w:rsidR="00991EB5">
              <w:rPr>
                <w:rFonts w:ascii="Times New Roman" w:hAnsi="Times New Roman" w:cs="Times New Roman"/>
              </w:rPr>
              <w:t>и предоставляются Исполнителю</w:t>
            </w:r>
          </w:p>
        </w:tc>
      </w:tr>
      <w:tr w:rsidR="00856998" w14:paraId="63466797" w14:textId="77777777">
        <w:tc>
          <w:tcPr>
            <w:tcW w:w="9923" w:type="dxa"/>
            <w:gridSpan w:val="2"/>
            <w:tcBorders>
              <w:top w:val="single" w:sz="4" w:space="0" w:color="auto"/>
            </w:tcBorders>
            <w:vAlign w:val="center"/>
          </w:tcPr>
          <w:p w14:paraId="092B7579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 (Двух) перемещений АРМ пользователя на 1 специалиста тех. поддержки в рабочее время в течение дня, в случае отсутствия запросов на установку стандартного АРМ пользователя</w:t>
            </w:r>
          </w:p>
        </w:tc>
      </w:tr>
      <w:tr w:rsidR="00856998" w14:paraId="02AC15FE" w14:textId="77777777">
        <w:tc>
          <w:tcPr>
            <w:tcW w:w="9923" w:type="dxa"/>
            <w:gridSpan w:val="2"/>
            <w:tcBorders>
              <w:top w:val="single" w:sz="4" w:space="0" w:color="auto"/>
            </w:tcBorders>
            <w:vAlign w:val="center"/>
          </w:tcPr>
          <w:p w14:paraId="1F00F462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Установка и настройка с нуля не более 2 (Двух) АРМ пользователя на 1 специалиста тех. поддержки в рабочее время в установленные рабочие дни</w:t>
            </w:r>
          </w:p>
        </w:tc>
      </w:tr>
      <w:tr w:rsidR="00856998" w14:paraId="54C82FD2" w14:textId="77777777">
        <w:tc>
          <w:tcPr>
            <w:tcW w:w="9923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ED46234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</w:rPr>
              <w:t>Список стандартных запросов</w:t>
            </w:r>
          </w:p>
        </w:tc>
      </w:tr>
      <w:tr w:rsidR="00856998" w14:paraId="7C9904C0" w14:textId="77777777">
        <w:tc>
          <w:tcPr>
            <w:tcW w:w="9923" w:type="dxa"/>
            <w:gridSpan w:val="2"/>
            <w:tcBorders>
              <w:top w:val="single" w:sz="4" w:space="0" w:color="auto"/>
            </w:tcBorders>
            <w:vAlign w:val="center"/>
          </w:tcPr>
          <w:p w14:paraId="1EDF6E59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Подключение и настройка оборудования для рабочего места пользователя</w:t>
            </w:r>
          </w:p>
        </w:tc>
      </w:tr>
      <w:tr w:rsidR="00856998" w14:paraId="7369862F" w14:textId="77777777">
        <w:tc>
          <w:tcPr>
            <w:tcW w:w="9923" w:type="dxa"/>
            <w:gridSpan w:val="2"/>
            <w:tcBorders>
              <w:top w:val="single" w:sz="4" w:space="0" w:color="auto"/>
            </w:tcBorders>
            <w:vAlign w:val="center"/>
          </w:tcPr>
          <w:p w14:paraId="15583157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и настройка ПО для рабочего места пользователя</w:t>
            </w:r>
          </w:p>
        </w:tc>
      </w:tr>
      <w:tr w:rsidR="00856998" w14:paraId="6700F632" w14:textId="77777777">
        <w:tc>
          <w:tcPr>
            <w:tcW w:w="9923" w:type="dxa"/>
            <w:gridSpan w:val="2"/>
            <w:tcBorders>
              <w:top w:val="single" w:sz="4" w:space="0" w:color="auto"/>
            </w:tcBorders>
          </w:tcPr>
          <w:p w14:paraId="324DA007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Консультация по ИТ-сервису</w:t>
            </w:r>
          </w:p>
        </w:tc>
      </w:tr>
      <w:tr w:rsidR="00856998" w14:paraId="190D9170" w14:textId="77777777" w:rsidTr="00ED5F94"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1CB36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Перемещение рабочего места пользователя в пределах одного офиса Заказчика, настройка оборудования и ПО на новом рабочем месте пользователя</w:t>
            </w:r>
          </w:p>
        </w:tc>
      </w:tr>
      <w:tr w:rsidR="00ED5F94" w14:paraId="727FA33A" w14:textId="77777777" w:rsidTr="00ED5F94"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D4EAA" w14:textId="61EC480B" w:rsidR="00ED5F94" w:rsidRDefault="00ED5F94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Устранение проблем и настройка АРМ удаленных пользователей Заказчика</w:t>
            </w:r>
          </w:p>
        </w:tc>
      </w:tr>
      <w:tr w:rsidR="00ED5F94" w14:paraId="545847E5" w14:textId="77777777" w:rsidTr="00ED5F94"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95756" w14:textId="517D4F5F" w:rsidR="00ED5F94" w:rsidRDefault="00ED5F94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Реагирование на критические инциденты</w:t>
            </w:r>
            <w:r w:rsidRPr="00446B3A">
              <w:rPr>
                <w:rFonts w:ascii="Times New Roman" w:hAnsi="Times New Roman"/>
              </w:rPr>
              <w:t xml:space="preserve"> в дежурные смены</w:t>
            </w:r>
            <w:r>
              <w:rPr>
                <w:rFonts w:ascii="Times New Roman" w:hAnsi="Times New Roman"/>
              </w:rPr>
              <w:t xml:space="preserve"> с дальнейшим их решением</w:t>
            </w:r>
          </w:p>
        </w:tc>
      </w:tr>
      <w:tr w:rsidR="00ED5F94" w14:paraId="447D65FF" w14:textId="77777777">
        <w:tc>
          <w:tcPr>
            <w:tcW w:w="9923" w:type="dxa"/>
            <w:gridSpan w:val="2"/>
            <w:tcBorders>
              <w:top w:val="single" w:sz="4" w:space="0" w:color="auto"/>
            </w:tcBorders>
            <w:vAlign w:val="center"/>
          </w:tcPr>
          <w:p w14:paraId="2F8CB80C" w14:textId="01EA471C" w:rsidR="00ED5F94" w:rsidRDefault="00ED5F94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  <w:r w:rsidRPr="003715CC">
              <w:rPr>
                <w:rFonts w:ascii="Times New Roman" w:hAnsi="Times New Roman"/>
              </w:rPr>
              <w:t>Устранение инцидентов</w:t>
            </w:r>
            <w:r>
              <w:rPr>
                <w:rFonts w:ascii="Times New Roman" w:hAnsi="Times New Roman"/>
              </w:rPr>
              <w:t>,</w:t>
            </w:r>
            <w:r w:rsidRPr="003715CC">
              <w:rPr>
                <w:rFonts w:ascii="Times New Roman" w:hAnsi="Times New Roman"/>
              </w:rPr>
              <w:t xml:space="preserve"> связанных с</w:t>
            </w:r>
            <w:r>
              <w:rPr>
                <w:rFonts w:ascii="Times New Roman" w:hAnsi="Times New Roman"/>
              </w:rPr>
              <w:t xml:space="preserve"> АРМ</w:t>
            </w:r>
          </w:p>
        </w:tc>
      </w:tr>
    </w:tbl>
    <w:p w14:paraId="38913FB8" w14:textId="77777777" w:rsidR="00856998" w:rsidRDefault="00856998" w:rsidP="008C48C8">
      <w:pPr>
        <w:tabs>
          <w:tab w:val="left" w:pos="0"/>
        </w:tabs>
        <w:spacing w:line="23" w:lineRule="atLeast"/>
        <w:rPr>
          <w:rFonts w:ascii="Times New Roman" w:hAnsi="Times New Roman"/>
        </w:rPr>
      </w:pPr>
    </w:p>
    <w:tbl>
      <w:tblPr>
        <w:tblStyle w:val="afe"/>
        <w:tblW w:w="9923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1"/>
        <w:gridCol w:w="2552"/>
      </w:tblGrid>
      <w:tr w:rsidR="00856998" w:rsidRPr="00F041A1" w14:paraId="1C5261F1" w14:textId="77777777" w:rsidTr="00D15EDC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EEAF6" w:themeFill="accent1" w:themeFillTint="33"/>
          </w:tcPr>
          <w:p w14:paraId="37463B01" w14:textId="77777777" w:rsidR="00856998" w:rsidRPr="00F041A1" w:rsidRDefault="008A3171" w:rsidP="008C48C8">
            <w:pPr>
              <w:pStyle w:val="10"/>
              <w:keepNext w:val="0"/>
              <w:numPr>
                <w:ilvl w:val="0"/>
                <w:numId w:val="0"/>
              </w:numPr>
              <w:tabs>
                <w:tab w:val="left" w:pos="0"/>
              </w:tabs>
              <w:spacing w:before="0" w:after="0" w:line="23" w:lineRule="atLeast"/>
              <w:ind w:left="432" w:hanging="432"/>
              <w:outlineLvl w:val="0"/>
              <w:rPr>
                <w:rFonts w:ascii="Times New Roman" w:hAnsi="Times New Roman" w:cs="Times New Roman"/>
                <w:b w:val="0"/>
                <w:sz w:val="22"/>
                <w:szCs w:val="24"/>
              </w:rPr>
            </w:pPr>
            <w:r w:rsidRPr="00F041A1">
              <w:rPr>
                <w:rFonts w:ascii="Times New Roman" w:hAnsi="Times New Roman" w:cs="Times New Roman"/>
                <w:sz w:val="22"/>
                <w:szCs w:val="24"/>
              </w:rPr>
              <w:t xml:space="preserve">Автоматизированное рабочее место (АРМ) VIP-пользователя </w:t>
            </w:r>
          </w:p>
        </w:tc>
      </w:tr>
      <w:tr w:rsidR="00856998" w14:paraId="2BC40A0E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1F842675" w14:textId="55A92581" w:rsidR="00856998" w:rsidRDefault="004803B9" w:rsidP="008C48C8">
            <w:pPr>
              <w:pStyle w:val="10"/>
              <w:keepNext w:val="0"/>
              <w:numPr>
                <w:ilvl w:val="0"/>
                <w:numId w:val="0"/>
              </w:numPr>
              <w:tabs>
                <w:tab w:val="left" w:pos="0"/>
              </w:tabs>
              <w:spacing w:before="0" w:after="0" w:line="23" w:lineRule="atLeast"/>
              <w:ind w:left="432" w:hanging="432"/>
              <w:outlineLvl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4803B9">
              <w:rPr>
                <w:rFonts w:ascii="Times New Roman" w:hAnsi="Times New Roman" w:cs="Times New Roman"/>
                <w:sz w:val="20"/>
                <w:szCs w:val="20"/>
              </w:rPr>
              <w:t>Состав работ по сопровождению ИТ-сервиса</w:t>
            </w:r>
          </w:p>
        </w:tc>
      </w:tr>
      <w:tr w:rsidR="00856998" w14:paraId="7DA91D2B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14:paraId="1AC293BB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и настройка системного ПО АРМ VIP-пользователя</w:t>
            </w:r>
          </w:p>
          <w:p w14:paraId="35AA1BD7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и настройка прикладного ПО АРМ VIP-пользователя</w:t>
            </w:r>
          </w:p>
          <w:p w14:paraId="59FAD5B4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и настройка оборудования АРМ VIP-пользователя</w:t>
            </w:r>
          </w:p>
          <w:p w14:paraId="06E548FD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Подключение и настройка печати и сканирования на сетевом и локальном оборудовании </w:t>
            </w:r>
          </w:p>
          <w:p w14:paraId="252DC949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АРМ VIP-пользователя</w:t>
            </w:r>
          </w:p>
          <w:p w14:paraId="688FB1E9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Подключение и настройка специализированного периферийного оборудования </w:t>
            </w:r>
          </w:p>
          <w:p w14:paraId="6BA920EB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АРМ VIP-пользователя</w:t>
            </w:r>
          </w:p>
          <w:p w14:paraId="5260B914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Замена расходных материалов оргтехники для АРМ VIP-пользователя</w:t>
            </w:r>
          </w:p>
          <w:p w14:paraId="66BFFCCA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Планово-профилактические работы по обслуживанию АРМ VIP-пользователя</w:t>
            </w:r>
          </w:p>
          <w:p w14:paraId="524A0B87" w14:textId="2A21F599" w:rsidR="00856998" w:rsidRPr="000C2DE0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Устранение инцидентов</w:t>
            </w:r>
          </w:p>
        </w:tc>
      </w:tr>
      <w:tr w:rsidR="00856998" w14:paraId="7645C7E5" w14:textId="77777777">
        <w:tc>
          <w:tcPr>
            <w:tcW w:w="7371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</w:tcPr>
          <w:p w14:paraId="5BD106BC" w14:textId="344EB708" w:rsidR="00856998" w:rsidRDefault="000C2DE0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Параметры </w:t>
            </w:r>
            <w:r w:rsidR="004803B9" w:rsidRPr="004803B9">
              <w:rPr>
                <w:rFonts w:ascii="Times New Roman" w:hAnsi="Times New Roman" w:cs="Times New Roman"/>
                <w:b/>
              </w:rPr>
              <w:t>ИТ-сервиса</w:t>
            </w:r>
            <w:r w:rsidR="004803B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</w:tcPr>
          <w:p w14:paraId="7CFC4DE8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(не более)</w:t>
            </w:r>
          </w:p>
        </w:tc>
      </w:tr>
      <w:tr w:rsidR="00856998" w14:paraId="45C60EEF" w14:textId="77777777"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14:paraId="6E129DE4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Кол-во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VIP</w:t>
            </w:r>
            <w:r>
              <w:rPr>
                <w:rFonts w:ascii="Times New Roman" w:hAnsi="Times New Roman" w:cs="Times New Roman"/>
                <w:szCs w:val="22"/>
              </w:rPr>
              <w:t>-пользователей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401DDA" w14:textId="77777777" w:rsidR="00856998" w:rsidRPr="00E51343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  <w:szCs w:val="22"/>
              </w:rPr>
            </w:pPr>
            <w:r w:rsidRPr="00E51343">
              <w:rPr>
                <w:rFonts w:ascii="Times New Roman" w:hAnsi="Times New Roman" w:cs="Times New Roman"/>
                <w:szCs w:val="22"/>
              </w:rPr>
              <w:t>16</w:t>
            </w:r>
          </w:p>
        </w:tc>
      </w:tr>
      <w:tr w:rsidR="00856998" w14:paraId="13014C36" w14:textId="77777777"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14:paraId="5A37BF63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Кол-во АРМ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VIP</w:t>
            </w:r>
            <w:r>
              <w:rPr>
                <w:rFonts w:ascii="Times New Roman" w:hAnsi="Times New Roman" w:cs="Times New Roman"/>
                <w:szCs w:val="22"/>
              </w:rPr>
              <w:t>-пользователей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B62DA1" w14:textId="77777777" w:rsidR="00856998" w:rsidRPr="00E51343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  <w:szCs w:val="22"/>
              </w:rPr>
            </w:pPr>
            <w:r w:rsidRPr="00E51343">
              <w:rPr>
                <w:rFonts w:ascii="Times New Roman" w:hAnsi="Times New Roman" w:cs="Times New Roman"/>
                <w:szCs w:val="22"/>
              </w:rPr>
              <w:t>16</w:t>
            </w:r>
          </w:p>
        </w:tc>
      </w:tr>
      <w:tr w:rsidR="00856998" w14:paraId="2337B8FB" w14:textId="77777777"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D57B79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Кол-во ноутбуков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VIP</w:t>
            </w:r>
            <w:r>
              <w:rPr>
                <w:rFonts w:ascii="Times New Roman" w:hAnsi="Times New Roman" w:cs="Times New Roman"/>
                <w:szCs w:val="22"/>
              </w:rPr>
              <w:t>-пользователей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EEB237" w14:textId="77777777" w:rsidR="00856998" w:rsidRPr="00E51343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  <w:szCs w:val="22"/>
              </w:rPr>
            </w:pPr>
            <w:r w:rsidRPr="00E51343">
              <w:rPr>
                <w:rFonts w:ascii="Times New Roman" w:hAnsi="Times New Roman" w:cs="Times New Roman"/>
                <w:szCs w:val="22"/>
              </w:rPr>
              <w:t>20</w:t>
            </w:r>
          </w:p>
        </w:tc>
      </w:tr>
      <w:tr w:rsidR="00856998" w14:paraId="28991CC7" w14:textId="77777777">
        <w:tc>
          <w:tcPr>
            <w:tcW w:w="7371" w:type="dxa"/>
            <w:tcBorders>
              <w:top w:val="single" w:sz="4" w:space="0" w:color="auto"/>
            </w:tcBorders>
          </w:tcPr>
          <w:p w14:paraId="2BC03639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Кол-во планшетов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VIP</w:t>
            </w:r>
            <w:r>
              <w:rPr>
                <w:rFonts w:ascii="Times New Roman" w:hAnsi="Times New Roman" w:cs="Times New Roman"/>
                <w:szCs w:val="22"/>
              </w:rPr>
              <w:t>-пользователей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ECF5AA" w14:textId="77777777" w:rsidR="00856998" w:rsidRPr="00E51343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  <w:szCs w:val="22"/>
              </w:rPr>
            </w:pPr>
            <w:r w:rsidRPr="00E51343">
              <w:rPr>
                <w:rFonts w:ascii="Times New Roman" w:hAnsi="Times New Roman" w:cs="Times New Roman"/>
                <w:szCs w:val="22"/>
              </w:rPr>
              <w:t>5</w:t>
            </w:r>
          </w:p>
        </w:tc>
      </w:tr>
      <w:tr w:rsidR="00856998" w14:paraId="38490387" w14:textId="77777777">
        <w:tc>
          <w:tcPr>
            <w:tcW w:w="7371" w:type="dxa"/>
            <w:tcBorders>
              <w:top w:val="single" w:sz="4" w:space="0" w:color="auto"/>
            </w:tcBorders>
          </w:tcPr>
          <w:p w14:paraId="14F1C39B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Обращений по данной ИТ-Услуге, одновременно находящихся в работе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E9C576" w14:textId="77777777" w:rsidR="00856998" w:rsidRPr="00E51343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51343">
              <w:rPr>
                <w:rFonts w:ascii="Times New Roman" w:hAnsi="Times New Roman" w:cs="Times New Roman"/>
              </w:rPr>
              <w:t>2</w:t>
            </w:r>
          </w:p>
        </w:tc>
      </w:tr>
      <w:tr w:rsidR="00856998" w14:paraId="67A2681D" w14:textId="77777777">
        <w:tc>
          <w:tcPr>
            <w:tcW w:w="7371" w:type="dxa"/>
            <w:tcBorders>
              <w:top w:val="single" w:sz="4" w:space="0" w:color="auto"/>
            </w:tcBorders>
          </w:tcPr>
          <w:p w14:paraId="64192CB4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Кол-во специалистов 2-ой линии тех. поддержки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4ED5A" w14:textId="77777777" w:rsidR="00856998" w:rsidRPr="00E51343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  <w:szCs w:val="22"/>
              </w:rPr>
            </w:pPr>
            <w:r w:rsidRPr="00E51343"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856998" w14:paraId="5FB25143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81193E" w14:textId="79BBA9AF" w:rsidR="00856998" w:rsidRDefault="000C2DE0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Особенности </w:t>
            </w:r>
            <w:r w:rsidR="004803B9" w:rsidRPr="004803B9">
              <w:rPr>
                <w:rFonts w:ascii="Times New Roman" w:hAnsi="Times New Roman" w:cs="Times New Roman"/>
                <w:b/>
              </w:rPr>
              <w:t>ИТ-сервиса</w:t>
            </w:r>
          </w:p>
        </w:tc>
      </w:tr>
      <w:tr w:rsidR="00856998" w14:paraId="143E3305" w14:textId="77777777">
        <w:tc>
          <w:tcPr>
            <w:tcW w:w="9923" w:type="dxa"/>
            <w:gridSpan w:val="2"/>
            <w:tcBorders>
              <w:top w:val="single" w:sz="4" w:space="0" w:color="auto"/>
            </w:tcBorders>
            <w:vAlign w:val="center"/>
          </w:tcPr>
          <w:p w14:paraId="56E46D33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Список </w:t>
            </w:r>
            <w:r>
              <w:rPr>
                <w:rFonts w:ascii="Times New Roman" w:hAnsi="Times New Roman" w:cs="Times New Roman"/>
                <w:lang w:val="en-US"/>
              </w:rPr>
              <w:t>VIP</w:t>
            </w:r>
            <w:r>
              <w:rPr>
                <w:rFonts w:ascii="Times New Roman" w:hAnsi="Times New Roman" w:cs="Times New Roman"/>
              </w:rPr>
              <w:t>-пользователей, указан в Приложении №6 настоящего Договора</w:t>
            </w:r>
          </w:p>
        </w:tc>
      </w:tr>
      <w:tr w:rsidR="005E1E53" w14:paraId="070983A7" w14:textId="77777777">
        <w:tc>
          <w:tcPr>
            <w:tcW w:w="9923" w:type="dxa"/>
            <w:gridSpan w:val="2"/>
            <w:tcBorders>
              <w:top w:val="single" w:sz="4" w:space="0" w:color="auto"/>
            </w:tcBorders>
            <w:vAlign w:val="center"/>
          </w:tcPr>
          <w:p w14:paraId="58D88F97" w14:textId="5ED2A044" w:rsidR="005E1E53" w:rsidRDefault="00991EB5" w:rsidP="008C48C8">
            <w:pPr>
              <w:pStyle w:val="aff0"/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расходные материалы, необходимые для обеспечения работоспособности АРМ пользователей заблаговременно рассчитываются, закупаются Заказчиком и предоставляются Исполнителю</w:t>
            </w:r>
          </w:p>
        </w:tc>
      </w:tr>
      <w:tr w:rsidR="00856998" w14:paraId="5B9062BB" w14:textId="77777777">
        <w:tc>
          <w:tcPr>
            <w:tcW w:w="9923" w:type="dxa"/>
            <w:gridSpan w:val="2"/>
            <w:tcBorders>
              <w:top w:val="single" w:sz="4" w:space="0" w:color="auto"/>
            </w:tcBorders>
            <w:vAlign w:val="center"/>
          </w:tcPr>
          <w:p w14:paraId="3574C402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(Одного) перемещений АРМ на 1 специалиста тех. поддержки в рабочее время в течение дня, в случае отсутствия запросов на установку стандартного АРМ</w:t>
            </w:r>
          </w:p>
        </w:tc>
      </w:tr>
      <w:tr w:rsidR="00856998" w14:paraId="2832CBCE" w14:textId="77777777">
        <w:trPr>
          <w:trHeight w:val="299"/>
        </w:trPr>
        <w:tc>
          <w:tcPr>
            <w:tcW w:w="9923" w:type="dxa"/>
            <w:gridSpan w:val="2"/>
            <w:tcBorders>
              <w:top w:val="single" w:sz="4" w:space="0" w:color="auto"/>
            </w:tcBorders>
            <w:vAlign w:val="center"/>
          </w:tcPr>
          <w:p w14:paraId="4D289040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Установка и настройка с нуля не более 1 (Одного) АРМ на 1 специалиста тех. поддержки </w:t>
            </w:r>
            <w:r>
              <w:rPr>
                <w:rFonts w:ascii="Times New Roman" w:hAnsi="Times New Roman" w:cs="Times New Roman"/>
                <w:lang w:val="en-US"/>
              </w:rPr>
              <w:t>VIP</w:t>
            </w:r>
            <w:r>
              <w:rPr>
                <w:rFonts w:ascii="Times New Roman" w:hAnsi="Times New Roman" w:cs="Times New Roman"/>
              </w:rPr>
              <w:t>-пользователя в рабочее время в установленные рабочие дни</w:t>
            </w:r>
          </w:p>
        </w:tc>
      </w:tr>
    </w:tbl>
    <w:p w14:paraId="3FC16E89" w14:textId="77777777" w:rsidR="00856998" w:rsidRDefault="00856998" w:rsidP="008C48C8">
      <w:pPr>
        <w:tabs>
          <w:tab w:val="left" w:pos="0"/>
        </w:tabs>
        <w:spacing w:line="23" w:lineRule="atLeast"/>
        <w:rPr>
          <w:rFonts w:ascii="Times New Roman" w:hAnsi="Times New Roman"/>
        </w:rPr>
      </w:pPr>
    </w:p>
    <w:tbl>
      <w:tblPr>
        <w:tblStyle w:val="afe"/>
        <w:tblW w:w="9923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  <w:gridCol w:w="2268"/>
      </w:tblGrid>
      <w:tr w:rsidR="00856998" w:rsidRPr="00F041A1" w14:paraId="579AC60B" w14:textId="77777777" w:rsidTr="00D15EDC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EEAF6" w:themeFill="accent1" w:themeFillTint="33"/>
          </w:tcPr>
          <w:p w14:paraId="7ABA494B" w14:textId="77777777" w:rsidR="00856998" w:rsidRPr="00F041A1" w:rsidRDefault="008A3171" w:rsidP="008C48C8">
            <w:pPr>
              <w:pStyle w:val="10"/>
              <w:keepNext w:val="0"/>
              <w:numPr>
                <w:ilvl w:val="0"/>
                <w:numId w:val="0"/>
              </w:numPr>
              <w:tabs>
                <w:tab w:val="left" w:pos="0"/>
              </w:tabs>
              <w:spacing w:before="0" w:after="0" w:line="23" w:lineRule="atLeast"/>
              <w:ind w:left="432" w:hanging="432"/>
              <w:outlineLvl w:val="0"/>
              <w:rPr>
                <w:rFonts w:ascii="Times New Roman" w:hAnsi="Times New Roman" w:cs="Times New Roman"/>
                <w:sz w:val="22"/>
                <w:szCs w:val="24"/>
              </w:rPr>
            </w:pPr>
            <w:r w:rsidRPr="00F041A1">
              <w:rPr>
                <w:rFonts w:ascii="Times New Roman" w:hAnsi="Times New Roman" w:cs="Times New Roman"/>
                <w:b w:val="0"/>
                <w:sz w:val="22"/>
                <w:szCs w:val="24"/>
              </w:rPr>
              <w:br w:type="page" w:clear="all"/>
            </w:r>
            <w:r w:rsidRPr="00F041A1">
              <w:rPr>
                <w:rFonts w:ascii="Times New Roman" w:hAnsi="Times New Roman" w:cs="Times New Roman"/>
                <w:sz w:val="22"/>
                <w:szCs w:val="24"/>
              </w:rPr>
              <w:t>Антивирусная защита</w:t>
            </w:r>
          </w:p>
        </w:tc>
      </w:tr>
      <w:tr w:rsidR="00856998" w14:paraId="5FE9DACA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67AC8150" w14:textId="35DF3CA1" w:rsidR="00856998" w:rsidRDefault="004803B9" w:rsidP="008C48C8">
            <w:pPr>
              <w:pStyle w:val="10"/>
              <w:keepNext w:val="0"/>
              <w:numPr>
                <w:ilvl w:val="0"/>
                <w:numId w:val="0"/>
              </w:numPr>
              <w:tabs>
                <w:tab w:val="left" w:pos="0"/>
              </w:tabs>
              <w:spacing w:before="0" w:after="0" w:line="23" w:lineRule="atLeast"/>
              <w:ind w:left="432" w:hanging="432"/>
              <w:outlineLvl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4803B9">
              <w:rPr>
                <w:rFonts w:ascii="Times New Roman" w:hAnsi="Times New Roman" w:cs="Times New Roman"/>
                <w:sz w:val="20"/>
                <w:szCs w:val="20"/>
              </w:rPr>
              <w:t>Состав работ по сопровождению ИТ-сервиса</w:t>
            </w:r>
          </w:p>
        </w:tc>
      </w:tr>
      <w:tr w:rsidR="00856998" w14:paraId="5E1F6254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14:paraId="297B5379" w14:textId="5F9B63AC" w:rsidR="00856998" w:rsidRDefault="00591056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Настройка </w:t>
            </w:r>
            <w:r w:rsidRPr="006A4F32">
              <w:rPr>
                <w:rFonts w:ascii="Times New Roman" w:hAnsi="Times New Roman" w:cs="Times New Roman"/>
              </w:rPr>
              <w:t>и администрирование</w:t>
            </w:r>
            <w:r>
              <w:rPr>
                <w:rFonts w:ascii="Times New Roman" w:hAnsi="Times New Roman" w:cs="Times New Roman"/>
              </w:rPr>
              <w:t xml:space="preserve"> функций системы</w:t>
            </w:r>
            <w:r w:rsidRPr="006A4F32">
              <w:rPr>
                <w:rFonts w:ascii="Times New Roman" w:hAnsi="Times New Roman" w:cs="Times New Roman"/>
              </w:rPr>
              <w:t xml:space="preserve"> централизованной антивирусной</w:t>
            </w:r>
            <w:r>
              <w:rPr>
                <w:rFonts w:ascii="Times New Roman" w:hAnsi="Times New Roman" w:cs="Times New Roman"/>
              </w:rPr>
              <w:t xml:space="preserve"> защиты</w:t>
            </w:r>
          </w:p>
          <w:p w14:paraId="0E1452FF" w14:textId="0FD42D6C" w:rsidR="00591056" w:rsidRPr="006A4F32" w:rsidRDefault="00591056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6A4F32">
              <w:rPr>
                <w:rFonts w:ascii="Times New Roman" w:hAnsi="Times New Roman" w:cs="Times New Roman"/>
              </w:rPr>
              <w:t>Установка и настройка программных компонентов ант</w:t>
            </w:r>
            <w:r>
              <w:rPr>
                <w:rFonts w:ascii="Times New Roman" w:hAnsi="Times New Roman" w:cs="Times New Roman"/>
              </w:rPr>
              <w:t>ивирусного ПО на серверах и АРМ (агент администрирования, антивирусный клиент) с использованием системы централизованной антивирусной защиты</w:t>
            </w:r>
            <w:r w:rsidDel="00591056">
              <w:rPr>
                <w:rFonts w:ascii="Times New Roman" w:hAnsi="Times New Roman" w:cs="Times New Roman"/>
              </w:rPr>
              <w:t xml:space="preserve"> </w:t>
            </w:r>
            <w:r w:rsidRPr="006A4F32">
              <w:rPr>
                <w:rFonts w:ascii="Times New Roman" w:hAnsi="Times New Roman" w:cs="Times New Roman"/>
              </w:rPr>
              <w:t>Установка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4F32">
              <w:rPr>
                <w:rFonts w:ascii="Times New Roman" w:hAnsi="Times New Roman" w:cs="Times New Roman"/>
              </w:rPr>
              <w:t xml:space="preserve">настройка </w:t>
            </w:r>
            <w:r>
              <w:rPr>
                <w:rFonts w:ascii="Times New Roman" w:hAnsi="Times New Roman" w:cs="Times New Roman"/>
              </w:rPr>
              <w:t>компонентов</w:t>
            </w:r>
            <w:r w:rsidRPr="006A4F32">
              <w:rPr>
                <w:rFonts w:ascii="Times New Roman" w:hAnsi="Times New Roman" w:cs="Times New Roman"/>
              </w:rPr>
              <w:t xml:space="preserve"> антивирусной защиты </w:t>
            </w:r>
            <w:r>
              <w:rPr>
                <w:rFonts w:ascii="Times New Roman" w:hAnsi="Times New Roman" w:cs="Times New Roman"/>
              </w:rPr>
              <w:t xml:space="preserve">серверов электронной почты </w:t>
            </w:r>
            <w:r>
              <w:rPr>
                <w:rFonts w:ascii="Times New Roman" w:hAnsi="Times New Roman" w:cs="Times New Roman"/>
                <w:lang w:val="en-US"/>
              </w:rPr>
              <w:t>Microsoft</w:t>
            </w:r>
            <w:r w:rsidRPr="00D65E5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Exchange</w:t>
            </w:r>
          </w:p>
          <w:p w14:paraId="65491587" w14:textId="77777777" w:rsidR="00726344" w:rsidRDefault="0072634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Настройка автоматических проверок на вирусную активность серверов и АРМ средствами системы централизованной антивирусной защиты</w:t>
            </w:r>
          </w:p>
          <w:p w14:paraId="3FCBCB03" w14:textId="5F506345" w:rsidR="00726344" w:rsidRPr="006A4F32" w:rsidRDefault="0072634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="00003FD3">
              <w:rPr>
                <w:rFonts w:ascii="Times New Roman" w:hAnsi="Times New Roman" w:cs="Times New Roman"/>
              </w:rPr>
              <w:t xml:space="preserve">плановых </w:t>
            </w:r>
            <w:r>
              <w:rPr>
                <w:rFonts w:ascii="Times New Roman" w:hAnsi="Times New Roman" w:cs="Times New Roman"/>
              </w:rPr>
              <w:t xml:space="preserve">проверок </w:t>
            </w:r>
            <w:r w:rsidR="00003FD3">
              <w:rPr>
                <w:rFonts w:ascii="Times New Roman" w:hAnsi="Times New Roman" w:cs="Times New Roman"/>
              </w:rPr>
              <w:t xml:space="preserve">АРМ и серверов </w:t>
            </w:r>
            <w:r>
              <w:rPr>
                <w:rFonts w:ascii="Times New Roman" w:hAnsi="Times New Roman" w:cs="Times New Roman"/>
              </w:rPr>
              <w:t>на вирусную активность</w:t>
            </w:r>
          </w:p>
          <w:p w14:paraId="538092BC" w14:textId="77777777" w:rsidR="00726344" w:rsidRPr="000C2A82" w:rsidRDefault="0072634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Настройка обновлений антивирусных баз на серверах и АРМ через систему централизованной антивирусной </w:t>
            </w:r>
            <w:r w:rsidRPr="000C2A82">
              <w:rPr>
                <w:rFonts w:ascii="Times New Roman" w:hAnsi="Times New Roman" w:cs="Times New Roman"/>
              </w:rPr>
              <w:t>защиты</w:t>
            </w:r>
          </w:p>
          <w:p w14:paraId="5FEA5939" w14:textId="77777777" w:rsidR="00726344" w:rsidRPr="000C2A82" w:rsidRDefault="0072634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>Отслеживание состояния и работоспособности компонентов системы</w:t>
            </w:r>
          </w:p>
          <w:p w14:paraId="3C6DBB0C" w14:textId="77777777" w:rsidR="00726344" w:rsidRPr="000C2A82" w:rsidRDefault="0072634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>Настройка резервного копирования функциональной составляющей ИТ-сервиса</w:t>
            </w:r>
          </w:p>
          <w:p w14:paraId="58AD7EF2" w14:textId="05124462" w:rsidR="00726344" w:rsidRPr="000C2A82" w:rsidRDefault="0072634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>Установка обновлений системы</w:t>
            </w:r>
            <w:r w:rsidR="00003FD3" w:rsidRPr="000C2A82">
              <w:rPr>
                <w:rFonts w:ascii="Times New Roman" w:hAnsi="Times New Roman" w:cs="Times New Roman"/>
              </w:rPr>
              <w:t xml:space="preserve"> в рамках одной версии </w:t>
            </w:r>
            <w:r w:rsidRPr="000C2A82">
              <w:rPr>
                <w:rFonts w:ascii="Times New Roman" w:hAnsi="Times New Roman" w:cs="Times New Roman"/>
              </w:rPr>
              <w:t xml:space="preserve"> </w:t>
            </w:r>
          </w:p>
          <w:p w14:paraId="12EBDD9D" w14:textId="2DB980D3" w:rsidR="00726344" w:rsidRPr="000C2A82" w:rsidRDefault="0072634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>Формирование отчётов с использованием встроенных шаблонов системы</w:t>
            </w:r>
            <w:r w:rsidR="00003FD3" w:rsidRPr="000C2A82">
              <w:rPr>
                <w:rFonts w:ascii="Times New Roman" w:hAnsi="Times New Roman" w:cs="Times New Roman"/>
              </w:rPr>
              <w:t xml:space="preserve"> (по запросу Заказчика)</w:t>
            </w:r>
          </w:p>
          <w:p w14:paraId="7DA17F63" w14:textId="2C4B287B" w:rsidR="00726344" w:rsidRPr="000C2A82" w:rsidRDefault="0072634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 xml:space="preserve">Устранение ошибок в работе ИТ-сервиса </w:t>
            </w:r>
          </w:p>
          <w:p w14:paraId="31672C68" w14:textId="0285C0E2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Обновление антивирусных баз на </w:t>
            </w:r>
            <w:r w:rsidR="00003FD3">
              <w:rPr>
                <w:rFonts w:ascii="Times New Roman" w:hAnsi="Times New Roman" w:cs="Times New Roman"/>
              </w:rPr>
              <w:t xml:space="preserve">серверах и </w:t>
            </w:r>
            <w:r>
              <w:rPr>
                <w:rFonts w:ascii="Times New Roman" w:hAnsi="Times New Roman" w:cs="Times New Roman"/>
              </w:rPr>
              <w:t>АРМ</w:t>
            </w:r>
          </w:p>
        </w:tc>
      </w:tr>
      <w:tr w:rsidR="00856998" w14:paraId="47F4B4A3" w14:textId="77777777">
        <w:tc>
          <w:tcPr>
            <w:tcW w:w="7655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</w:tcPr>
          <w:p w14:paraId="750C1478" w14:textId="7E9BD10A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Параметры </w:t>
            </w:r>
            <w:r w:rsidR="004803B9" w:rsidRPr="004803B9">
              <w:rPr>
                <w:rFonts w:ascii="Times New Roman" w:hAnsi="Times New Roman" w:cs="Times New Roman"/>
                <w:b/>
              </w:rPr>
              <w:t>ИТ-сервиса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</w:tcPr>
          <w:p w14:paraId="6B7A2545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ind w:left="53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Значение (не более)</w:t>
            </w:r>
          </w:p>
        </w:tc>
      </w:tr>
      <w:tr w:rsidR="00856998" w14:paraId="557661B6" w14:textId="77777777">
        <w:tc>
          <w:tcPr>
            <w:tcW w:w="7655" w:type="dxa"/>
            <w:tcBorders>
              <w:top w:val="single" w:sz="4" w:space="0" w:color="auto"/>
            </w:tcBorders>
          </w:tcPr>
          <w:p w14:paraId="11C2B2B3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2"/>
              </w:rPr>
            </w:pPr>
            <w:r>
              <w:rPr>
                <w:szCs w:val="22"/>
              </w:rPr>
              <w:t>Кол-во пользователей Услуги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754E3C90" w14:textId="38B9354B" w:rsidR="00856998" w:rsidRPr="00E51343" w:rsidRDefault="008574B6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8A3171" w:rsidRPr="00E51343">
              <w:rPr>
                <w:rFonts w:ascii="Times New Roman" w:hAnsi="Times New Roman" w:cs="Times New Roman"/>
              </w:rPr>
              <w:t>0</w:t>
            </w:r>
          </w:p>
        </w:tc>
      </w:tr>
      <w:tr w:rsidR="00856998" w14:paraId="5CBBAB50" w14:textId="77777777">
        <w:trPr>
          <w:trHeight w:val="185"/>
        </w:trPr>
        <w:tc>
          <w:tcPr>
            <w:tcW w:w="7655" w:type="dxa"/>
            <w:tcBorders>
              <w:top w:val="single" w:sz="4" w:space="0" w:color="auto"/>
            </w:tcBorders>
          </w:tcPr>
          <w:p w14:paraId="398F77A2" w14:textId="0D7BEA7C" w:rsidR="00856998" w:rsidRDefault="00AB4F23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  <w:tab w:val="left" w:pos="829"/>
              </w:tabs>
              <w:spacing w:line="23" w:lineRule="atLeast"/>
              <w:jc w:val="both"/>
            </w:pPr>
            <w:r>
              <w:t xml:space="preserve">Кол-во Обращений по </w:t>
            </w:r>
            <w:r w:rsidR="008A3171">
              <w:t>Услуге, одновременно находящихся в работе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4FED46A3" w14:textId="77777777" w:rsidR="00856998" w:rsidRPr="00E51343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51343">
              <w:rPr>
                <w:rFonts w:ascii="Times New Roman" w:hAnsi="Times New Roman" w:cs="Times New Roman"/>
              </w:rPr>
              <w:t>3</w:t>
            </w:r>
          </w:p>
        </w:tc>
      </w:tr>
      <w:tr w:rsidR="00856998" w14:paraId="0113FA85" w14:textId="77777777">
        <w:tc>
          <w:tcPr>
            <w:tcW w:w="7655" w:type="dxa"/>
            <w:tcBorders>
              <w:top w:val="single" w:sz="4" w:space="0" w:color="auto"/>
            </w:tcBorders>
          </w:tcPr>
          <w:p w14:paraId="26A7FC92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2"/>
              </w:rPr>
            </w:pPr>
            <w:r>
              <w:rPr>
                <w:szCs w:val="22"/>
              </w:rPr>
              <w:lastRenderedPageBreak/>
              <w:t>Кол-во серверов централизованного управления антивирусной защитой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15914515" w14:textId="77777777" w:rsidR="00856998" w:rsidRPr="00E51343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  <w:rPr>
                <w:szCs w:val="22"/>
              </w:rPr>
            </w:pPr>
            <w:r w:rsidRPr="00E51343">
              <w:rPr>
                <w:szCs w:val="22"/>
              </w:rPr>
              <w:t>2</w:t>
            </w:r>
          </w:p>
        </w:tc>
      </w:tr>
      <w:tr w:rsidR="00856998" w14:paraId="74FF8E12" w14:textId="77777777">
        <w:tc>
          <w:tcPr>
            <w:tcW w:w="7655" w:type="dxa"/>
            <w:tcBorders>
              <w:top w:val="single" w:sz="4" w:space="0" w:color="auto"/>
            </w:tcBorders>
          </w:tcPr>
          <w:p w14:paraId="767E6328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2"/>
              </w:rPr>
            </w:pPr>
            <w:r>
              <w:rPr>
                <w:szCs w:val="22"/>
              </w:rPr>
              <w:t>Кол-во АРМ для антивирусной защиты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69AEE121" w14:textId="509A3AB2" w:rsidR="00856998" w:rsidRPr="00E51343" w:rsidRDefault="00F7310D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8A3171" w:rsidRPr="00E51343">
              <w:rPr>
                <w:rFonts w:ascii="Times New Roman" w:hAnsi="Times New Roman" w:cs="Times New Roman"/>
              </w:rPr>
              <w:t>0</w:t>
            </w:r>
          </w:p>
        </w:tc>
      </w:tr>
      <w:tr w:rsidR="00856998" w14:paraId="5FAA75EF" w14:textId="77777777">
        <w:tc>
          <w:tcPr>
            <w:tcW w:w="7655" w:type="dxa"/>
            <w:tcBorders>
              <w:top w:val="single" w:sz="4" w:space="0" w:color="auto"/>
            </w:tcBorders>
          </w:tcPr>
          <w:p w14:paraId="0AFA35A3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2"/>
              </w:rPr>
            </w:pPr>
            <w:r>
              <w:rPr>
                <w:szCs w:val="22"/>
              </w:rPr>
              <w:t>Кол-во физических серверов для антивирусной защиты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3BE873AD" w14:textId="77777777" w:rsidR="00856998" w:rsidRPr="00E51343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51343">
              <w:rPr>
                <w:rFonts w:ascii="Times New Roman" w:hAnsi="Times New Roman" w:cs="Times New Roman"/>
              </w:rPr>
              <w:t>20</w:t>
            </w:r>
          </w:p>
        </w:tc>
      </w:tr>
      <w:tr w:rsidR="00856998" w14:paraId="65C42FC2" w14:textId="77777777">
        <w:tc>
          <w:tcPr>
            <w:tcW w:w="7655" w:type="dxa"/>
            <w:tcBorders>
              <w:top w:val="single" w:sz="4" w:space="0" w:color="auto"/>
            </w:tcBorders>
          </w:tcPr>
          <w:p w14:paraId="297B339B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2"/>
              </w:rPr>
            </w:pPr>
            <w:r>
              <w:rPr>
                <w:szCs w:val="22"/>
              </w:rPr>
              <w:t>Кол-во виртуальных серверов для антивирусной защиты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76779CB8" w14:textId="77777777" w:rsidR="00856998" w:rsidRPr="00E51343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51343">
              <w:rPr>
                <w:rFonts w:ascii="Times New Roman" w:hAnsi="Times New Roman" w:cs="Times New Roman"/>
              </w:rPr>
              <w:t>50</w:t>
            </w:r>
          </w:p>
        </w:tc>
      </w:tr>
    </w:tbl>
    <w:p w14:paraId="5D1B4F51" w14:textId="77777777" w:rsidR="002C37D6" w:rsidRDefault="002C37D6" w:rsidP="008C48C8">
      <w:pPr>
        <w:pStyle w:val="10"/>
        <w:keepNext w:val="0"/>
        <w:numPr>
          <w:ilvl w:val="0"/>
          <w:numId w:val="0"/>
        </w:numPr>
        <w:tabs>
          <w:tab w:val="left" w:pos="0"/>
        </w:tabs>
        <w:spacing w:before="0" w:after="0" w:line="23" w:lineRule="atLeast"/>
        <w:ind w:left="432" w:hanging="432"/>
        <w:rPr>
          <w:rFonts w:ascii="Times New Roman" w:hAnsi="Times New Roman" w:cs="Times New Roman"/>
          <w:sz w:val="20"/>
          <w:szCs w:val="20"/>
        </w:rPr>
        <w:sectPr w:rsidR="002C37D6">
          <w:headerReference w:type="default" r:id="rId13"/>
          <w:footerReference w:type="default" r:id="rId14"/>
          <w:footnotePr>
            <w:numFmt w:val="chicago"/>
            <w:numRestart w:val="eachSect"/>
          </w:footnotePr>
          <w:type w:val="continuous"/>
          <w:pgSz w:w="11906" w:h="16838"/>
          <w:pgMar w:top="567" w:right="707" w:bottom="851" w:left="1418" w:header="709" w:footer="340" w:gutter="0"/>
          <w:cols w:space="708"/>
        </w:sectPr>
      </w:pPr>
    </w:p>
    <w:tbl>
      <w:tblPr>
        <w:tblStyle w:val="afe"/>
        <w:tblW w:w="9923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26344" w:rsidRPr="00726344" w14:paraId="6BF19E74" w14:textId="77777777" w:rsidTr="00D03067">
        <w:tc>
          <w:tcPr>
            <w:tcW w:w="992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05DDCEF" w14:textId="2A280A2E" w:rsidR="00726344" w:rsidRPr="00726344" w:rsidRDefault="00726344" w:rsidP="008C48C8">
            <w:pPr>
              <w:pStyle w:val="10"/>
              <w:keepNext w:val="0"/>
              <w:numPr>
                <w:ilvl w:val="0"/>
                <w:numId w:val="0"/>
              </w:numPr>
              <w:tabs>
                <w:tab w:val="left" w:pos="0"/>
              </w:tabs>
              <w:spacing w:before="0" w:after="0" w:line="23" w:lineRule="atLeast"/>
              <w:ind w:left="432" w:hanging="432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6344">
              <w:rPr>
                <w:rFonts w:ascii="Times New Roman" w:hAnsi="Times New Roman" w:cs="Times New Roman"/>
                <w:sz w:val="20"/>
                <w:szCs w:val="20"/>
              </w:rPr>
              <w:t>Список стандартных запросов:</w:t>
            </w:r>
          </w:p>
        </w:tc>
      </w:tr>
      <w:tr w:rsidR="00726344" w14:paraId="7A305F20" w14:textId="77777777" w:rsidTr="00D03067">
        <w:tc>
          <w:tcPr>
            <w:tcW w:w="9923" w:type="dxa"/>
            <w:tcBorders>
              <w:top w:val="single" w:sz="4" w:space="0" w:color="auto"/>
            </w:tcBorders>
          </w:tcPr>
          <w:p w14:paraId="2F58BBFB" w14:textId="77777777" w:rsidR="00726344" w:rsidRPr="00E9472E" w:rsidRDefault="00726344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 w:rsidRPr="00E9472E">
              <w:rPr>
                <w:rFonts w:ascii="Times New Roman" w:hAnsi="Times New Roman" w:cs="Times New Roman"/>
              </w:rPr>
              <w:t>Проверка вирусной активности на АРМ (полное или выборочное сканирование)</w:t>
            </w:r>
          </w:p>
        </w:tc>
      </w:tr>
      <w:tr w:rsidR="00726344" w14:paraId="1C5307CC" w14:textId="77777777" w:rsidTr="00D03067">
        <w:tc>
          <w:tcPr>
            <w:tcW w:w="9923" w:type="dxa"/>
            <w:tcBorders>
              <w:top w:val="single" w:sz="4" w:space="0" w:color="auto"/>
            </w:tcBorders>
          </w:tcPr>
          <w:p w14:paraId="2CBE51C0" w14:textId="77777777" w:rsidR="00726344" w:rsidRPr="00E9472E" w:rsidRDefault="00726344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 w:rsidRPr="00E9472E">
              <w:rPr>
                <w:rFonts w:ascii="Times New Roman" w:hAnsi="Times New Roman" w:cs="Times New Roman"/>
              </w:rPr>
              <w:t>Проверка вирусной активности на сервере (полное или выборочное сканирование)</w:t>
            </w:r>
          </w:p>
        </w:tc>
      </w:tr>
      <w:tr w:rsidR="00726344" w14:paraId="2963716F" w14:textId="77777777" w:rsidTr="00D03067">
        <w:tc>
          <w:tcPr>
            <w:tcW w:w="9923" w:type="dxa"/>
            <w:tcBorders>
              <w:top w:val="single" w:sz="4" w:space="0" w:color="auto"/>
            </w:tcBorders>
          </w:tcPr>
          <w:p w14:paraId="385ED6CE" w14:textId="77777777" w:rsidR="00726344" w:rsidRPr="00E9472E" w:rsidRDefault="00726344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 w:rsidRPr="00E9472E">
              <w:rPr>
                <w:rFonts w:ascii="Times New Roman" w:hAnsi="Times New Roman" w:cs="Times New Roman"/>
              </w:rPr>
              <w:t>Установка/удаление компонентов антивирусной защиты</w:t>
            </w:r>
          </w:p>
        </w:tc>
      </w:tr>
      <w:tr w:rsidR="00726344" w14:paraId="085C7F5D" w14:textId="77777777" w:rsidTr="00D03067">
        <w:tc>
          <w:tcPr>
            <w:tcW w:w="9923" w:type="dxa"/>
            <w:tcBorders>
              <w:top w:val="single" w:sz="4" w:space="0" w:color="auto"/>
            </w:tcBorders>
          </w:tcPr>
          <w:p w14:paraId="67036592" w14:textId="77777777" w:rsidR="00726344" w:rsidRPr="00E9472E" w:rsidRDefault="00726344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 w:rsidRPr="00E9472E">
              <w:rPr>
                <w:rFonts w:ascii="Times New Roman" w:hAnsi="Times New Roman" w:cs="Times New Roman"/>
              </w:rPr>
              <w:t>Настройка базовых политик управления антивирусной защитой через централизованную систему управления</w:t>
            </w:r>
          </w:p>
        </w:tc>
      </w:tr>
      <w:tr w:rsidR="00726344" w14:paraId="036CE91C" w14:textId="77777777" w:rsidTr="00D03067">
        <w:tc>
          <w:tcPr>
            <w:tcW w:w="9923" w:type="dxa"/>
            <w:tcBorders>
              <w:top w:val="single" w:sz="4" w:space="0" w:color="auto"/>
            </w:tcBorders>
          </w:tcPr>
          <w:p w14:paraId="5F8EC6C9" w14:textId="77777777" w:rsidR="00726344" w:rsidRPr="00E9472E" w:rsidRDefault="00726344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 w:rsidRPr="00E9472E">
              <w:rPr>
                <w:rFonts w:ascii="Times New Roman" w:hAnsi="Times New Roman" w:cs="Times New Roman"/>
              </w:rPr>
              <w:t>Добавление исключений</w:t>
            </w:r>
          </w:p>
        </w:tc>
      </w:tr>
      <w:tr w:rsidR="00726344" w14:paraId="632AA454" w14:textId="77777777" w:rsidTr="00D03067">
        <w:tc>
          <w:tcPr>
            <w:tcW w:w="9923" w:type="dxa"/>
            <w:tcBorders>
              <w:top w:val="single" w:sz="4" w:space="0" w:color="auto"/>
            </w:tcBorders>
          </w:tcPr>
          <w:p w14:paraId="043793B8" w14:textId="77777777" w:rsidR="00726344" w:rsidRPr="00E9472E" w:rsidRDefault="00726344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 w:rsidRPr="00E9472E">
              <w:rPr>
                <w:rFonts w:ascii="Times New Roman" w:hAnsi="Times New Roman" w:cs="Times New Roman"/>
              </w:rPr>
              <w:t>Извлечение файлов из карантина</w:t>
            </w:r>
          </w:p>
        </w:tc>
      </w:tr>
      <w:tr w:rsidR="00726344" w14:paraId="6D788960" w14:textId="77777777" w:rsidTr="00D03067">
        <w:tc>
          <w:tcPr>
            <w:tcW w:w="9923" w:type="dxa"/>
            <w:tcBorders>
              <w:top w:val="single" w:sz="4" w:space="0" w:color="auto"/>
            </w:tcBorders>
          </w:tcPr>
          <w:p w14:paraId="75EF03FA" w14:textId="4B461F82" w:rsidR="00726344" w:rsidRPr="00E9472E" w:rsidRDefault="00726344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 w:rsidRPr="00E9472E">
              <w:rPr>
                <w:rFonts w:ascii="Times New Roman" w:hAnsi="Times New Roman" w:cs="Times New Roman"/>
              </w:rPr>
              <w:t>Установка обновлений для компонентов и антивирусных баз антивирусной защиты</w:t>
            </w:r>
          </w:p>
        </w:tc>
      </w:tr>
    </w:tbl>
    <w:p w14:paraId="2D605CBF" w14:textId="77777777" w:rsidR="0000046C" w:rsidRDefault="0000046C" w:rsidP="008C48C8">
      <w:pPr>
        <w:pStyle w:val="10"/>
        <w:keepNext w:val="0"/>
        <w:numPr>
          <w:ilvl w:val="0"/>
          <w:numId w:val="0"/>
        </w:numPr>
        <w:tabs>
          <w:tab w:val="left" w:pos="0"/>
        </w:tabs>
        <w:spacing w:before="0" w:after="0" w:line="23" w:lineRule="atLeast"/>
        <w:ind w:left="432" w:hanging="432"/>
        <w:rPr>
          <w:rFonts w:ascii="Times New Roman" w:hAnsi="Times New Roman" w:cs="Times New Roman"/>
          <w:sz w:val="24"/>
          <w:szCs w:val="24"/>
        </w:rPr>
        <w:sectPr w:rsidR="0000046C">
          <w:footnotePr>
            <w:numFmt w:val="chicago"/>
            <w:numRestart w:val="eachSect"/>
          </w:footnotePr>
          <w:type w:val="continuous"/>
          <w:pgSz w:w="11906" w:h="16838"/>
          <w:pgMar w:top="567" w:right="707" w:bottom="851" w:left="1418" w:header="709" w:footer="340" w:gutter="0"/>
          <w:cols w:space="708"/>
        </w:sectPr>
      </w:pPr>
    </w:p>
    <w:tbl>
      <w:tblPr>
        <w:tblStyle w:val="afe"/>
        <w:tblW w:w="9923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2410"/>
      </w:tblGrid>
      <w:tr w:rsidR="00856998" w:rsidRPr="00F041A1" w14:paraId="3B967724" w14:textId="77777777" w:rsidTr="00D15EDC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EEAF6" w:themeFill="accent1" w:themeFillTint="33"/>
          </w:tcPr>
          <w:p w14:paraId="348DB646" w14:textId="58BEDE3B" w:rsidR="00856998" w:rsidRPr="00F041A1" w:rsidRDefault="008A3171" w:rsidP="008C48C8">
            <w:pPr>
              <w:pStyle w:val="10"/>
              <w:keepNext w:val="0"/>
              <w:numPr>
                <w:ilvl w:val="0"/>
                <w:numId w:val="0"/>
              </w:numPr>
              <w:tabs>
                <w:tab w:val="left" w:pos="0"/>
              </w:tabs>
              <w:spacing w:before="0" w:after="0" w:line="23" w:lineRule="atLeast"/>
              <w:ind w:left="432" w:hanging="432"/>
              <w:outlineLvl w:val="0"/>
              <w:rPr>
                <w:rFonts w:ascii="Times New Roman" w:hAnsi="Times New Roman" w:cs="Times New Roman"/>
                <w:b w:val="0"/>
                <w:sz w:val="22"/>
                <w:szCs w:val="24"/>
              </w:rPr>
            </w:pPr>
            <w:r w:rsidRPr="00F041A1">
              <w:rPr>
                <w:rFonts w:ascii="Times New Roman" w:hAnsi="Times New Roman" w:cs="Times New Roman"/>
                <w:sz w:val="22"/>
                <w:szCs w:val="24"/>
              </w:rPr>
              <w:t>Аудио/видеоконференцсвязь</w:t>
            </w:r>
          </w:p>
        </w:tc>
      </w:tr>
      <w:tr w:rsidR="00856998" w14:paraId="4FE5E851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16658682" w14:textId="2E1DED64" w:rsidR="00856998" w:rsidRDefault="004803B9" w:rsidP="008C48C8">
            <w:pPr>
              <w:pStyle w:val="10"/>
              <w:keepNext w:val="0"/>
              <w:numPr>
                <w:ilvl w:val="0"/>
                <w:numId w:val="0"/>
              </w:numPr>
              <w:tabs>
                <w:tab w:val="left" w:pos="0"/>
              </w:tabs>
              <w:spacing w:before="0" w:after="0" w:line="23" w:lineRule="atLeast"/>
              <w:ind w:left="432" w:hanging="432"/>
              <w:outlineLvl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4803B9">
              <w:rPr>
                <w:rFonts w:ascii="Times New Roman" w:hAnsi="Times New Roman" w:cs="Times New Roman"/>
                <w:sz w:val="20"/>
                <w:szCs w:val="20"/>
              </w:rPr>
              <w:t>Состав работ по сопровождению ИТ-сервиса</w:t>
            </w:r>
          </w:p>
        </w:tc>
      </w:tr>
      <w:tr w:rsidR="00856998" w14:paraId="66A5944A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14:paraId="420E4304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Подключение и настройка оборудования и ПО для проведения аудио/видеоконференцсвязи, согласно имеющейся документации</w:t>
            </w:r>
          </w:p>
          <w:p w14:paraId="382DD741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 состояния и работоспособности компонентов сервиса </w:t>
            </w:r>
          </w:p>
          <w:p w14:paraId="51A7BA8B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Техническая поддержка плановых аудио- и видеоконференций</w:t>
            </w:r>
          </w:p>
          <w:p w14:paraId="2AAC4FD9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Техническая поддержка аудио- и видеоконференций с участием VIP пользователей</w:t>
            </w:r>
          </w:p>
          <w:p w14:paraId="2F7FFA25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Техническая поддержка аудио- и видеоконференций с контрагентами</w:t>
            </w:r>
          </w:p>
          <w:p w14:paraId="5BAC2DC3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сотрудникам заказчика консультаций по работе с установленными системами аудио- и видеоконференций в рамках имеющейся документации</w:t>
            </w:r>
          </w:p>
          <w:p w14:paraId="77648740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Администрирование оборудования и ПО</w:t>
            </w:r>
          </w:p>
        </w:tc>
      </w:tr>
      <w:tr w:rsidR="00856998" w14:paraId="0125A57A" w14:textId="77777777">
        <w:tc>
          <w:tcPr>
            <w:tcW w:w="7513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</w:tcPr>
          <w:p w14:paraId="7936C667" w14:textId="0E91EF12" w:rsidR="00856998" w:rsidRDefault="000C2DE0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Параметры </w:t>
            </w:r>
            <w:r w:rsidR="004803B9" w:rsidRPr="004803B9">
              <w:rPr>
                <w:rFonts w:ascii="Times New Roman" w:hAnsi="Times New Roman" w:cs="Times New Roman"/>
                <w:b/>
              </w:rPr>
              <w:t>ИТ-сервиса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</w:tcPr>
          <w:p w14:paraId="4566505C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ind w:left="53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(</w:t>
            </w:r>
            <w:r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  <w:t>не более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</w:tr>
      <w:tr w:rsidR="00856998" w14:paraId="55557A1A" w14:textId="77777777">
        <w:tc>
          <w:tcPr>
            <w:tcW w:w="7513" w:type="dxa"/>
            <w:tcBorders>
              <w:top w:val="single" w:sz="4" w:space="0" w:color="auto"/>
            </w:tcBorders>
            <w:shd w:val="clear" w:color="auto" w:fill="auto"/>
          </w:tcPr>
          <w:p w14:paraId="1C49FACF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пользователей Услуги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27A799" w14:textId="13510A14" w:rsidR="00856998" w:rsidRPr="00E51343" w:rsidRDefault="008574B6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8A3171" w:rsidRPr="00E51343">
              <w:rPr>
                <w:rFonts w:ascii="Times New Roman" w:hAnsi="Times New Roman" w:cs="Times New Roman"/>
              </w:rPr>
              <w:t>0</w:t>
            </w:r>
          </w:p>
        </w:tc>
      </w:tr>
      <w:tr w:rsidR="00856998" w14:paraId="7C2BBF8B" w14:textId="77777777">
        <w:tc>
          <w:tcPr>
            <w:tcW w:w="7513" w:type="dxa"/>
            <w:tcBorders>
              <w:top w:val="single" w:sz="4" w:space="0" w:color="auto"/>
            </w:tcBorders>
            <w:shd w:val="clear" w:color="auto" w:fill="auto"/>
          </w:tcPr>
          <w:p w14:paraId="4B3A0D9D" w14:textId="421B29C6" w:rsidR="00856998" w:rsidRDefault="00AB4F23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Кол-во Обращений по </w:t>
            </w:r>
            <w:r w:rsidR="008A3171">
              <w:rPr>
                <w:rFonts w:ascii="Times New Roman" w:hAnsi="Times New Roman" w:cs="Times New Roman"/>
              </w:rPr>
              <w:t>Услуге, одновременно находящихся в работе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291588" w14:textId="77777777" w:rsidR="00856998" w:rsidRPr="00E51343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51343">
              <w:rPr>
                <w:rFonts w:ascii="Times New Roman" w:hAnsi="Times New Roman" w:cs="Times New Roman"/>
              </w:rPr>
              <w:t>1</w:t>
            </w:r>
          </w:p>
        </w:tc>
      </w:tr>
      <w:tr w:rsidR="00856998" w14:paraId="13DDA30B" w14:textId="77777777">
        <w:tc>
          <w:tcPr>
            <w:tcW w:w="7513" w:type="dxa"/>
            <w:tcBorders>
              <w:top w:val="single" w:sz="4" w:space="0" w:color="auto"/>
            </w:tcBorders>
          </w:tcPr>
          <w:p w14:paraId="35604017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оборудованных конференц-залов для видеоконференцсвязи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4887914A" w14:textId="77777777" w:rsidR="00856998" w:rsidRPr="00E51343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51343">
              <w:rPr>
                <w:rFonts w:ascii="Times New Roman" w:hAnsi="Times New Roman" w:cs="Times New Roman"/>
              </w:rPr>
              <w:t>3</w:t>
            </w:r>
          </w:p>
        </w:tc>
      </w:tr>
      <w:tr w:rsidR="00856998" w14:paraId="725F169B" w14:textId="77777777">
        <w:tc>
          <w:tcPr>
            <w:tcW w:w="7513" w:type="dxa"/>
            <w:tcBorders>
              <w:top w:val="single" w:sz="4" w:space="0" w:color="auto"/>
            </w:tcBorders>
          </w:tcPr>
          <w:p w14:paraId="38C4AAB3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виртуальных комнат для видеоконференцсвязи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BD5565D" w14:textId="77777777" w:rsidR="00856998" w:rsidRPr="00E51343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51343">
              <w:rPr>
                <w:rFonts w:ascii="Times New Roman" w:hAnsi="Times New Roman" w:cs="Times New Roman"/>
              </w:rPr>
              <w:t>5</w:t>
            </w:r>
          </w:p>
        </w:tc>
      </w:tr>
      <w:tr w:rsidR="00856998" w14:paraId="1AC5540B" w14:textId="77777777">
        <w:tc>
          <w:tcPr>
            <w:tcW w:w="7513" w:type="dxa"/>
            <w:tcBorders>
              <w:top w:val="single" w:sz="4" w:space="0" w:color="auto"/>
            </w:tcBorders>
          </w:tcPr>
          <w:p w14:paraId="44F33D02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кол-во устройств управления видеоконференцсвязью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42784394" w14:textId="77777777" w:rsidR="00856998" w:rsidRPr="00E51343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51343">
              <w:rPr>
                <w:rFonts w:ascii="Times New Roman" w:hAnsi="Times New Roman" w:cs="Times New Roman"/>
              </w:rPr>
              <w:t>5</w:t>
            </w:r>
          </w:p>
        </w:tc>
      </w:tr>
      <w:tr w:rsidR="00856998" w14:paraId="7AAA0009" w14:textId="77777777">
        <w:tc>
          <w:tcPr>
            <w:tcW w:w="7513" w:type="dxa"/>
            <w:tcBorders>
              <w:top w:val="single" w:sz="4" w:space="0" w:color="auto"/>
            </w:tcBorders>
          </w:tcPr>
          <w:p w14:paraId="1F35E438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кол-во устройств воспроизведения видеоконференцсвязи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180F0FD" w14:textId="77777777" w:rsidR="00856998" w:rsidRPr="00E51343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51343">
              <w:rPr>
                <w:rFonts w:ascii="Times New Roman" w:hAnsi="Times New Roman" w:cs="Times New Roman"/>
              </w:rPr>
              <w:t>15</w:t>
            </w:r>
          </w:p>
        </w:tc>
      </w:tr>
      <w:tr w:rsidR="00856998" w14:paraId="7459A95D" w14:textId="77777777">
        <w:tc>
          <w:tcPr>
            <w:tcW w:w="7513" w:type="dxa"/>
            <w:tcBorders>
              <w:top w:val="single" w:sz="4" w:space="0" w:color="auto"/>
            </w:tcBorders>
          </w:tcPr>
          <w:p w14:paraId="66D04949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на подготовку конференции, не менее (минут)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5F9864A3" w14:textId="77777777" w:rsidR="00856998" w:rsidRPr="00E51343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51343">
              <w:rPr>
                <w:rFonts w:ascii="Times New Roman" w:hAnsi="Times New Roman" w:cs="Times New Roman"/>
              </w:rPr>
              <w:t>30</w:t>
            </w:r>
          </w:p>
        </w:tc>
      </w:tr>
      <w:tr w:rsidR="00856998" w14:paraId="13A3A210" w14:textId="77777777">
        <w:trPr>
          <w:trHeight w:val="133"/>
        </w:trPr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C3410F" w14:textId="36A62D93" w:rsidR="00856998" w:rsidRDefault="000C2DE0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Особенности </w:t>
            </w:r>
            <w:r w:rsidR="004803B9" w:rsidRPr="004803B9">
              <w:rPr>
                <w:rFonts w:ascii="Times New Roman" w:hAnsi="Times New Roman" w:cs="Times New Roman"/>
                <w:b/>
              </w:rPr>
              <w:t>ИТ-сервиса</w:t>
            </w:r>
          </w:p>
        </w:tc>
      </w:tr>
      <w:tr w:rsidR="00856998" w14:paraId="777B4BC4" w14:textId="77777777"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B7EC7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ind w:left="5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Техническую документацию по подключению и настройке оборудования и ПО для проведения аудио/видеоконференцсвязи представляется Заказчиком</w:t>
            </w:r>
          </w:p>
        </w:tc>
      </w:tr>
      <w:tr w:rsidR="00856998" w14:paraId="0D8E7BB4" w14:textId="77777777"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6963D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ind w:left="5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Первичная настройка и установка оборудования и ПО</w:t>
            </w:r>
            <w:r>
              <w:rPr>
                <w:rFonts w:ascii="Times New Roman" w:hAnsi="Times New Roman"/>
              </w:rPr>
              <w:t>, необходимого для проведения аудио, видеоконференцсвязи не входит в данный ИТ-сервис и осуществляется по согласованию в Заказчиком</w:t>
            </w:r>
          </w:p>
        </w:tc>
      </w:tr>
      <w:tr w:rsidR="00856998" w14:paraId="432A23C7" w14:textId="77777777"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BB561" w14:textId="296943A3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ind w:left="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Сопровождение аудио/видеоконференцсвязи в случае, если они не пересекаются по вр</w:t>
            </w:r>
            <w:r w:rsidR="004803B9">
              <w:rPr>
                <w:rFonts w:ascii="Times New Roman" w:hAnsi="Times New Roman" w:cs="Times New Roman"/>
              </w:rPr>
              <w:t xml:space="preserve">емени проведения на </w:t>
            </w:r>
            <w:r>
              <w:rPr>
                <w:rFonts w:ascii="Times New Roman" w:hAnsi="Times New Roman" w:cs="Times New Roman"/>
              </w:rPr>
              <w:t>1 специалиста тех. поддержки не более 2-ух аудио/видеоконференций в рабочее время в установленные рабочие дни</w:t>
            </w:r>
          </w:p>
        </w:tc>
      </w:tr>
      <w:tr w:rsidR="00856998" w14:paraId="3C3C718D" w14:textId="77777777"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17A4F2E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</w:rPr>
              <w:t>Список стандартных запросов</w:t>
            </w:r>
          </w:p>
        </w:tc>
      </w:tr>
      <w:tr w:rsidR="00856998" w14:paraId="3A51CD95" w14:textId="77777777"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DCFFE4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Настройка оборудования и ПО, необходимого для проведения аудио, видеоконференцсвязи</w:t>
            </w:r>
          </w:p>
        </w:tc>
      </w:tr>
      <w:tr w:rsidR="00856998" w14:paraId="4F7F9DAE" w14:textId="77777777"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489B6D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Консультация по ИТ-сервису</w:t>
            </w:r>
          </w:p>
        </w:tc>
      </w:tr>
      <w:tr w:rsidR="00856998" w14:paraId="0789FF39" w14:textId="77777777"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D10A6E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Тестирование оборудования и ПО, необходимого для проведения аудио, видеоконференцсвязи</w:t>
            </w:r>
          </w:p>
        </w:tc>
      </w:tr>
      <w:tr w:rsidR="00856998" w14:paraId="254E28C0" w14:textId="77777777"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10D87D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Сопровождение конференции</w:t>
            </w:r>
          </w:p>
        </w:tc>
      </w:tr>
    </w:tbl>
    <w:p w14:paraId="427E1276" w14:textId="77777777" w:rsidR="00856998" w:rsidRDefault="00856998" w:rsidP="008C48C8">
      <w:pPr>
        <w:pStyle w:val="aff0"/>
        <w:tabs>
          <w:tab w:val="left" w:pos="0"/>
        </w:tabs>
        <w:spacing w:line="23" w:lineRule="atLeast"/>
        <w:rPr>
          <w:rFonts w:ascii="Times New Roman" w:hAnsi="Times New Roman" w:cs="Times New Roman"/>
          <w:b/>
        </w:rPr>
      </w:pPr>
    </w:p>
    <w:p w14:paraId="7E7C3612" w14:textId="77777777" w:rsidR="00856998" w:rsidRDefault="00856998" w:rsidP="008C48C8">
      <w:pPr>
        <w:pStyle w:val="aff0"/>
        <w:tabs>
          <w:tab w:val="left" w:pos="0"/>
        </w:tabs>
        <w:spacing w:line="23" w:lineRule="atLeast"/>
        <w:rPr>
          <w:rFonts w:ascii="Times New Roman" w:hAnsi="Times New Roman" w:cs="Times New Roman"/>
          <w:b/>
        </w:rPr>
        <w:sectPr w:rsidR="00856998">
          <w:footnotePr>
            <w:numFmt w:val="chicago"/>
            <w:numRestart w:val="eachSect"/>
          </w:footnotePr>
          <w:type w:val="continuous"/>
          <w:pgSz w:w="11906" w:h="16838"/>
          <w:pgMar w:top="567" w:right="707" w:bottom="851" w:left="1418" w:header="709" w:footer="340" w:gutter="0"/>
          <w:cols w:space="708"/>
        </w:sectPr>
      </w:pPr>
    </w:p>
    <w:tbl>
      <w:tblPr>
        <w:tblStyle w:val="afe"/>
        <w:tblW w:w="9923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2410"/>
      </w:tblGrid>
      <w:tr w:rsidR="00856998" w:rsidRPr="00F041A1" w14:paraId="0E5D60DA" w14:textId="77777777" w:rsidTr="00D15EDC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EEAF6" w:themeFill="accent1" w:themeFillTint="33"/>
          </w:tcPr>
          <w:p w14:paraId="7E333AA2" w14:textId="77777777" w:rsidR="00856998" w:rsidRPr="00F041A1" w:rsidRDefault="008A3171" w:rsidP="008C48C8">
            <w:pPr>
              <w:pStyle w:val="10"/>
              <w:keepNext w:val="0"/>
              <w:numPr>
                <w:ilvl w:val="0"/>
                <w:numId w:val="0"/>
              </w:numPr>
              <w:tabs>
                <w:tab w:val="left" w:pos="0"/>
              </w:tabs>
              <w:spacing w:before="0" w:after="0" w:line="23" w:lineRule="atLeast"/>
              <w:ind w:left="432" w:hanging="432"/>
              <w:outlineLvl w:val="0"/>
              <w:rPr>
                <w:rFonts w:ascii="Times New Roman" w:hAnsi="Times New Roman" w:cs="Times New Roman"/>
                <w:b w:val="0"/>
                <w:sz w:val="22"/>
                <w:szCs w:val="24"/>
              </w:rPr>
            </w:pPr>
            <w:r w:rsidRPr="00F041A1">
              <w:rPr>
                <w:rFonts w:ascii="Times New Roman" w:hAnsi="Times New Roman" w:cs="Times New Roman"/>
                <w:sz w:val="22"/>
                <w:szCs w:val="24"/>
              </w:rPr>
              <w:t>Единая служба технической поддержки (ЕСТП)</w:t>
            </w:r>
          </w:p>
        </w:tc>
      </w:tr>
      <w:tr w:rsidR="00856998" w14:paraId="0BEEB35F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2F593262" w14:textId="6248E158" w:rsidR="00856998" w:rsidRDefault="004803B9" w:rsidP="008C48C8">
            <w:pPr>
              <w:pStyle w:val="10"/>
              <w:keepNext w:val="0"/>
              <w:numPr>
                <w:ilvl w:val="0"/>
                <w:numId w:val="0"/>
              </w:numPr>
              <w:tabs>
                <w:tab w:val="left" w:pos="0"/>
              </w:tabs>
              <w:spacing w:before="0" w:after="0" w:line="23" w:lineRule="atLeast"/>
              <w:ind w:left="432" w:hanging="432"/>
              <w:outlineLvl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4803B9">
              <w:rPr>
                <w:rFonts w:ascii="Times New Roman" w:hAnsi="Times New Roman" w:cs="Times New Roman"/>
                <w:sz w:val="20"/>
                <w:szCs w:val="20"/>
              </w:rPr>
              <w:t>Состав работ по сопровождению ИТ-сервиса</w:t>
            </w:r>
          </w:p>
        </w:tc>
      </w:tr>
      <w:tr w:rsidR="00856998" w14:paraId="128E9E21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14:paraId="5F63E7DA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 и регистрация обращений пользователей Заказчика</w:t>
            </w:r>
          </w:p>
          <w:p w14:paraId="16C273B5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Классификация обращений пользователей Заказчика</w:t>
            </w:r>
          </w:p>
          <w:p w14:paraId="3CDDB49B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Маршрутизация обращений пользователей Заказчика</w:t>
            </w:r>
          </w:p>
          <w:p w14:paraId="20666D96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обращений пользователей Заказчика</w:t>
            </w:r>
          </w:p>
          <w:p w14:paraId="1486CDB7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Массовое оповещение пользователей Заказчика</w:t>
            </w:r>
          </w:p>
        </w:tc>
      </w:tr>
      <w:tr w:rsidR="00856998" w14:paraId="0BF63E61" w14:textId="77777777">
        <w:tc>
          <w:tcPr>
            <w:tcW w:w="7513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</w:tcPr>
          <w:p w14:paraId="045517C2" w14:textId="75B8F896" w:rsidR="00856998" w:rsidRDefault="000C2DE0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Параметры </w:t>
            </w:r>
            <w:r w:rsidR="004803B9" w:rsidRPr="004803B9">
              <w:rPr>
                <w:rFonts w:ascii="Times New Roman" w:hAnsi="Times New Roman" w:cs="Times New Roman"/>
                <w:b/>
              </w:rPr>
              <w:t>ИТ-сервиса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</w:tcPr>
          <w:p w14:paraId="4F7D10B1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ind w:left="53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Значение (не более)</w:t>
            </w:r>
          </w:p>
        </w:tc>
      </w:tr>
      <w:tr w:rsidR="00856998" w14:paraId="37E7D2D5" w14:textId="77777777">
        <w:trPr>
          <w:trHeight w:val="254"/>
        </w:trPr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14:paraId="00C3CE2F" w14:textId="41ADB943" w:rsidR="00856998" w:rsidRDefault="00324BB4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пользователей Услуги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2C9845D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120</w:t>
            </w:r>
          </w:p>
        </w:tc>
      </w:tr>
      <w:tr w:rsidR="005C1D16" w14:paraId="4AABDA39" w14:textId="77777777">
        <w:trPr>
          <w:trHeight w:val="284"/>
        </w:trPr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14:paraId="76382D2F" w14:textId="7C60BE5F" w:rsidR="005C1D16" w:rsidRDefault="00324BB4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Кол-во </w:t>
            </w:r>
            <w:r>
              <w:rPr>
                <w:rFonts w:ascii="Times New Roman" w:hAnsi="Times New Roman" w:cs="Times New Roman"/>
                <w:lang w:val="en-US"/>
              </w:rPr>
              <w:t>VIP</w:t>
            </w:r>
            <w:r>
              <w:rPr>
                <w:rFonts w:ascii="Times New Roman" w:hAnsi="Times New Roman" w:cs="Times New Roman"/>
              </w:rPr>
              <w:t>-пользователей Услуги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42A6D31" w14:textId="40A9156F" w:rsidR="005C1D16" w:rsidRPr="00EC6462" w:rsidRDefault="00324BB4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20</w:t>
            </w:r>
          </w:p>
        </w:tc>
      </w:tr>
      <w:tr w:rsidR="00856998" w14:paraId="40714C45" w14:textId="77777777">
        <w:trPr>
          <w:trHeight w:val="284"/>
        </w:trPr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14:paraId="538FFBBC" w14:textId="65A4612A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Кол-во </w:t>
            </w:r>
            <w:r w:rsidR="005B1E75">
              <w:rPr>
                <w:rFonts w:ascii="Times New Roman" w:hAnsi="Times New Roman" w:cs="Times New Roman"/>
              </w:rPr>
              <w:t>Обращений</w:t>
            </w:r>
            <w:r>
              <w:rPr>
                <w:rFonts w:ascii="Times New Roman" w:hAnsi="Times New Roman" w:cs="Times New Roman"/>
              </w:rPr>
              <w:t xml:space="preserve"> в месяц, обработанных специалистами 1-й линии ЕСТП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55B94AA4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2000</w:t>
            </w:r>
          </w:p>
        </w:tc>
      </w:tr>
      <w:tr w:rsidR="004712EA" w14:paraId="04F35DCD" w14:textId="77777777" w:rsidTr="007633DF">
        <w:tc>
          <w:tcPr>
            <w:tcW w:w="9923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4EE6A8" w14:textId="57F753D3" w:rsidR="004712EA" w:rsidRDefault="004712EA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Особенности </w:t>
            </w:r>
            <w:r w:rsidRPr="004803B9">
              <w:rPr>
                <w:rFonts w:ascii="Times New Roman" w:hAnsi="Times New Roman" w:cs="Times New Roman"/>
                <w:b/>
              </w:rPr>
              <w:t>ИТ-сервиса</w:t>
            </w:r>
          </w:p>
        </w:tc>
      </w:tr>
      <w:tr w:rsidR="004712EA" w14:paraId="485468C0" w14:textId="77777777">
        <w:tc>
          <w:tcPr>
            <w:tcW w:w="992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62333C" w14:textId="77777777" w:rsidR="004712EA" w:rsidRDefault="004712EA" w:rsidP="008C48C8">
            <w:pPr>
              <w:pStyle w:val="aff0"/>
              <w:tabs>
                <w:tab w:val="left" w:pos="0"/>
              </w:tabs>
              <w:spacing w:line="23" w:lineRule="atLeast"/>
              <w:ind w:left="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АРМ для работы 1-й линии ЕСТП (</w:t>
            </w:r>
            <w:r>
              <w:rPr>
                <w:rFonts w:ascii="Times New Roman" w:hAnsi="Times New Roman" w:cs="Times New Roman"/>
                <w:lang w:val="en-US"/>
              </w:rPr>
              <w:t>Remote</w:t>
            </w:r>
            <w:r>
              <w:rPr>
                <w:rFonts w:ascii="Times New Roman" w:hAnsi="Times New Roman" w:cs="Times New Roman"/>
              </w:rPr>
              <w:t>) предоставляются Исполнителем</w:t>
            </w:r>
          </w:p>
        </w:tc>
      </w:tr>
      <w:tr w:rsidR="004712EA" w14:paraId="5BB5C8D5" w14:textId="77777777">
        <w:tc>
          <w:tcPr>
            <w:tcW w:w="992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437393" w14:textId="77777777" w:rsidR="004712EA" w:rsidRDefault="004712EA" w:rsidP="008C48C8">
            <w:pPr>
              <w:pStyle w:val="aff0"/>
              <w:tabs>
                <w:tab w:val="left" w:pos="0"/>
              </w:tabs>
              <w:spacing w:line="23" w:lineRule="atLeast"/>
              <w:ind w:left="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АРМ для работы 1-й линии ЕСТП (</w:t>
            </w:r>
            <w:r>
              <w:rPr>
                <w:rFonts w:ascii="Times New Roman" w:hAnsi="Times New Roman" w:cs="Times New Roman"/>
                <w:lang w:val="en-US"/>
              </w:rPr>
              <w:t>Remote</w:t>
            </w:r>
            <w:r>
              <w:rPr>
                <w:rFonts w:ascii="Times New Roman" w:hAnsi="Times New Roman" w:cs="Times New Roman"/>
              </w:rPr>
              <w:t>) предоставляется Исполнителем</w:t>
            </w:r>
          </w:p>
        </w:tc>
      </w:tr>
      <w:tr w:rsidR="004712EA" w14:paraId="129359FF" w14:textId="77777777">
        <w:tc>
          <w:tcPr>
            <w:tcW w:w="992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E68BF0" w14:textId="77777777" w:rsidR="004712EA" w:rsidRDefault="004712EA" w:rsidP="008C48C8">
            <w:pPr>
              <w:pStyle w:val="aff0"/>
              <w:tabs>
                <w:tab w:val="left" w:pos="0"/>
              </w:tabs>
              <w:spacing w:line="23" w:lineRule="atLeast"/>
              <w:ind w:left="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 ЕСТП для работы 1-й линии ЕСТП (</w:t>
            </w:r>
            <w:r>
              <w:rPr>
                <w:rFonts w:ascii="Times New Roman" w:hAnsi="Times New Roman" w:cs="Times New Roman"/>
                <w:lang w:val="en-US"/>
              </w:rPr>
              <w:t>Remote</w:t>
            </w:r>
            <w:r>
              <w:rPr>
                <w:rFonts w:ascii="Times New Roman" w:hAnsi="Times New Roman" w:cs="Times New Roman"/>
              </w:rPr>
              <w:t xml:space="preserve">) предоставляется </w:t>
            </w:r>
            <w:r w:rsidRPr="00BB26B7">
              <w:rPr>
                <w:rFonts w:ascii="Times New Roman" w:hAnsi="Times New Roman" w:cs="Times New Roman"/>
              </w:rPr>
              <w:t>Исполнителем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12EA" w14:paraId="506190D4" w14:textId="77777777">
        <w:tc>
          <w:tcPr>
            <w:tcW w:w="992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F03D04" w14:textId="2050F172" w:rsidR="004712EA" w:rsidRDefault="004712EA" w:rsidP="008C48C8">
            <w:pPr>
              <w:pStyle w:val="aff0"/>
              <w:tabs>
                <w:tab w:val="left" w:pos="0"/>
              </w:tabs>
              <w:spacing w:line="23" w:lineRule="atLeast"/>
              <w:ind w:left="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серверное для работы 1-й линии ЕСТП (</w:t>
            </w:r>
            <w:r>
              <w:rPr>
                <w:rFonts w:ascii="Times New Roman" w:hAnsi="Times New Roman" w:cs="Times New Roman"/>
                <w:lang w:val="en-US"/>
              </w:rPr>
              <w:t>Remote</w:t>
            </w:r>
            <w:r>
              <w:rPr>
                <w:rFonts w:ascii="Times New Roman" w:hAnsi="Times New Roman" w:cs="Times New Roman"/>
              </w:rPr>
              <w:t xml:space="preserve">) предоставляется </w:t>
            </w:r>
            <w:r w:rsidR="00BB26B7" w:rsidRPr="00BB26B7">
              <w:rPr>
                <w:rFonts w:ascii="Times New Roman" w:hAnsi="Times New Roman" w:cs="Times New Roman"/>
              </w:rPr>
              <w:t>Исполнителем</w:t>
            </w:r>
          </w:p>
        </w:tc>
      </w:tr>
      <w:tr w:rsidR="004712EA" w14:paraId="2DBB597E" w14:textId="77777777">
        <w:tc>
          <w:tcPr>
            <w:tcW w:w="992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FDEEB4" w14:textId="77777777" w:rsidR="004712EA" w:rsidRDefault="004712EA" w:rsidP="008C48C8">
            <w:pPr>
              <w:pStyle w:val="aff0"/>
              <w:tabs>
                <w:tab w:val="left" w:pos="0"/>
              </w:tabs>
              <w:spacing w:line="23" w:lineRule="atLeast"/>
              <w:ind w:left="5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АРМ для работы 2-й линии ЕСТП (</w:t>
            </w:r>
            <w:r>
              <w:rPr>
                <w:rFonts w:ascii="Times New Roman" w:hAnsi="Times New Roman" w:cs="Times New Roman"/>
                <w:lang w:val="en-US"/>
              </w:rPr>
              <w:t>Local</w:t>
            </w:r>
            <w:r>
              <w:rPr>
                <w:rFonts w:ascii="Times New Roman" w:hAnsi="Times New Roman" w:cs="Times New Roman"/>
              </w:rPr>
              <w:t>) предоставляются Заказчиком</w:t>
            </w:r>
          </w:p>
        </w:tc>
      </w:tr>
      <w:tr w:rsidR="004712EA" w14:paraId="46A65D79" w14:textId="77777777">
        <w:tc>
          <w:tcPr>
            <w:tcW w:w="9923" w:type="dxa"/>
            <w:gridSpan w:val="2"/>
            <w:tcBorders>
              <w:top w:val="single" w:sz="4" w:space="0" w:color="auto"/>
            </w:tcBorders>
            <w:vAlign w:val="center"/>
          </w:tcPr>
          <w:p w14:paraId="0764F20C" w14:textId="77777777" w:rsidR="004712EA" w:rsidRDefault="004712EA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ПО АРМ для работы 2-й линии ЕСТП (</w:t>
            </w:r>
            <w:r>
              <w:rPr>
                <w:rFonts w:ascii="Times New Roman" w:hAnsi="Times New Roman" w:cs="Times New Roman"/>
                <w:lang w:val="en-US"/>
              </w:rPr>
              <w:t>Local</w:t>
            </w:r>
            <w:r>
              <w:rPr>
                <w:rFonts w:ascii="Times New Roman" w:hAnsi="Times New Roman" w:cs="Times New Roman"/>
              </w:rPr>
              <w:t>) предоставляются Заказчиком</w:t>
            </w:r>
          </w:p>
        </w:tc>
      </w:tr>
      <w:tr w:rsidR="004712EA" w14:paraId="3BE863F0" w14:textId="77777777">
        <w:tc>
          <w:tcPr>
            <w:tcW w:w="9923" w:type="dxa"/>
            <w:gridSpan w:val="2"/>
            <w:tcBorders>
              <w:top w:val="single" w:sz="4" w:space="0" w:color="auto"/>
            </w:tcBorders>
          </w:tcPr>
          <w:p w14:paraId="775CBDC0" w14:textId="77777777" w:rsidR="004712EA" w:rsidRDefault="004712EA" w:rsidP="008C48C8">
            <w:pPr>
              <w:pStyle w:val="aff0"/>
              <w:tabs>
                <w:tab w:val="left" w:pos="0"/>
              </w:tabs>
              <w:spacing w:line="23" w:lineRule="atLeast"/>
              <w:ind w:left="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ЕСТП для работы 2-й линии ЕСТП (</w:t>
            </w:r>
            <w:r>
              <w:rPr>
                <w:rFonts w:ascii="Times New Roman" w:hAnsi="Times New Roman" w:cs="Times New Roman"/>
                <w:lang w:val="en-US"/>
              </w:rPr>
              <w:t>Local</w:t>
            </w:r>
            <w:r>
              <w:rPr>
                <w:rFonts w:ascii="Times New Roman" w:hAnsi="Times New Roman" w:cs="Times New Roman"/>
              </w:rPr>
              <w:t xml:space="preserve">) предоставляется </w:t>
            </w:r>
            <w:r w:rsidRPr="00EC6462">
              <w:rPr>
                <w:rFonts w:ascii="Times New Roman" w:hAnsi="Times New Roman" w:cs="Times New Roman"/>
              </w:rPr>
              <w:t>Исполнителем</w:t>
            </w:r>
          </w:p>
        </w:tc>
      </w:tr>
      <w:tr w:rsidR="004712EA" w14:paraId="32DB0087" w14:textId="77777777">
        <w:tc>
          <w:tcPr>
            <w:tcW w:w="9923" w:type="dxa"/>
            <w:gridSpan w:val="2"/>
            <w:tcBorders>
              <w:top w:val="single" w:sz="4" w:space="0" w:color="auto"/>
            </w:tcBorders>
          </w:tcPr>
          <w:p w14:paraId="5D4ECB52" w14:textId="77777777" w:rsidR="004712EA" w:rsidRDefault="004712EA" w:rsidP="008C48C8">
            <w:pPr>
              <w:pStyle w:val="aff0"/>
              <w:tabs>
                <w:tab w:val="left" w:pos="0"/>
              </w:tabs>
              <w:spacing w:line="23" w:lineRule="atLeast"/>
              <w:ind w:left="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серверное для работы 2-й линии ЕСТП (</w:t>
            </w:r>
            <w:r>
              <w:rPr>
                <w:rFonts w:ascii="Times New Roman" w:hAnsi="Times New Roman" w:cs="Times New Roman"/>
                <w:lang w:val="en-US"/>
              </w:rPr>
              <w:t>Local</w:t>
            </w:r>
            <w:r>
              <w:rPr>
                <w:rFonts w:ascii="Times New Roman" w:hAnsi="Times New Roman" w:cs="Times New Roman"/>
              </w:rPr>
              <w:t>) предоставляется Заказчиком</w:t>
            </w:r>
          </w:p>
        </w:tc>
      </w:tr>
      <w:tr w:rsidR="004712EA" w14:paraId="77DF64A8" w14:textId="77777777">
        <w:tc>
          <w:tcPr>
            <w:tcW w:w="9923" w:type="dxa"/>
            <w:gridSpan w:val="2"/>
            <w:tcBorders>
              <w:top w:val="single" w:sz="4" w:space="0" w:color="auto"/>
            </w:tcBorders>
          </w:tcPr>
          <w:p w14:paraId="16AFF890" w14:textId="77777777" w:rsidR="004712EA" w:rsidRDefault="004712EA" w:rsidP="008C48C8">
            <w:pPr>
              <w:pStyle w:val="aff0"/>
              <w:tabs>
                <w:tab w:val="left" w:pos="0"/>
              </w:tabs>
              <w:spacing w:line="23" w:lineRule="atLeast"/>
              <w:ind w:left="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АРМ для работы 3-й линии ЕСТП (</w:t>
            </w:r>
            <w:r>
              <w:rPr>
                <w:rFonts w:ascii="Times New Roman" w:hAnsi="Times New Roman" w:cs="Times New Roman"/>
                <w:lang w:val="en-US"/>
              </w:rPr>
              <w:t>Remote</w:t>
            </w:r>
            <w:r>
              <w:rPr>
                <w:rFonts w:ascii="Times New Roman" w:hAnsi="Times New Roman" w:cs="Times New Roman"/>
              </w:rPr>
              <w:t>) предоставляются Исполнителем</w:t>
            </w:r>
          </w:p>
        </w:tc>
      </w:tr>
      <w:tr w:rsidR="004712EA" w14:paraId="4785C771" w14:textId="77777777">
        <w:tc>
          <w:tcPr>
            <w:tcW w:w="9923" w:type="dxa"/>
            <w:gridSpan w:val="2"/>
            <w:tcBorders>
              <w:top w:val="single" w:sz="4" w:space="0" w:color="auto"/>
            </w:tcBorders>
          </w:tcPr>
          <w:p w14:paraId="502571A6" w14:textId="77777777" w:rsidR="004712EA" w:rsidRDefault="004712EA" w:rsidP="008C48C8">
            <w:pPr>
              <w:pStyle w:val="aff0"/>
              <w:tabs>
                <w:tab w:val="left" w:pos="0"/>
              </w:tabs>
              <w:spacing w:line="23" w:lineRule="atLeast"/>
              <w:ind w:left="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АРМ для работы 3-й линии ЕСТП (</w:t>
            </w:r>
            <w:r>
              <w:rPr>
                <w:rFonts w:ascii="Times New Roman" w:hAnsi="Times New Roman" w:cs="Times New Roman"/>
                <w:lang w:val="en-US"/>
              </w:rPr>
              <w:t>Remote</w:t>
            </w:r>
            <w:r>
              <w:rPr>
                <w:rFonts w:ascii="Times New Roman" w:hAnsi="Times New Roman" w:cs="Times New Roman"/>
              </w:rPr>
              <w:t>) предоставляются Исполнителем</w:t>
            </w:r>
          </w:p>
        </w:tc>
      </w:tr>
      <w:tr w:rsidR="004712EA" w14:paraId="4898E17D" w14:textId="77777777">
        <w:tc>
          <w:tcPr>
            <w:tcW w:w="9923" w:type="dxa"/>
            <w:gridSpan w:val="2"/>
            <w:tcBorders>
              <w:top w:val="single" w:sz="4" w:space="0" w:color="auto"/>
            </w:tcBorders>
          </w:tcPr>
          <w:p w14:paraId="72412798" w14:textId="77777777" w:rsidR="004712EA" w:rsidRDefault="004712EA" w:rsidP="008C48C8">
            <w:pPr>
              <w:pStyle w:val="aff0"/>
              <w:tabs>
                <w:tab w:val="left" w:pos="0"/>
              </w:tabs>
              <w:spacing w:line="23" w:lineRule="atLeast"/>
              <w:ind w:left="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ЕСТП для работы 3-й линии ЕСТП (</w:t>
            </w:r>
            <w:r>
              <w:rPr>
                <w:rFonts w:ascii="Times New Roman" w:hAnsi="Times New Roman" w:cs="Times New Roman"/>
                <w:lang w:val="en-US"/>
              </w:rPr>
              <w:t>Remote</w:t>
            </w:r>
            <w:r>
              <w:rPr>
                <w:rFonts w:ascii="Times New Roman" w:hAnsi="Times New Roman" w:cs="Times New Roman"/>
              </w:rPr>
              <w:t xml:space="preserve">) предоставляется </w:t>
            </w:r>
            <w:r w:rsidRPr="00EC6462">
              <w:rPr>
                <w:rFonts w:ascii="Times New Roman" w:hAnsi="Times New Roman" w:cs="Times New Roman"/>
              </w:rPr>
              <w:t>Исполнителем</w:t>
            </w:r>
          </w:p>
        </w:tc>
      </w:tr>
      <w:tr w:rsidR="004712EA" w14:paraId="61520440" w14:textId="77777777">
        <w:tc>
          <w:tcPr>
            <w:tcW w:w="9923" w:type="dxa"/>
            <w:gridSpan w:val="2"/>
            <w:tcBorders>
              <w:top w:val="single" w:sz="4" w:space="0" w:color="auto"/>
            </w:tcBorders>
          </w:tcPr>
          <w:p w14:paraId="2C0F4836" w14:textId="77777777" w:rsidR="004712EA" w:rsidRDefault="004712EA" w:rsidP="008C48C8">
            <w:pPr>
              <w:pStyle w:val="aff0"/>
              <w:tabs>
                <w:tab w:val="left" w:pos="0"/>
              </w:tabs>
              <w:spacing w:line="23" w:lineRule="atLeast"/>
              <w:ind w:left="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серверное для работы 3-й линии ЕСТП (</w:t>
            </w:r>
            <w:r>
              <w:rPr>
                <w:rFonts w:ascii="Times New Roman" w:hAnsi="Times New Roman" w:cs="Times New Roman"/>
                <w:lang w:val="en-US"/>
              </w:rPr>
              <w:t>Remote</w:t>
            </w:r>
            <w:r>
              <w:rPr>
                <w:rFonts w:ascii="Times New Roman" w:hAnsi="Times New Roman" w:cs="Times New Roman"/>
              </w:rPr>
              <w:t>) предоставляются Заказчиком</w:t>
            </w:r>
          </w:p>
        </w:tc>
      </w:tr>
      <w:tr w:rsidR="004712EA" w14:paraId="7D07DF68" w14:textId="77777777"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4A7D8" w14:textId="27CCEBBB" w:rsidR="004712EA" w:rsidRDefault="004712EA" w:rsidP="008C48C8">
            <w:pPr>
              <w:pStyle w:val="aff0"/>
              <w:tabs>
                <w:tab w:val="left" w:pos="0"/>
              </w:tabs>
              <w:spacing w:line="23" w:lineRule="atLeast"/>
              <w:ind w:left="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Сотрудники Компаний – клиентов или Компаний – подрядчиков Заказчика могут использовать данный            ИТ-сервис только при наличии отдельного договора с Исполнителем на его предоставление </w:t>
            </w:r>
          </w:p>
        </w:tc>
      </w:tr>
      <w:tr w:rsidR="004712EA" w14:paraId="7E227638" w14:textId="77777777"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335C4" w14:textId="77777777" w:rsidR="004712EA" w:rsidRDefault="004712EA" w:rsidP="008C48C8">
            <w:pPr>
              <w:pStyle w:val="aff0"/>
              <w:tabs>
                <w:tab w:val="left" w:pos="0"/>
              </w:tabs>
              <w:spacing w:line="23" w:lineRule="atLeast"/>
              <w:ind w:left="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и объём ИТ-сервиса ЕСТП ограничен обслуживанием ИТ-сервисов и/или Услуг, которые непосредственно оказываются Исполнителем по данному договору</w:t>
            </w:r>
          </w:p>
        </w:tc>
      </w:tr>
      <w:tr w:rsidR="004712EA" w14:paraId="20CDC8F0" w14:textId="77777777">
        <w:tc>
          <w:tcPr>
            <w:tcW w:w="9923" w:type="dxa"/>
            <w:gridSpan w:val="2"/>
            <w:tcBorders>
              <w:top w:val="single" w:sz="4" w:space="0" w:color="auto"/>
            </w:tcBorders>
            <w:vAlign w:val="center"/>
          </w:tcPr>
          <w:p w14:paraId="00098E42" w14:textId="0E00B5EA" w:rsidR="004712EA" w:rsidRDefault="00BB26B7" w:rsidP="008C48C8">
            <w:pPr>
              <w:pStyle w:val="aff0"/>
              <w:tabs>
                <w:tab w:val="left" w:pos="0"/>
              </w:tabs>
              <w:spacing w:line="23" w:lineRule="atLeast"/>
              <w:ind w:left="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Примечания</w:t>
            </w:r>
            <w:r w:rsidR="004712EA">
              <w:rPr>
                <w:rFonts w:ascii="Times New Roman" w:hAnsi="Times New Roman" w:cs="Times New Roman"/>
              </w:rPr>
              <w:t xml:space="preserve">: </w:t>
            </w:r>
          </w:p>
          <w:p w14:paraId="09A327C3" w14:textId="24F0C6F3" w:rsidR="004712EA" w:rsidRDefault="004712EA" w:rsidP="008C48C8">
            <w:pPr>
              <w:pStyle w:val="aff0"/>
              <w:numPr>
                <w:ilvl w:val="0"/>
                <w:numId w:val="20"/>
              </w:numPr>
              <w:tabs>
                <w:tab w:val="left" w:pos="0"/>
              </w:tabs>
              <w:spacing w:line="23" w:lineRule="atLeast"/>
              <w:ind w:left="322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Локальный (</w:t>
            </w:r>
            <w:proofErr w:type="spellStart"/>
            <w:r>
              <w:rPr>
                <w:rFonts w:ascii="Times New Roman" w:hAnsi="Times New Roman" w:cs="Times New Roman"/>
              </w:rPr>
              <w:t>Local</w:t>
            </w:r>
            <w:proofErr w:type="spellEnd"/>
            <w:r>
              <w:rPr>
                <w:rFonts w:ascii="Times New Roman" w:hAnsi="Times New Roman" w:cs="Times New Roman"/>
              </w:rPr>
              <w:t xml:space="preserve">) - к этому типу относятся </w:t>
            </w:r>
            <w:r w:rsidR="00BB26B7">
              <w:rPr>
                <w:rFonts w:ascii="Times New Roman" w:hAnsi="Times New Roman" w:cs="Times New Roman"/>
              </w:rPr>
              <w:t>ИТ-сервисы, сопровождаемые специалистами Исполнителя         2-й линии</w:t>
            </w:r>
            <w:r>
              <w:rPr>
                <w:rFonts w:ascii="Times New Roman" w:hAnsi="Times New Roman" w:cs="Times New Roman"/>
              </w:rPr>
              <w:t xml:space="preserve"> ЕСТП, </w:t>
            </w:r>
            <w:r w:rsidR="00BB26B7">
              <w:rPr>
                <w:rFonts w:ascii="Times New Roman" w:hAnsi="Times New Roman" w:cs="Times New Roman"/>
              </w:rPr>
              <w:t>с присутствием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B26B7">
              <w:rPr>
                <w:rFonts w:ascii="Times New Roman" w:hAnsi="Times New Roman" w:cs="Times New Roman"/>
              </w:rPr>
              <w:t>на территории Заказчика в рабочую смену</w:t>
            </w:r>
          </w:p>
          <w:p w14:paraId="2BC78889" w14:textId="699D334B" w:rsidR="004712EA" w:rsidRDefault="004712EA" w:rsidP="008C48C8">
            <w:pPr>
              <w:pStyle w:val="aff0"/>
              <w:numPr>
                <w:ilvl w:val="0"/>
                <w:numId w:val="20"/>
              </w:numPr>
              <w:tabs>
                <w:tab w:val="left" w:pos="0"/>
              </w:tabs>
              <w:spacing w:line="23" w:lineRule="atLeast"/>
              <w:ind w:left="322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Удаленный (</w:t>
            </w:r>
            <w:proofErr w:type="spellStart"/>
            <w:r>
              <w:rPr>
                <w:rFonts w:ascii="Times New Roman" w:hAnsi="Times New Roman" w:cs="Times New Roman"/>
              </w:rPr>
              <w:t>Remote</w:t>
            </w:r>
            <w:proofErr w:type="spellEnd"/>
            <w:r>
              <w:rPr>
                <w:rFonts w:ascii="Times New Roman" w:hAnsi="Times New Roman" w:cs="Times New Roman"/>
              </w:rPr>
              <w:t xml:space="preserve">) - </w:t>
            </w:r>
            <w:r w:rsidR="00BB26B7">
              <w:rPr>
                <w:rFonts w:ascii="Times New Roman" w:hAnsi="Times New Roman" w:cs="Times New Roman"/>
              </w:rPr>
              <w:t>к этому типу относятся ИТ-сервисы, сопровождаемые специалистами Исполнителя         1-й и 3-й линии ЕСТП с использованием средств удаленного доступа</w:t>
            </w:r>
          </w:p>
        </w:tc>
      </w:tr>
    </w:tbl>
    <w:p w14:paraId="73346522" w14:textId="77777777" w:rsidR="00856998" w:rsidRDefault="00856998" w:rsidP="008C48C8">
      <w:pPr>
        <w:pStyle w:val="aff0"/>
        <w:tabs>
          <w:tab w:val="left" w:pos="0"/>
        </w:tabs>
        <w:spacing w:line="23" w:lineRule="atLeast"/>
        <w:rPr>
          <w:rFonts w:ascii="Times New Roman" w:hAnsi="Times New Roman" w:cs="Times New Roman"/>
          <w:b/>
        </w:rPr>
      </w:pPr>
    </w:p>
    <w:tbl>
      <w:tblPr>
        <w:tblStyle w:val="afe"/>
        <w:tblW w:w="9923" w:type="dxa"/>
        <w:tblInd w:w="-5" w:type="dxa"/>
        <w:tblLook w:val="04A0" w:firstRow="1" w:lastRow="0" w:firstColumn="1" w:lastColumn="0" w:noHBand="0" w:noVBand="1"/>
      </w:tblPr>
      <w:tblGrid>
        <w:gridCol w:w="7371"/>
        <w:gridCol w:w="2552"/>
      </w:tblGrid>
      <w:tr w:rsidR="00856998" w:rsidRPr="00F041A1" w14:paraId="1D6964CD" w14:textId="77777777" w:rsidTr="00D15EDC">
        <w:tc>
          <w:tcPr>
            <w:tcW w:w="9923" w:type="dxa"/>
            <w:gridSpan w:val="2"/>
            <w:shd w:val="clear" w:color="auto" w:fill="DEEAF6" w:themeFill="accent1" w:themeFillTint="33"/>
          </w:tcPr>
          <w:p w14:paraId="3C18C5CF" w14:textId="77777777" w:rsidR="00856998" w:rsidRPr="00F041A1" w:rsidRDefault="008A3171" w:rsidP="008C48C8">
            <w:pPr>
              <w:pStyle w:val="10"/>
              <w:keepNext w:val="0"/>
              <w:numPr>
                <w:ilvl w:val="0"/>
                <w:numId w:val="0"/>
              </w:numPr>
              <w:tabs>
                <w:tab w:val="left" w:pos="0"/>
              </w:tabs>
              <w:spacing w:before="0" w:after="0" w:line="23" w:lineRule="atLeast"/>
              <w:ind w:left="432" w:hanging="432"/>
              <w:outlineLvl w:val="0"/>
              <w:rPr>
                <w:rFonts w:ascii="Times New Roman" w:hAnsi="Times New Roman" w:cs="Times New Roman"/>
                <w:sz w:val="22"/>
                <w:szCs w:val="24"/>
              </w:rPr>
            </w:pPr>
            <w:r w:rsidRPr="00F041A1">
              <w:rPr>
                <w:rFonts w:ascii="Times New Roman" w:hAnsi="Times New Roman" w:cs="Times New Roman"/>
                <w:sz w:val="22"/>
                <w:szCs w:val="24"/>
              </w:rPr>
              <w:t>Корпоративная электронная почта</w:t>
            </w:r>
          </w:p>
        </w:tc>
      </w:tr>
      <w:tr w:rsidR="00856998" w14:paraId="7188DB20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6F4CD4B3" w14:textId="7CFB5182" w:rsidR="00856998" w:rsidRDefault="004803B9" w:rsidP="008C48C8">
            <w:pPr>
              <w:pStyle w:val="10"/>
              <w:keepNext w:val="0"/>
              <w:numPr>
                <w:ilvl w:val="0"/>
                <w:numId w:val="0"/>
              </w:numPr>
              <w:tabs>
                <w:tab w:val="left" w:pos="0"/>
              </w:tabs>
              <w:spacing w:before="0" w:after="0" w:line="23" w:lineRule="atLeast"/>
              <w:ind w:left="432" w:hanging="432"/>
              <w:outlineLvl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4803B9">
              <w:rPr>
                <w:rFonts w:ascii="Times New Roman" w:hAnsi="Times New Roman" w:cs="Times New Roman"/>
                <w:sz w:val="20"/>
                <w:szCs w:val="20"/>
              </w:rPr>
              <w:t>Состав работ по сопровождению ИТ-сервиса</w:t>
            </w:r>
          </w:p>
        </w:tc>
      </w:tr>
      <w:tr w:rsidR="00856998" w14:paraId="585C6574" w14:textId="77777777">
        <w:tc>
          <w:tcPr>
            <w:tcW w:w="9923" w:type="dxa"/>
            <w:gridSpan w:val="2"/>
            <w:tcBorders>
              <w:top w:val="none" w:sz="4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3817B76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и изменение почтовых ящиков и календарей</w:t>
            </w:r>
          </w:p>
          <w:p w14:paraId="396A1C0F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параметрами почтового ящика</w:t>
            </w:r>
          </w:p>
          <w:p w14:paraId="15F51F51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маршрутизацией электронной почты</w:t>
            </w:r>
          </w:p>
          <w:p w14:paraId="77BF2D61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Взаимодействие с технической поддержкой провайдера</w:t>
            </w:r>
          </w:p>
          <w:p w14:paraId="7C3CE2F6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Устранение инцидентов</w:t>
            </w:r>
          </w:p>
          <w:p w14:paraId="001169A7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Резервное копирование функциональной составляющей сервиса</w:t>
            </w:r>
          </w:p>
          <w:p w14:paraId="1E5F801D" w14:textId="77777777" w:rsidR="00726344" w:rsidRPr="000C2A82" w:rsidRDefault="0072634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>Отслеживание состояния и работоспособности компонентов системы</w:t>
            </w:r>
          </w:p>
          <w:p w14:paraId="50C2A988" w14:textId="77777777" w:rsidR="00726344" w:rsidRPr="000C2A82" w:rsidRDefault="0072634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>Настройка резервного копирования функциональной составляющей ИТ-сервиса</w:t>
            </w:r>
          </w:p>
          <w:p w14:paraId="56EEADCE" w14:textId="397485C2" w:rsidR="00726344" w:rsidRPr="000C2A82" w:rsidRDefault="0072634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 xml:space="preserve">Установка обновлений системы </w:t>
            </w:r>
            <w:r w:rsidR="00003FD3" w:rsidRPr="000C2A82">
              <w:rPr>
                <w:rFonts w:ascii="Times New Roman" w:hAnsi="Times New Roman" w:cs="Times New Roman"/>
              </w:rPr>
              <w:t xml:space="preserve">в рамках одной версии </w:t>
            </w:r>
          </w:p>
          <w:p w14:paraId="1D8EAB27" w14:textId="77777777" w:rsidR="00726344" w:rsidRPr="000C2A82" w:rsidRDefault="0072634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>Формирование по запросу Заказчика отчётов с использованием встроенных шаблонов системы</w:t>
            </w:r>
          </w:p>
          <w:p w14:paraId="0548BF8D" w14:textId="63AE87F4" w:rsidR="00726344" w:rsidRPr="000C2A82" w:rsidRDefault="0072634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 xml:space="preserve">Устранение ошибок в работе ИТ-сервиса </w:t>
            </w:r>
          </w:p>
          <w:p w14:paraId="6D7FBC01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Устранение инцидентов</w:t>
            </w:r>
          </w:p>
        </w:tc>
      </w:tr>
      <w:tr w:rsidR="00856998" w14:paraId="41D4ED19" w14:textId="77777777">
        <w:tc>
          <w:tcPr>
            <w:tcW w:w="7371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E7E6E6" w:themeFill="background2"/>
          </w:tcPr>
          <w:p w14:paraId="6BACECFA" w14:textId="232A78C0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  <w:sz w:val="22"/>
              </w:rPr>
            </w:pPr>
            <w:r w:rsidRPr="00AB4C17">
              <w:rPr>
                <w:rFonts w:ascii="Times New Roman" w:hAnsi="Times New Roman" w:cs="Times New Roman"/>
                <w:b/>
              </w:rPr>
              <w:t>Параметры</w:t>
            </w:r>
            <w:r w:rsidR="004803B9">
              <w:rPr>
                <w:rFonts w:ascii="Times New Roman" w:hAnsi="Times New Roman" w:cs="Times New Roman"/>
                <w:b/>
              </w:rPr>
              <w:t xml:space="preserve"> </w:t>
            </w:r>
            <w:r w:rsidR="004803B9" w:rsidRPr="004803B9">
              <w:rPr>
                <w:rFonts w:ascii="Times New Roman" w:hAnsi="Times New Roman" w:cs="Times New Roman"/>
                <w:b/>
              </w:rPr>
              <w:t>ИТ-сервиса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E7E6E6" w:themeFill="background2"/>
          </w:tcPr>
          <w:p w14:paraId="640C2ADB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ind w:left="53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Значение (не более)</w:t>
            </w:r>
          </w:p>
        </w:tc>
      </w:tr>
      <w:tr w:rsidR="00856998" w14:paraId="5EAE4DC8" w14:textId="77777777">
        <w:tc>
          <w:tcPr>
            <w:tcW w:w="7371" w:type="dxa"/>
            <w:tcBorders>
              <w:top w:val="single" w:sz="4" w:space="0" w:color="auto"/>
            </w:tcBorders>
          </w:tcPr>
          <w:p w14:paraId="2098B43F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пользователей Услуги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1D479866" w14:textId="4351D2A3" w:rsidR="00856998" w:rsidRPr="00EC6462" w:rsidRDefault="00F7310D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8A3171" w:rsidRPr="00EC6462">
              <w:rPr>
                <w:rFonts w:ascii="Times New Roman" w:hAnsi="Times New Roman" w:cs="Times New Roman"/>
              </w:rPr>
              <w:t>0</w:t>
            </w:r>
          </w:p>
        </w:tc>
      </w:tr>
      <w:tr w:rsidR="00856998" w14:paraId="4C2C1697" w14:textId="77777777">
        <w:tc>
          <w:tcPr>
            <w:tcW w:w="7371" w:type="dxa"/>
            <w:tcBorders>
              <w:top w:val="single" w:sz="4" w:space="0" w:color="auto"/>
            </w:tcBorders>
          </w:tcPr>
          <w:p w14:paraId="5FEACB7E" w14:textId="1FBEC8E0" w:rsidR="00856998" w:rsidRDefault="004803B9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  <w:tab w:val="left" w:pos="829"/>
              </w:tabs>
              <w:spacing w:line="23" w:lineRule="atLeast"/>
              <w:jc w:val="both"/>
            </w:pPr>
            <w:r>
              <w:t xml:space="preserve">Кол-во Обращений по </w:t>
            </w:r>
            <w:r w:rsidR="008A3171">
              <w:t>Услуге, одновременно находящихся в работе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4D8D98CF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3</w:t>
            </w:r>
          </w:p>
        </w:tc>
      </w:tr>
      <w:tr w:rsidR="00856998" w14:paraId="267D9D95" w14:textId="77777777">
        <w:tc>
          <w:tcPr>
            <w:tcW w:w="7371" w:type="dxa"/>
            <w:tcBorders>
              <w:top w:val="single" w:sz="4" w:space="0" w:color="auto"/>
            </w:tcBorders>
          </w:tcPr>
          <w:p w14:paraId="526B6D14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серверов электронной почты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7E448A61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2</w:t>
            </w:r>
          </w:p>
        </w:tc>
      </w:tr>
      <w:tr w:rsidR="00856998" w14:paraId="591BBB13" w14:textId="77777777">
        <w:tc>
          <w:tcPr>
            <w:tcW w:w="7371" w:type="dxa"/>
            <w:tcBorders>
              <w:top w:val="single" w:sz="4" w:space="0" w:color="auto"/>
            </w:tcBorders>
          </w:tcPr>
          <w:p w14:paraId="3C1317CC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кол-во почтовых баз данных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4384CF91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10</w:t>
            </w:r>
          </w:p>
        </w:tc>
      </w:tr>
      <w:tr w:rsidR="00856998" w14:paraId="45E73F85" w14:textId="77777777">
        <w:tc>
          <w:tcPr>
            <w:tcW w:w="7371" w:type="dxa"/>
            <w:tcBorders>
              <w:top w:val="single" w:sz="4" w:space="0" w:color="auto"/>
            </w:tcBorders>
          </w:tcPr>
          <w:p w14:paraId="17E4BA19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объём почтовых баз данных (ТБ)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3CC3FDAA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10</w:t>
            </w:r>
          </w:p>
        </w:tc>
      </w:tr>
      <w:tr w:rsidR="00856998" w14:paraId="79C42A7E" w14:textId="77777777">
        <w:tc>
          <w:tcPr>
            <w:tcW w:w="7371" w:type="dxa"/>
            <w:tcBorders>
              <w:top w:val="single" w:sz="4" w:space="0" w:color="auto"/>
            </w:tcBorders>
          </w:tcPr>
          <w:p w14:paraId="537CA636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количество почтовых ящиков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700137BC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300</w:t>
            </w:r>
          </w:p>
        </w:tc>
      </w:tr>
      <w:tr w:rsidR="00856998" w14:paraId="61474288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E7E6E6" w:themeFill="background2"/>
          </w:tcPr>
          <w:p w14:paraId="35ADA2B1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  <w:sz w:val="22"/>
              </w:rPr>
            </w:pPr>
            <w:r w:rsidRPr="000C2DE0">
              <w:rPr>
                <w:rFonts w:ascii="Times New Roman" w:hAnsi="Times New Roman" w:cs="Times New Roman"/>
                <w:b/>
              </w:rPr>
              <w:t>Список стандартных запросов</w:t>
            </w:r>
          </w:p>
        </w:tc>
      </w:tr>
      <w:tr w:rsidR="00856998" w14:paraId="20581AE5" w14:textId="77777777"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D03A45" w14:textId="314747E2" w:rsidR="00856998" w:rsidRDefault="00671ED6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</w:t>
            </w:r>
            <w:r w:rsidRPr="00C771A6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удаление</w:t>
            </w:r>
            <w:r w:rsidRPr="00C771A6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восстановление </w:t>
            </w:r>
            <w:r w:rsidR="008A3171">
              <w:rPr>
                <w:rFonts w:ascii="Times New Roman" w:hAnsi="Times New Roman" w:cs="Times New Roman"/>
              </w:rPr>
              <w:t>ящика электронной почты</w:t>
            </w:r>
          </w:p>
        </w:tc>
      </w:tr>
      <w:tr w:rsidR="00856998" w14:paraId="48CFE6EE" w14:textId="77777777">
        <w:tc>
          <w:tcPr>
            <w:tcW w:w="9923" w:type="dxa"/>
            <w:gridSpan w:val="2"/>
            <w:tcBorders>
              <w:top w:val="single" w:sz="4" w:space="0" w:color="auto"/>
            </w:tcBorders>
          </w:tcPr>
          <w:p w14:paraId="10347DEF" w14:textId="4A347A0E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Настройка почтовых правил на почтовом ящике клиента</w:t>
            </w:r>
            <w:r w:rsidR="00671ED6">
              <w:rPr>
                <w:rFonts w:ascii="Times New Roman" w:hAnsi="Times New Roman" w:cs="Times New Roman"/>
              </w:rPr>
              <w:t xml:space="preserve"> и на почтовом сервере</w:t>
            </w:r>
          </w:p>
        </w:tc>
      </w:tr>
      <w:tr w:rsidR="00856998" w14:paraId="73598E9F" w14:textId="77777777">
        <w:tc>
          <w:tcPr>
            <w:tcW w:w="9923" w:type="dxa"/>
            <w:gridSpan w:val="2"/>
            <w:tcBorders>
              <w:top w:val="single" w:sz="4" w:space="0" w:color="auto"/>
            </w:tcBorders>
          </w:tcPr>
          <w:p w14:paraId="6ADB1FA3" w14:textId="5393644A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Настройка переадресации </w:t>
            </w:r>
            <w:r w:rsidR="00671ED6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="00671ED6">
              <w:rPr>
                <w:rFonts w:ascii="Times New Roman" w:hAnsi="Times New Roman" w:cs="Times New Roman"/>
              </w:rPr>
              <w:t>алиасов</w:t>
            </w:r>
            <w:proofErr w:type="spellEnd"/>
            <w:r w:rsidR="00671E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почтового ящика сотрудника</w:t>
            </w:r>
          </w:p>
        </w:tc>
      </w:tr>
      <w:tr w:rsidR="00856998" w14:paraId="0F478346" w14:textId="77777777">
        <w:tc>
          <w:tcPr>
            <w:tcW w:w="9923" w:type="dxa"/>
            <w:gridSpan w:val="2"/>
            <w:tcBorders>
              <w:top w:val="single" w:sz="4" w:space="0" w:color="auto"/>
            </w:tcBorders>
          </w:tcPr>
          <w:p w14:paraId="4DC164DE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фильтра переадресации для клиентской части</w:t>
            </w:r>
          </w:p>
        </w:tc>
      </w:tr>
      <w:tr w:rsidR="00856998" w14:paraId="6E536186" w14:textId="77777777" w:rsidTr="00671ED6"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83DA1D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Подключение дополнительного почтового ящика по запросу</w:t>
            </w:r>
          </w:p>
        </w:tc>
      </w:tr>
      <w:tr w:rsidR="00671ED6" w14:paraId="42E11E3B" w14:textId="77777777" w:rsidTr="00671ED6"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109998" w14:textId="74E1257E" w:rsidR="00671ED6" w:rsidRDefault="00671ED6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Устранение проблем получения</w:t>
            </w:r>
            <w:r w:rsidRPr="00DD7906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отправки электронной почты</w:t>
            </w:r>
          </w:p>
        </w:tc>
      </w:tr>
      <w:tr w:rsidR="00671ED6" w14:paraId="30A6C138" w14:textId="77777777" w:rsidTr="00671ED6"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A7EFC8" w14:textId="7C684E54" w:rsidR="00671ED6" w:rsidRDefault="00671ED6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Настройка спам фильтров</w:t>
            </w:r>
          </w:p>
        </w:tc>
      </w:tr>
      <w:tr w:rsidR="00671ED6" w14:paraId="099EB7B0" w14:textId="77777777">
        <w:tc>
          <w:tcPr>
            <w:tcW w:w="9923" w:type="dxa"/>
            <w:gridSpan w:val="2"/>
            <w:tcBorders>
              <w:top w:val="single" w:sz="4" w:space="0" w:color="auto"/>
            </w:tcBorders>
          </w:tcPr>
          <w:p w14:paraId="2E54E33F" w14:textId="4891DA96" w:rsidR="00671ED6" w:rsidRDefault="00671ED6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Настройка дополнительных коннекторов на сервере электронной почты</w:t>
            </w:r>
          </w:p>
        </w:tc>
      </w:tr>
    </w:tbl>
    <w:p w14:paraId="5859F00F" w14:textId="65FBC1B1" w:rsidR="00E032FA" w:rsidRDefault="00E032FA" w:rsidP="008C48C8">
      <w:pPr>
        <w:pStyle w:val="aff0"/>
        <w:tabs>
          <w:tab w:val="left" w:pos="0"/>
        </w:tabs>
        <w:spacing w:line="23" w:lineRule="atLeast"/>
        <w:rPr>
          <w:rFonts w:ascii="Times New Roman" w:hAnsi="Times New Roman" w:cs="Times New Roman"/>
          <w:b/>
        </w:rPr>
      </w:pPr>
    </w:p>
    <w:p w14:paraId="0D5B4565" w14:textId="77777777" w:rsidR="00E032FA" w:rsidRDefault="00E032FA" w:rsidP="008C48C8">
      <w:pPr>
        <w:pStyle w:val="aff0"/>
        <w:tabs>
          <w:tab w:val="left" w:pos="0"/>
        </w:tabs>
        <w:spacing w:line="23" w:lineRule="atLeast"/>
        <w:rPr>
          <w:rFonts w:ascii="Times New Roman" w:hAnsi="Times New Roman" w:cs="Times New Roman"/>
          <w:b/>
        </w:rPr>
        <w:sectPr w:rsidR="00E032FA">
          <w:type w:val="continuous"/>
          <w:pgSz w:w="11906" w:h="16838"/>
          <w:pgMar w:top="567" w:right="707" w:bottom="851" w:left="1418" w:header="709" w:footer="340" w:gutter="0"/>
          <w:cols w:space="708"/>
        </w:sectPr>
      </w:pPr>
    </w:p>
    <w:tbl>
      <w:tblPr>
        <w:tblStyle w:val="afe"/>
        <w:tblW w:w="9923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693"/>
      </w:tblGrid>
      <w:tr w:rsidR="00856998" w:rsidRPr="00F041A1" w14:paraId="620549C5" w14:textId="77777777" w:rsidTr="00D15EDC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EEAF6" w:themeFill="accent1" w:themeFillTint="33"/>
          </w:tcPr>
          <w:p w14:paraId="6B958467" w14:textId="77777777" w:rsidR="00856998" w:rsidRPr="00F041A1" w:rsidRDefault="008A3171" w:rsidP="008C48C8">
            <w:pPr>
              <w:pStyle w:val="10"/>
              <w:keepNext w:val="0"/>
              <w:numPr>
                <w:ilvl w:val="0"/>
                <w:numId w:val="0"/>
              </w:numPr>
              <w:tabs>
                <w:tab w:val="left" w:pos="0"/>
              </w:tabs>
              <w:spacing w:before="0" w:after="0" w:line="23" w:lineRule="atLeast"/>
              <w:ind w:left="432" w:hanging="432"/>
              <w:outlineLvl w:val="0"/>
              <w:rPr>
                <w:rFonts w:ascii="Times New Roman" w:hAnsi="Times New Roman" w:cs="Times New Roman"/>
                <w:sz w:val="22"/>
                <w:szCs w:val="24"/>
              </w:rPr>
            </w:pPr>
            <w:r w:rsidRPr="00F041A1">
              <w:rPr>
                <w:rFonts w:ascii="Times New Roman" w:hAnsi="Times New Roman" w:cs="Times New Roman"/>
                <w:sz w:val="22"/>
                <w:szCs w:val="24"/>
              </w:rPr>
              <w:t>Мониторинг ИТ - инфраструктуры</w:t>
            </w:r>
          </w:p>
        </w:tc>
      </w:tr>
      <w:tr w:rsidR="00856998" w14:paraId="185E332E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7FEBE932" w14:textId="1D6E2011" w:rsidR="00856998" w:rsidRDefault="004803B9" w:rsidP="008C48C8">
            <w:pPr>
              <w:pStyle w:val="10"/>
              <w:keepNext w:val="0"/>
              <w:numPr>
                <w:ilvl w:val="0"/>
                <w:numId w:val="0"/>
              </w:numPr>
              <w:tabs>
                <w:tab w:val="left" w:pos="0"/>
              </w:tabs>
              <w:spacing w:before="0" w:after="0" w:line="23" w:lineRule="atLeast"/>
              <w:ind w:left="432" w:hanging="432"/>
              <w:outlineLvl w:val="0"/>
              <w:rPr>
                <w:rFonts w:ascii="Times New Roman" w:hAnsi="Times New Roman" w:cs="Times New Roman"/>
                <w:sz w:val="20"/>
              </w:rPr>
            </w:pPr>
            <w:r w:rsidRPr="004803B9">
              <w:rPr>
                <w:rFonts w:ascii="Times New Roman" w:hAnsi="Times New Roman" w:cs="Times New Roman"/>
                <w:sz w:val="20"/>
                <w:szCs w:val="20"/>
              </w:rPr>
              <w:t>Состав работ по сопровождению ИТ-сервиса</w:t>
            </w:r>
          </w:p>
        </w:tc>
      </w:tr>
      <w:tr w:rsidR="00856998" w14:paraId="425CF242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14:paraId="3DE3438D" w14:textId="77777777" w:rsidR="009139D4" w:rsidRPr="006A4F32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6A4F32">
              <w:rPr>
                <w:rFonts w:ascii="Times New Roman" w:hAnsi="Times New Roman" w:cs="Times New Roman"/>
              </w:rPr>
              <w:t xml:space="preserve">Контроль сетевой доступности </w:t>
            </w:r>
            <w:r>
              <w:rPr>
                <w:rFonts w:ascii="Times New Roman" w:hAnsi="Times New Roman" w:cs="Times New Roman"/>
              </w:rPr>
              <w:t>устройств, подключённых к локальной сети</w:t>
            </w:r>
          </w:p>
          <w:p w14:paraId="52A34B9E" w14:textId="77777777" w:rsidR="009139D4" w:rsidRPr="003324BB" w:rsidRDefault="009139D4" w:rsidP="008C48C8">
            <w:pPr>
              <w:pStyle w:val="aff0"/>
              <w:tabs>
                <w:tab w:val="left" w:pos="0"/>
              </w:tabs>
              <w:spacing w:line="23" w:lineRule="atLeast"/>
              <w:ind w:left="317"/>
              <w:jc w:val="both"/>
              <w:rPr>
                <w:rFonts w:ascii="Times New Roman" w:hAnsi="Times New Roman" w:cs="Times New Roman"/>
                <w:b/>
              </w:rPr>
            </w:pPr>
            <w:r w:rsidRPr="003324BB">
              <w:rPr>
                <w:rFonts w:ascii="Times New Roman" w:hAnsi="Times New Roman" w:cs="Times New Roman"/>
                <w:b/>
              </w:rPr>
              <w:t>Сервера</w:t>
            </w:r>
          </w:p>
          <w:p w14:paraId="5D98CC9B" w14:textId="77777777" w:rsidR="009139D4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6A4F32">
              <w:rPr>
                <w:rFonts w:ascii="Times New Roman" w:hAnsi="Times New Roman" w:cs="Times New Roman"/>
              </w:rPr>
              <w:t xml:space="preserve">Контроль нагрузки на </w:t>
            </w:r>
            <w:r>
              <w:rPr>
                <w:rFonts w:ascii="Times New Roman" w:hAnsi="Times New Roman" w:cs="Times New Roman"/>
              </w:rPr>
              <w:t>процессор(ы)</w:t>
            </w:r>
          </w:p>
          <w:p w14:paraId="49EE38D7" w14:textId="77777777" w:rsidR="009139D4" w:rsidRPr="006A4F32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6A4F32">
              <w:rPr>
                <w:rFonts w:ascii="Times New Roman" w:hAnsi="Times New Roman" w:cs="Times New Roman"/>
              </w:rPr>
              <w:t xml:space="preserve">Контроль загрузки </w:t>
            </w:r>
            <w:r>
              <w:rPr>
                <w:rFonts w:ascii="Times New Roman" w:hAnsi="Times New Roman" w:cs="Times New Roman"/>
              </w:rPr>
              <w:t>оперативной памяти</w:t>
            </w:r>
          </w:p>
          <w:p w14:paraId="53076479" w14:textId="77777777" w:rsidR="009139D4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состава логических дисков</w:t>
            </w:r>
          </w:p>
          <w:p w14:paraId="5DA66406" w14:textId="77777777" w:rsidR="009139D4" w:rsidRPr="006A4F32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</w:t>
            </w:r>
            <w:r w:rsidRPr="006A4F32">
              <w:rPr>
                <w:rFonts w:ascii="Times New Roman" w:hAnsi="Times New Roman" w:cs="Times New Roman"/>
              </w:rPr>
              <w:t xml:space="preserve"> своб</w:t>
            </w:r>
            <w:r>
              <w:rPr>
                <w:rFonts w:ascii="Times New Roman" w:hAnsi="Times New Roman" w:cs="Times New Roman"/>
              </w:rPr>
              <w:t>одного места на дисках</w:t>
            </w:r>
          </w:p>
          <w:p w14:paraId="535833DD" w14:textId="77777777" w:rsidR="009139D4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физического состояния модулей оперативной памяти *</w:t>
            </w:r>
          </w:p>
          <w:p w14:paraId="79CA7E86" w14:textId="77777777" w:rsidR="009139D4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 состояния </w:t>
            </w:r>
            <w:r>
              <w:rPr>
                <w:rFonts w:ascii="Times New Roman" w:hAnsi="Times New Roman" w:cs="Times New Roman"/>
                <w:lang w:val="en-US"/>
              </w:rPr>
              <w:t>RAID</w:t>
            </w:r>
            <w:r w:rsidRPr="003324B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контроллеров и их компонентов *</w:t>
            </w:r>
          </w:p>
          <w:p w14:paraId="6864C154" w14:textId="77777777" w:rsidR="009139D4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Контроль состояния </w:t>
            </w:r>
            <w:r>
              <w:rPr>
                <w:rFonts w:ascii="Times New Roman" w:hAnsi="Times New Roman" w:cs="Times New Roman"/>
                <w:lang w:val="en-US"/>
              </w:rPr>
              <w:t>RAID-</w:t>
            </w:r>
            <w:r>
              <w:rPr>
                <w:rFonts w:ascii="Times New Roman" w:hAnsi="Times New Roman" w:cs="Times New Roman"/>
              </w:rPr>
              <w:t>массивов *</w:t>
            </w:r>
          </w:p>
          <w:p w14:paraId="7C59AE05" w14:textId="77777777" w:rsidR="009139D4" w:rsidRPr="006A4F32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6A4F32">
              <w:rPr>
                <w:rFonts w:ascii="Times New Roman" w:hAnsi="Times New Roman" w:cs="Times New Roman"/>
              </w:rPr>
              <w:t>Контроль физического</w:t>
            </w:r>
            <w:r>
              <w:rPr>
                <w:rFonts w:ascii="Times New Roman" w:hAnsi="Times New Roman" w:cs="Times New Roman"/>
              </w:rPr>
              <w:t xml:space="preserve"> состояния дисковых накопителей *</w:t>
            </w:r>
          </w:p>
          <w:p w14:paraId="1775F559" w14:textId="77777777" w:rsidR="009139D4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состояния подсистемы охлаждения *</w:t>
            </w:r>
          </w:p>
          <w:p w14:paraId="235210CE" w14:textId="77777777" w:rsidR="009139D4" w:rsidRPr="006A4F32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температурного режима серверной платформы и её компонентов *</w:t>
            </w:r>
          </w:p>
          <w:p w14:paraId="1E5B6E87" w14:textId="77777777" w:rsidR="009139D4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состояния блоков питания *</w:t>
            </w:r>
          </w:p>
          <w:p w14:paraId="34ABF3A8" w14:textId="77777777" w:rsidR="009139D4" w:rsidRPr="003324BB" w:rsidRDefault="009139D4" w:rsidP="008C48C8">
            <w:pPr>
              <w:pStyle w:val="aff0"/>
              <w:tabs>
                <w:tab w:val="left" w:pos="0"/>
              </w:tabs>
              <w:spacing w:line="23" w:lineRule="atLeast"/>
              <w:ind w:left="317"/>
              <w:jc w:val="both"/>
              <w:rPr>
                <w:rFonts w:ascii="Times New Roman" w:hAnsi="Times New Roman" w:cs="Times New Roman"/>
                <w:b/>
              </w:rPr>
            </w:pPr>
            <w:r w:rsidRPr="003324BB">
              <w:rPr>
                <w:rFonts w:ascii="Times New Roman" w:hAnsi="Times New Roman" w:cs="Times New Roman"/>
                <w:b/>
              </w:rPr>
              <w:t>СХД</w:t>
            </w:r>
            <w:r>
              <w:rPr>
                <w:rFonts w:ascii="Times New Roman" w:hAnsi="Times New Roman" w:cs="Times New Roman"/>
                <w:b/>
              </w:rPr>
              <w:t xml:space="preserve"> **</w:t>
            </w:r>
          </w:p>
          <w:p w14:paraId="43AF39DD" w14:textId="77777777" w:rsidR="009139D4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6A4F32">
              <w:rPr>
                <w:rFonts w:ascii="Times New Roman" w:hAnsi="Times New Roman" w:cs="Times New Roman"/>
              </w:rPr>
              <w:t>Контроль</w:t>
            </w:r>
            <w:r>
              <w:rPr>
                <w:rFonts w:ascii="Times New Roman" w:hAnsi="Times New Roman" w:cs="Times New Roman"/>
              </w:rPr>
              <w:t xml:space="preserve"> общего состояния устройств </w:t>
            </w:r>
            <w:r>
              <w:rPr>
                <w:rFonts w:ascii="Times New Roman" w:hAnsi="Times New Roman" w:cs="Times New Roman"/>
                <w:lang w:val="en-US"/>
              </w:rPr>
              <w:t>SAN</w:t>
            </w:r>
            <w:r w:rsidRPr="003324B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СХД</w:t>
            </w:r>
          </w:p>
          <w:p w14:paraId="344BB837" w14:textId="77777777" w:rsidR="009139D4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 состояния контроллеров </w:t>
            </w:r>
            <w:r>
              <w:rPr>
                <w:rFonts w:ascii="Times New Roman" w:hAnsi="Times New Roman" w:cs="Times New Roman"/>
                <w:lang w:val="en-US"/>
              </w:rPr>
              <w:t>SAN</w:t>
            </w:r>
            <w:r w:rsidRPr="003324B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СХД</w:t>
            </w:r>
          </w:p>
          <w:p w14:paraId="57E6E328" w14:textId="77777777" w:rsidR="009139D4" w:rsidRPr="006A4F32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температурного режима платформы и её компонентов</w:t>
            </w:r>
          </w:p>
          <w:p w14:paraId="4FA552D1" w14:textId="77777777" w:rsidR="009139D4" w:rsidRPr="006A4F32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состояния дисковых накопителей</w:t>
            </w:r>
          </w:p>
          <w:p w14:paraId="1466FB3D" w14:textId="77777777" w:rsidR="009139D4" w:rsidRPr="006A4F32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6A4F32">
              <w:rPr>
                <w:rFonts w:ascii="Times New Roman" w:hAnsi="Times New Roman" w:cs="Times New Roman"/>
              </w:rPr>
              <w:t>Контроль</w:t>
            </w:r>
            <w:r>
              <w:rPr>
                <w:rFonts w:ascii="Times New Roman" w:hAnsi="Times New Roman" w:cs="Times New Roman"/>
              </w:rPr>
              <w:t xml:space="preserve"> свободного места на дисках </w:t>
            </w:r>
            <w:r>
              <w:rPr>
                <w:rFonts w:ascii="Times New Roman" w:hAnsi="Times New Roman" w:cs="Times New Roman"/>
                <w:lang w:val="en-US"/>
              </w:rPr>
              <w:t>NAS</w:t>
            </w:r>
            <w:r w:rsidRPr="003324B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СХД</w:t>
            </w:r>
          </w:p>
          <w:p w14:paraId="4DC1086F" w14:textId="77777777" w:rsidR="009139D4" w:rsidRPr="003324BB" w:rsidRDefault="009139D4" w:rsidP="008C48C8">
            <w:pPr>
              <w:pStyle w:val="aff0"/>
              <w:tabs>
                <w:tab w:val="left" w:pos="0"/>
              </w:tabs>
              <w:spacing w:line="23" w:lineRule="atLeast"/>
              <w:ind w:left="317"/>
              <w:jc w:val="both"/>
              <w:rPr>
                <w:rFonts w:ascii="Times New Roman" w:hAnsi="Times New Roman" w:cs="Times New Roman"/>
                <w:b/>
              </w:rPr>
            </w:pPr>
            <w:r w:rsidRPr="003324BB">
              <w:rPr>
                <w:rFonts w:ascii="Times New Roman" w:hAnsi="Times New Roman" w:cs="Times New Roman"/>
                <w:b/>
              </w:rPr>
              <w:t>ИБП</w:t>
            </w:r>
            <w:r>
              <w:rPr>
                <w:rFonts w:ascii="Times New Roman" w:hAnsi="Times New Roman" w:cs="Times New Roman"/>
                <w:b/>
              </w:rPr>
              <w:t xml:space="preserve"> ***</w:t>
            </w:r>
          </w:p>
          <w:p w14:paraId="016D69C9" w14:textId="77777777" w:rsidR="009139D4" w:rsidRPr="006A4F32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6A4F32">
              <w:rPr>
                <w:rFonts w:ascii="Times New Roman" w:hAnsi="Times New Roman" w:cs="Times New Roman"/>
              </w:rPr>
              <w:t>Контро</w:t>
            </w:r>
            <w:r>
              <w:rPr>
                <w:rFonts w:ascii="Times New Roman" w:hAnsi="Times New Roman" w:cs="Times New Roman"/>
              </w:rPr>
              <w:t>ль общего состояния</w:t>
            </w:r>
          </w:p>
          <w:p w14:paraId="5D80073B" w14:textId="77777777" w:rsidR="009139D4" w:rsidRPr="006A4F32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6A4F32">
              <w:rPr>
                <w:rFonts w:ascii="Times New Roman" w:hAnsi="Times New Roman" w:cs="Times New Roman"/>
              </w:rPr>
              <w:t>Контро</w:t>
            </w:r>
            <w:r>
              <w:rPr>
                <w:rFonts w:ascii="Times New Roman" w:hAnsi="Times New Roman" w:cs="Times New Roman"/>
              </w:rPr>
              <w:t>ль состояния батарей</w:t>
            </w:r>
          </w:p>
          <w:p w14:paraId="13A239A8" w14:textId="77777777" w:rsidR="009139D4" w:rsidRPr="006A4F32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6A4F32">
              <w:rPr>
                <w:rFonts w:ascii="Times New Roman" w:hAnsi="Times New Roman" w:cs="Times New Roman"/>
              </w:rPr>
              <w:t xml:space="preserve">Контроль </w:t>
            </w:r>
            <w:r>
              <w:rPr>
                <w:rFonts w:ascii="Times New Roman" w:hAnsi="Times New Roman" w:cs="Times New Roman"/>
              </w:rPr>
              <w:t>заряда батарей</w:t>
            </w:r>
          </w:p>
          <w:p w14:paraId="518A8B17" w14:textId="77777777" w:rsidR="009139D4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6A4F32">
              <w:rPr>
                <w:rFonts w:ascii="Times New Roman" w:hAnsi="Times New Roman" w:cs="Times New Roman"/>
              </w:rPr>
              <w:t>Контроль</w:t>
            </w:r>
            <w:r>
              <w:rPr>
                <w:rFonts w:ascii="Times New Roman" w:hAnsi="Times New Roman" w:cs="Times New Roman"/>
              </w:rPr>
              <w:t xml:space="preserve"> нагрузки на батареи</w:t>
            </w:r>
          </w:p>
          <w:p w14:paraId="4B06DFE0" w14:textId="77777777" w:rsidR="009139D4" w:rsidRPr="00FD7464" w:rsidRDefault="009139D4" w:rsidP="008C48C8">
            <w:pPr>
              <w:pStyle w:val="aff0"/>
              <w:tabs>
                <w:tab w:val="left" w:pos="0"/>
              </w:tabs>
              <w:spacing w:line="23" w:lineRule="atLeast"/>
              <w:ind w:left="317"/>
              <w:jc w:val="both"/>
              <w:rPr>
                <w:rFonts w:ascii="Times New Roman" w:hAnsi="Times New Roman" w:cs="Times New Roman"/>
                <w:b/>
              </w:rPr>
            </w:pPr>
            <w:r w:rsidRPr="00FD7464">
              <w:rPr>
                <w:rFonts w:ascii="Times New Roman" w:hAnsi="Times New Roman" w:cs="Times New Roman"/>
                <w:b/>
              </w:rPr>
              <w:t>Сетевое оборудование ****</w:t>
            </w:r>
          </w:p>
          <w:p w14:paraId="61C76B24" w14:textId="77777777" w:rsidR="009139D4" w:rsidRPr="006A4F32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6A4F32">
              <w:rPr>
                <w:rFonts w:ascii="Times New Roman" w:hAnsi="Times New Roman" w:cs="Times New Roman"/>
              </w:rPr>
              <w:t xml:space="preserve">Контроль </w:t>
            </w:r>
            <w:r>
              <w:rPr>
                <w:rFonts w:ascii="Times New Roman" w:hAnsi="Times New Roman" w:cs="Times New Roman"/>
              </w:rPr>
              <w:t xml:space="preserve">общего </w:t>
            </w:r>
            <w:r w:rsidRPr="006A4F32">
              <w:rPr>
                <w:rFonts w:ascii="Times New Roman" w:hAnsi="Times New Roman" w:cs="Times New Roman"/>
              </w:rPr>
              <w:t xml:space="preserve">состояния </w:t>
            </w:r>
            <w:r>
              <w:rPr>
                <w:rFonts w:ascii="Times New Roman" w:hAnsi="Times New Roman" w:cs="Times New Roman"/>
              </w:rPr>
              <w:t>сетевого оборудования</w:t>
            </w:r>
          </w:p>
          <w:p w14:paraId="3A662AF5" w14:textId="77777777" w:rsidR="009139D4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6A4F32">
              <w:rPr>
                <w:rFonts w:ascii="Times New Roman" w:hAnsi="Times New Roman" w:cs="Times New Roman"/>
              </w:rPr>
              <w:t xml:space="preserve">Контроль нагрузки на </w:t>
            </w:r>
            <w:r>
              <w:rPr>
                <w:rFonts w:ascii="Times New Roman" w:hAnsi="Times New Roman" w:cs="Times New Roman"/>
              </w:rPr>
              <w:t>процессор(ы) *</w:t>
            </w:r>
          </w:p>
          <w:p w14:paraId="7C8ABB89" w14:textId="77777777" w:rsidR="009139D4" w:rsidRPr="006A4F32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6A4F32">
              <w:rPr>
                <w:rFonts w:ascii="Times New Roman" w:hAnsi="Times New Roman" w:cs="Times New Roman"/>
              </w:rPr>
              <w:t xml:space="preserve">Контроль загрузки </w:t>
            </w:r>
            <w:r>
              <w:rPr>
                <w:rFonts w:ascii="Times New Roman" w:hAnsi="Times New Roman" w:cs="Times New Roman"/>
              </w:rPr>
              <w:t>оперативной памяти *</w:t>
            </w:r>
          </w:p>
          <w:p w14:paraId="7149825C" w14:textId="77777777" w:rsidR="009139D4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состояния подсистемы охлаждения</w:t>
            </w:r>
            <w:r>
              <w:rPr>
                <w:rFonts w:ascii="Times New Roman" w:hAnsi="Times New Roman" w:cs="Times New Roman"/>
                <w:lang w:val="en-US"/>
              </w:rPr>
              <w:t xml:space="preserve"> *</w:t>
            </w:r>
          </w:p>
          <w:p w14:paraId="2C1AEC8C" w14:textId="77777777" w:rsidR="009139D4" w:rsidRPr="006A4F32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температурного режима платформы и её компонентов</w:t>
            </w:r>
          </w:p>
          <w:p w14:paraId="1FF18AB5" w14:textId="77777777" w:rsidR="009139D4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состояния блоков питания</w:t>
            </w:r>
          </w:p>
          <w:p w14:paraId="1062FF0C" w14:textId="77777777" w:rsidR="009139D4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состояния портов</w:t>
            </w:r>
          </w:p>
          <w:p w14:paraId="40DF392A" w14:textId="77777777" w:rsidR="009139D4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6A4F32">
              <w:rPr>
                <w:rFonts w:ascii="Times New Roman" w:hAnsi="Times New Roman" w:cs="Times New Roman"/>
              </w:rPr>
              <w:t>Контроль загрузки канала с</w:t>
            </w:r>
            <w:r>
              <w:rPr>
                <w:rFonts w:ascii="Times New Roman" w:hAnsi="Times New Roman" w:cs="Times New Roman"/>
              </w:rPr>
              <w:t>вязи интернет и VPN</w:t>
            </w:r>
          </w:p>
          <w:p w14:paraId="4EA0D6E0" w14:textId="77777777" w:rsidR="009139D4" w:rsidRPr="00FD7464" w:rsidRDefault="009139D4" w:rsidP="008C48C8">
            <w:pPr>
              <w:pStyle w:val="aff0"/>
              <w:tabs>
                <w:tab w:val="left" w:pos="0"/>
              </w:tabs>
              <w:spacing w:line="23" w:lineRule="atLeast"/>
              <w:ind w:left="317"/>
              <w:jc w:val="both"/>
              <w:rPr>
                <w:rFonts w:ascii="Times New Roman" w:hAnsi="Times New Roman" w:cs="Times New Roman"/>
                <w:b/>
              </w:rPr>
            </w:pPr>
            <w:r w:rsidRPr="00FD7464">
              <w:rPr>
                <w:rFonts w:ascii="Times New Roman" w:hAnsi="Times New Roman" w:cs="Times New Roman"/>
                <w:b/>
              </w:rPr>
              <w:t>Разное</w:t>
            </w:r>
          </w:p>
          <w:p w14:paraId="0B602852" w14:textId="77777777" w:rsidR="009139D4" w:rsidRPr="00FD7464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</w:t>
            </w:r>
            <w:r>
              <w:rPr>
                <w:rFonts w:ascii="Times New Roman" w:hAnsi="Times New Roman" w:cs="Times New Roman"/>
                <w:lang w:val="en-US"/>
              </w:rPr>
              <w:t>Asterisk (Free PBX)</w:t>
            </w:r>
          </w:p>
          <w:p w14:paraId="02F77635" w14:textId="77777777" w:rsidR="009139D4" w:rsidRPr="00FD7464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</w:t>
            </w:r>
            <w:r>
              <w:rPr>
                <w:rFonts w:ascii="Times New Roman" w:hAnsi="Times New Roman" w:cs="Times New Roman"/>
                <w:lang w:val="en-US"/>
              </w:rPr>
              <w:t>HA Proxy</w:t>
            </w:r>
          </w:p>
          <w:p w14:paraId="6A7E8D5E" w14:textId="77777777" w:rsidR="009139D4" w:rsidRPr="00FD7464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RabbitMQ</w:t>
            </w:r>
            <w:proofErr w:type="spellEnd"/>
          </w:p>
          <w:p w14:paraId="14023F3F" w14:textId="77777777" w:rsidR="009139D4" w:rsidRPr="00FD7464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</w:t>
            </w:r>
            <w:r>
              <w:rPr>
                <w:rFonts w:ascii="Times New Roman" w:hAnsi="Times New Roman" w:cs="Times New Roman"/>
                <w:lang w:val="en-US"/>
              </w:rPr>
              <w:t>Swagger</w:t>
            </w:r>
          </w:p>
          <w:p w14:paraId="3541142D" w14:textId="77777777" w:rsidR="009139D4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VIPNet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</w:rPr>
              <w:t>координатора</w:t>
            </w:r>
          </w:p>
          <w:p w14:paraId="1CAFD658" w14:textId="77777777" w:rsidR="009139D4" w:rsidRPr="00FD7464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</w:t>
            </w:r>
            <w:r>
              <w:rPr>
                <w:rFonts w:ascii="Times New Roman" w:hAnsi="Times New Roman" w:cs="Times New Roman"/>
                <w:lang w:val="en-US"/>
              </w:rPr>
              <w:t xml:space="preserve">MSSQL,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PostgeSQL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 MySQL</w:t>
            </w:r>
          </w:p>
          <w:p w14:paraId="3C0C63C9" w14:textId="4981B32D" w:rsidR="000C2A82" w:rsidRDefault="009139D4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>Мониторинг истечения сроков регистрации интернет-доменов и актуальности сертификатов</w:t>
            </w:r>
          </w:p>
        </w:tc>
      </w:tr>
      <w:tr w:rsidR="00856998" w14:paraId="293FD164" w14:textId="77777777">
        <w:tc>
          <w:tcPr>
            <w:tcW w:w="7230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</w:tcPr>
          <w:p w14:paraId="02C69876" w14:textId="4827A051" w:rsidR="00856998" w:rsidRDefault="00BD7748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Параметры </w:t>
            </w:r>
            <w:r w:rsidR="004803B9" w:rsidRPr="004803B9">
              <w:rPr>
                <w:rFonts w:ascii="Times New Roman" w:hAnsi="Times New Roman" w:cs="Times New Roman"/>
                <w:b/>
              </w:rPr>
              <w:t>ИТ-сервиса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</w:tcPr>
          <w:p w14:paraId="17D3891D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ind w:left="53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Значение (не более)</w:t>
            </w:r>
          </w:p>
        </w:tc>
      </w:tr>
      <w:tr w:rsidR="00856998" w14:paraId="381E361B" w14:textId="77777777">
        <w:tc>
          <w:tcPr>
            <w:tcW w:w="7230" w:type="dxa"/>
            <w:tcBorders>
              <w:top w:val="single" w:sz="4" w:space="0" w:color="auto"/>
            </w:tcBorders>
            <w:vAlign w:val="center"/>
          </w:tcPr>
          <w:p w14:paraId="1050A81F" w14:textId="77777777" w:rsidR="00856998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пользователей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014E68FC" w14:textId="7206D0C5" w:rsidR="00856998" w:rsidRPr="00EC6462" w:rsidRDefault="00F7310D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8A3171" w:rsidRPr="00EC6462">
              <w:rPr>
                <w:rFonts w:ascii="Times New Roman" w:hAnsi="Times New Roman" w:cs="Times New Roman"/>
              </w:rPr>
              <w:t>0</w:t>
            </w:r>
          </w:p>
        </w:tc>
      </w:tr>
      <w:tr w:rsidR="00856998" w14:paraId="4331AAE0" w14:textId="77777777">
        <w:tc>
          <w:tcPr>
            <w:tcW w:w="7230" w:type="dxa"/>
            <w:tcBorders>
              <w:top w:val="single" w:sz="4" w:space="0" w:color="auto"/>
            </w:tcBorders>
            <w:vAlign w:val="center"/>
          </w:tcPr>
          <w:p w14:paraId="7A0E8A3D" w14:textId="77777777" w:rsidR="00856998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виртуальных серверов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1ADA4910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50</w:t>
            </w:r>
          </w:p>
        </w:tc>
      </w:tr>
      <w:tr w:rsidR="00856998" w14:paraId="02E1C51D" w14:textId="77777777">
        <w:tc>
          <w:tcPr>
            <w:tcW w:w="7230" w:type="dxa"/>
            <w:tcBorders>
              <w:top w:val="single" w:sz="4" w:space="0" w:color="auto"/>
            </w:tcBorders>
            <w:vAlign w:val="center"/>
          </w:tcPr>
          <w:p w14:paraId="637538D3" w14:textId="77777777" w:rsidR="00856998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физических серверов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2311F49C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20</w:t>
            </w:r>
          </w:p>
        </w:tc>
      </w:tr>
      <w:tr w:rsidR="00856998" w14:paraId="0657CE6E" w14:textId="77777777">
        <w:tc>
          <w:tcPr>
            <w:tcW w:w="7230" w:type="dxa"/>
            <w:tcBorders>
              <w:top w:val="single" w:sz="4" w:space="0" w:color="auto"/>
            </w:tcBorders>
            <w:vAlign w:val="center"/>
          </w:tcPr>
          <w:p w14:paraId="2A53A51B" w14:textId="77777777" w:rsidR="00856998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сетевых СХД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65F1BFCB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15</w:t>
            </w:r>
          </w:p>
        </w:tc>
      </w:tr>
      <w:tr w:rsidR="00856998" w14:paraId="6EC4ED13" w14:textId="77777777">
        <w:tc>
          <w:tcPr>
            <w:tcW w:w="7230" w:type="dxa"/>
            <w:tcBorders>
              <w:top w:val="single" w:sz="4" w:space="0" w:color="auto"/>
            </w:tcBorders>
            <w:vAlign w:val="center"/>
          </w:tcPr>
          <w:p w14:paraId="7196F2DA" w14:textId="77777777" w:rsidR="00856998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ИБП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46EF8B6F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10</w:t>
            </w:r>
          </w:p>
        </w:tc>
      </w:tr>
      <w:tr w:rsidR="00856998" w14:paraId="73D7CD0A" w14:textId="77777777">
        <w:tc>
          <w:tcPr>
            <w:tcW w:w="7230" w:type="dxa"/>
            <w:tcBorders>
              <w:top w:val="single" w:sz="4" w:space="0" w:color="auto"/>
            </w:tcBorders>
            <w:vAlign w:val="center"/>
          </w:tcPr>
          <w:p w14:paraId="13C7E43F" w14:textId="77777777" w:rsidR="00856998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сетевых маршрутизаторов/брандмауэров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768BFF8D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10</w:t>
            </w:r>
          </w:p>
        </w:tc>
      </w:tr>
      <w:tr w:rsidR="00856998" w14:paraId="0487F4B4" w14:textId="77777777">
        <w:tc>
          <w:tcPr>
            <w:tcW w:w="7230" w:type="dxa"/>
            <w:tcBorders>
              <w:top w:val="single" w:sz="4" w:space="0" w:color="auto"/>
            </w:tcBorders>
            <w:vAlign w:val="center"/>
          </w:tcPr>
          <w:p w14:paraId="38E1EC8C" w14:textId="77777777" w:rsidR="00856998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сетевых коммутаторов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4E3C90B3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20</w:t>
            </w:r>
          </w:p>
        </w:tc>
      </w:tr>
      <w:tr w:rsidR="00856998" w14:paraId="15DE75D6" w14:textId="77777777">
        <w:tc>
          <w:tcPr>
            <w:tcW w:w="7230" w:type="dxa"/>
            <w:tcBorders>
              <w:top w:val="single" w:sz="4" w:space="0" w:color="auto"/>
            </w:tcBorders>
            <w:vAlign w:val="center"/>
          </w:tcPr>
          <w:p w14:paraId="6EC3506A" w14:textId="77777777" w:rsidR="00856998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каналов телефонной связи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55F0E718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5</w:t>
            </w:r>
          </w:p>
        </w:tc>
      </w:tr>
      <w:tr w:rsidR="00856998" w14:paraId="7A0F4916" w14:textId="77777777">
        <w:tc>
          <w:tcPr>
            <w:tcW w:w="7230" w:type="dxa"/>
            <w:tcBorders>
              <w:top w:val="single" w:sz="4" w:space="0" w:color="auto"/>
            </w:tcBorders>
            <w:vAlign w:val="center"/>
          </w:tcPr>
          <w:p w14:paraId="125B5EB9" w14:textId="77777777" w:rsidR="00856998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каналов Интернет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564D99BA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2</w:t>
            </w:r>
          </w:p>
        </w:tc>
      </w:tr>
      <w:tr w:rsidR="00856998" w14:paraId="708C4427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73CD00" w14:textId="6F1E2095" w:rsidR="00856998" w:rsidRDefault="00AB4C17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Особенности </w:t>
            </w:r>
            <w:r w:rsidR="004803B9" w:rsidRPr="004803B9">
              <w:rPr>
                <w:rFonts w:ascii="Times New Roman" w:hAnsi="Times New Roman" w:cs="Times New Roman"/>
                <w:b/>
              </w:rPr>
              <w:t>ИТ-сервиса</w:t>
            </w:r>
          </w:p>
        </w:tc>
      </w:tr>
      <w:tr w:rsidR="00856998" w14:paraId="60AA4043" w14:textId="77777777">
        <w:tc>
          <w:tcPr>
            <w:tcW w:w="9923" w:type="dxa"/>
            <w:gridSpan w:val="2"/>
            <w:tcBorders>
              <w:top w:val="single" w:sz="4" w:space="0" w:color="auto"/>
            </w:tcBorders>
          </w:tcPr>
          <w:p w14:paraId="501F6D20" w14:textId="252D8C6B" w:rsidR="00856998" w:rsidRDefault="009139D4" w:rsidP="008C48C8">
            <w:pPr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Исполнитель оказывает техническое сопровождение Услуги в зависимости от режима реализации Услуги: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SaaS</w:t>
            </w:r>
            <w:r w:rsidRPr="00FD7464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на оборудовании Исполнителя, полная локализация - на оборудовании Заказчика.</w:t>
            </w:r>
          </w:p>
        </w:tc>
      </w:tr>
      <w:tr w:rsidR="009139D4" w14:paraId="5BF587C2" w14:textId="77777777">
        <w:tc>
          <w:tcPr>
            <w:tcW w:w="9923" w:type="dxa"/>
            <w:gridSpan w:val="2"/>
            <w:tcBorders>
              <w:top w:val="single" w:sz="4" w:space="0" w:color="auto"/>
            </w:tcBorders>
          </w:tcPr>
          <w:p w14:paraId="417FB953" w14:textId="375DD8BA" w:rsidR="009139D4" w:rsidRPr="002E60B6" w:rsidRDefault="0096583B" w:rsidP="008C48C8">
            <w:pPr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9139D4">
              <w:rPr>
                <w:rFonts w:ascii="Times New Roman" w:hAnsi="Times New Roman"/>
                <w:sz w:val="20"/>
                <w:szCs w:val="20"/>
              </w:rPr>
              <w:t xml:space="preserve">ежим </w:t>
            </w:r>
            <w:r w:rsidR="009139D4">
              <w:rPr>
                <w:rFonts w:ascii="Times New Roman" w:hAnsi="Times New Roman"/>
                <w:sz w:val="20"/>
                <w:szCs w:val="20"/>
                <w:lang w:val="en-US"/>
              </w:rPr>
              <w:t>SaaS</w:t>
            </w:r>
            <w:r w:rsidR="009139D4" w:rsidRPr="00FD74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включает</w:t>
            </w:r>
            <w:r w:rsidR="000C2A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39D4">
              <w:rPr>
                <w:rFonts w:ascii="Times New Roman" w:hAnsi="Times New Roman"/>
                <w:sz w:val="20"/>
                <w:szCs w:val="20"/>
              </w:rPr>
              <w:t>обязательное размещение физического или виртуального сервера-посредника (</w:t>
            </w:r>
            <w:r w:rsidR="009139D4">
              <w:rPr>
                <w:rFonts w:ascii="Times New Roman" w:hAnsi="Times New Roman"/>
                <w:sz w:val="20"/>
                <w:szCs w:val="20"/>
                <w:lang w:val="en-US"/>
              </w:rPr>
              <w:t>proxy</w:t>
            </w:r>
            <w:r w:rsidR="009139D4" w:rsidRPr="00FD7464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="009139D4">
              <w:rPr>
                <w:rFonts w:ascii="Times New Roman" w:hAnsi="Times New Roman"/>
                <w:sz w:val="20"/>
                <w:szCs w:val="20"/>
              </w:rPr>
              <w:t>в сети или на оборудования (гипервизоре) Заказчика</w:t>
            </w:r>
          </w:p>
        </w:tc>
      </w:tr>
      <w:tr w:rsidR="009139D4" w14:paraId="3E75D0A8" w14:textId="77777777">
        <w:tc>
          <w:tcPr>
            <w:tcW w:w="9923" w:type="dxa"/>
            <w:gridSpan w:val="2"/>
            <w:tcBorders>
              <w:top w:val="single" w:sz="4" w:space="0" w:color="auto"/>
            </w:tcBorders>
          </w:tcPr>
          <w:p w14:paraId="51AB94BC" w14:textId="2CED66B5" w:rsidR="009139D4" w:rsidRDefault="0096583B" w:rsidP="008C48C8">
            <w:pPr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Первичные </w:t>
            </w:r>
            <w:r w:rsidR="009139D4">
              <w:rPr>
                <w:rFonts w:ascii="Times New Roman" w:hAnsi="Times New Roman"/>
                <w:sz w:val="20"/>
                <w:szCs w:val="20"/>
              </w:rPr>
              <w:t xml:space="preserve">пороговые значения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мониторинга </w:t>
            </w:r>
            <w:r w:rsidR="009139D4">
              <w:rPr>
                <w:rFonts w:ascii="Times New Roman" w:hAnsi="Times New Roman"/>
                <w:sz w:val="20"/>
                <w:szCs w:val="20"/>
              </w:rPr>
              <w:t xml:space="preserve">(общие и индивидуальные) согласовываются с Заказчиком </w:t>
            </w:r>
          </w:p>
        </w:tc>
      </w:tr>
      <w:tr w:rsidR="00BD7748" w14:paraId="0E800061" w14:textId="77777777">
        <w:tc>
          <w:tcPr>
            <w:tcW w:w="9923" w:type="dxa"/>
            <w:gridSpan w:val="2"/>
            <w:tcBorders>
              <w:top w:val="single" w:sz="4" w:space="0" w:color="auto"/>
            </w:tcBorders>
          </w:tcPr>
          <w:p w14:paraId="07602534" w14:textId="20F117BC" w:rsidR="00BD7748" w:rsidRDefault="00BD7748" w:rsidP="008C48C8">
            <w:pPr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</w:rPr>
            </w:pPr>
            <w:r w:rsidRPr="00BD7748">
              <w:rPr>
                <w:rFonts w:ascii="Times New Roman" w:hAnsi="Times New Roman"/>
                <w:sz w:val="20"/>
              </w:rPr>
              <w:t>Сотрудники Компаний – клиентов или Компаний – подрядчиков Заказчика могут использовать ИТ-сервис только при наличии отдельного договора с Исполнителем предоставление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BD7748">
              <w:rPr>
                <w:rFonts w:ascii="Times New Roman" w:hAnsi="Times New Roman"/>
                <w:sz w:val="20"/>
              </w:rPr>
              <w:t>данн</w:t>
            </w:r>
            <w:r>
              <w:rPr>
                <w:rFonts w:ascii="Times New Roman" w:hAnsi="Times New Roman"/>
                <w:sz w:val="20"/>
              </w:rPr>
              <w:t xml:space="preserve">ого </w:t>
            </w:r>
            <w:r w:rsidRPr="00BD7748">
              <w:rPr>
                <w:rFonts w:ascii="Times New Roman" w:hAnsi="Times New Roman"/>
                <w:sz w:val="20"/>
              </w:rPr>
              <w:t>ИТ-сервис</w:t>
            </w:r>
            <w:r>
              <w:rPr>
                <w:rFonts w:ascii="Times New Roman" w:hAnsi="Times New Roman"/>
                <w:sz w:val="20"/>
              </w:rPr>
              <w:t>а</w:t>
            </w:r>
          </w:p>
        </w:tc>
      </w:tr>
      <w:tr w:rsidR="00991EB5" w14:paraId="7CC3ECB0" w14:textId="77777777" w:rsidTr="000C2A82"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33B56E" w14:textId="3CF39460" w:rsidR="00991EB5" w:rsidRDefault="00991EB5" w:rsidP="008C48C8">
            <w:pPr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Пороговые значения для места на дисках определяются по согласованию с Заказчиком</w:t>
            </w:r>
          </w:p>
        </w:tc>
      </w:tr>
      <w:tr w:rsidR="000C2A82" w:rsidRPr="000C2A82" w14:paraId="535B6866" w14:textId="77777777">
        <w:tc>
          <w:tcPr>
            <w:tcW w:w="9923" w:type="dxa"/>
            <w:gridSpan w:val="2"/>
            <w:tcBorders>
              <w:top w:val="single" w:sz="4" w:space="0" w:color="auto"/>
            </w:tcBorders>
          </w:tcPr>
          <w:p w14:paraId="16B0D584" w14:textId="77777777" w:rsidR="000C2A82" w:rsidRDefault="000C2A82" w:rsidP="008C48C8">
            <w:pPr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 При наличии технической возможности</w:t>
            </w:r>
          </w:p>
          <w:p w14:paraId="0C36A12A" w14:textId="77777777" w:rsidR="000C2A82" w:rsidRPr="00F041A1" w:rsidRDefault="000C2A82" w:rsidP="008C48C8">
            <w:pPr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</w:rPr>
            </w:pPr>
            <w:r w:rsidRPr="00F041A1">
              <w:rPr>
                <w:rFonts w:ascii="Times New Roman" w:hAnsi="Times New Roman"/>
                <w:sz w:val="20"/>
                <w:szCs w:val="20"/>
              </w:rPr>
              <w:t xml:space="preserve">** </w:t>
            </w:r>
            <w:r>
              <w:rPr>
                <w:rFonts w:ascii="Times New Roman" w:hAnsi="Times New Roman"/>
                <w:sz w:val="20"/>
                <w:szCs w:val="20"/>
              </w:rPr>
              <w:t>Для</w:t>
            </w:r>
            <w:r w:rsidRPr="00F041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F041A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Dell</w:t>
            </w:r>
            <w:r w:rsidRPr="00F041A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Lenovo</w:t>
            </w:r>
            <w:r w:rsidRPr="00F041A1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IBM</w:t>
            </w:r>
            <w:r w:rsidRPr="00F041A1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07FAA632" w14:textId="77777777" w:rsidR="000C2A82" w:rsidRDefault="000C2A82" w:rsidP="008C48C8">
            <w:pPr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*** При наличии сетевой платы управления</w:t>
            </w:r>
          </w:p>
          <w:p w14:paraId="3DED4ACD" w14:textId="489A7FE1" w:rsidR="000C2A82" w:rsidRPr="00F041A1" w:rsidRDefault="000C2A82" w:rsidP="008C48C8">
            <w:pPr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</w:rPr>
            </w:pPr>
            <w:r w:rsidRPr="00F041A1">
              <w:rPr>
                <w:rFonts w:ascii="Times New Roman" w:hAnsi="Times New Roman"/>
                <w:sz w:val="20"/>
                <w:szCs w:val="20"/>
              </w:rPr>
              <w:t xml:space="preserve">**** </w:t>
            </w:r>
            <w:r>
              <w:rPr>
                <w:rFonts w:ascii="Times New Roman" w:hAnsi="Times New Roman"/>
                <w:sz w:val="20"/>
                <w:szCs w:val="20"/>
              </w:rPr>
              <w:t>Для</w:t>
            </w:r>
            <w:r w:rsidRPr="00F041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Cisco</w:t>
            </w:r>
            <w:r w:rsidRPr="00F041A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Fortigate</w:t>
            </w:r>
            <w:proofErr w:type="spellEnd"/>
            <w:r w:rsidRPr="00F041A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F041A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F041A1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Link</w:t>
            </w:r>
            <w:r w:rsidRPr="00F041A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Mikrotik</w:t>
            </w:r>
            <w:proofErr w:type="spellEnd"/>
            <w:r w:rsidRPr="00F041A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Huawei</w:t>
            </w:r>
          </w:p>
        </w:tc>
      </w:tr>
    </w:tbl>
    <w:p w14:paraId="444525C7" w14:textId="77777777" w:rsidR="00856998" w:rsidRPr="00F041A1" w:rsidRDefault="00856998" w:rsidP="008C48C8">
      <w:pPr>
        <w:pStyle w:val="aff0"/>
        <w:tabs>
          <w:tab w:val="left" w:pos="0"/>
        </w:tabs>
        <w:spacing w:line="23" w:lineRule="atLeast"/>
        <w:rPr>
          <w:rFonts w:ascii="Times New Roman" w:hAnsi="Times New Roman" w:cs="Times New Roman"/>
          <w:b/>
        </w:rPr>
        <w:sectPr w:rsidR="00856998" w:rsidRPr="00F041A1">
          <w:type w:val="continuous"/>
          <w:pgSz w:w="11906" w:h="16838"/>
          <w:pgMar w:top="567" w:right="707" w:bottom="851" w:left="1418" w:header="709" w:footer="340" w:gutter="0"/>
          <w:cols w:space="708"/>
        </w:sectPr>
      </w:pPr>
    </w:p>
    <w:tbl>
      <w:tblPr>
        <w:tblStyle w:val="14"/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2410"/>
      </w:tblGrid>
      <w:tr w:rsidR="00856998" w:rsidRPr="00F041A1" w14:paraId="0F4B4352" w14:textId="77777777" w:rsidTr="00D15EDC">
        <w:trPr>
          <w:trHeight w:val="62"/>
        </w:trPr>
        <w:tc>
          <w:tcPr>
            <w:tcW w:w="9923" w:type="dxa"/>
            <w:gridSpan w:val="2"/>
            <w:shd w:val="clear" w:color="auto" w:fill="DEEAF6" w:themeFill="accent1" w:themeFillTint="33"/>
          </w:tcPr>
          <w:p w14:paraId="2BC713B1" w14:textId="77777777" w:rsidR="00856998" w:rsidRPr="00F041A1" w:rsidRDefault="008A3171" w:rsidP="008C48C8">
            <w:pPr>
              <w:pStyle w:val="10"/>
              <w:keepNext w:val="0"/>
              <w:numPr>
                <w:ilvl w:val="0"/>
                <w:numId w:val="0"/>
              </w:numPr>
              <w:tabs>
                <w:tab w:val="left" w:pos="0"/>
              </w:tabs>
              <w:spacing w:before="0" w:after="0" w:line="23" w:lineRule="atLeast"/>
              <w:ind w:left="432" w:hanging="432"/>
              <w:outlineLvl w:val="0"/>
              <w:rPr>
                <w:rFonts w:ascii="Times New Roman" w:hAnsi="Times New Roman" w:cs="Times New Roman"/>
                <w:sz w:val="22"/>
                <w:szCs w:val="24"/>
              </w:rPr>
            </w:pPr>
            <w:r w:rsidRPr="00F041A1">
              <w:rPr>
                <w:rFonts w:ascii="Times New Roman" w:hAnsi="Times New Roman" w:cs="Times New Roman"/>
                <w:sz w:val="22"/>
                <w:szCs w:val="24"/>
              </w:rPr>
              <w:t>Обновление ПО</w:t>
            </w:r>
          </w:p>
        </w:tc>
      </w:tr>
      <w:tr w:rsidR="00856998" w14:paraId="3B49E3B7" w14:textId="77777777" w:rsidTr="00F041A1">
        <w:trPr>
          <w:trHeight w:val="62"/>
        </w:trPr>
        <w:tc>
          <w:tcPr>
            <w:tcW w:w="9923" w:type="dxa"/>
            <w:gridSpan w:val="2"/>
            <w:shd w:val="clear" w:color="auto" w:fill="D9D9D9" w:themeFill="background1" w:themeFillShade="D9"/>
          </w:tcPr>
          <w:p w14:paraId="55626858" w14:textId="0D4AB0B1" w:rsidR="00856998" w:rsidRPr="004803B9" w:rsidRDefault="004803B9" w:rsidP="008C48C8">
            <w:pPr>
              <w:pStyle w:val="10"/>
              <w:keepNext w:val="0"/>
              <w:numPr>
                <w:ilvl w:val="0"/>
                <w:numId w:val="0"/>
              </w:numPr>
              <w:tabs>
                <w:tab w:val="left" w:pos="0"/>
              </w:tabs>
              <w:spacing w:before="0" w:after="0" w:line="23" w:lineRule="atLeast"/>
              <w:ind w:left="432" w:hanging="432"/>
              <w:outlineLvl w:val="0"/>
              <w:rPr>
                <w:rFonts w:ascii="Times New Roman" w:hAnsi="Times New Roman" w:cs="Times New Roman"/>
                <w:sz w:val="20"/>
              </w:rPr>
            </w:pPr>
            <w:r w:rsidRPr="004803B9">
              <w:rPr>
                <w:rFonts w:ascii="Times New Roman" w:hAnsi="Times New Roman" w:cs="Times New Roman"/>
                <w:sz w:val="20"/>
                <w:szCs w:val="20"/>
              </w:rPr>
              <w:t>Состав работ по сопровождению ИТ-сервиса</w:t>
            </w:r>
          </w:p>
        </w:tc>
      </w:tr>
      <w:tr w:rsidR="00856998" w14:paraId="6D405D19" w14:textId="77777777" w:rsidTr="00F041A1">
        <w:trPr>
          <w:trHeight w:val="62"/>
        </w:trPr>
        <w:tc>
          <w:tcPr>
            <w:tcW w:w="9923" w:type="dxa"/>
            <w:gridSpan w:val="2"/>
            <w:shd w:val="clear" w:color="auto" w:fill="FFFFFF" w:themeFill="background1"/>
          </w:tcPr>
          <w:p w14:paraId="1CB1C4F7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Настройка, администрирование и управление централизованной системой обновления ПО на базе </w:t>
            </w:r>
            <w:proofErr w:type="spellStart"/>
            <w:r>
              <w:rPr>
                <w:rFonts w:ascii="Times New Roman" w:hAnsi="Times New Roman" w:cs="Times New Roman"/>
              </w:rPr>
              <w:t>Microsoft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Windows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Update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Service</w:t>
            </w:r>
            <w:proofErr w:type="spellEnd"/>
          </w:p>
          <w:p w14:paraId="6ADDF744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Контроль состояния и работоспособности компонентов сервиса</w:t>
            </w:r>
          </w:p>
          <w:p w14:paraId="6063ED1A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групп и политик распространения критических обновлений и обновлений безопасности на АРМ и сервера</w:t>
            </w:r>
          </w:p>
          <w:p w14:paraId="748BF2F5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 выпуска критических обновлений и обновлений безопасности для ПО </w:t>
            </w:r>
            <w:proofErr w:type="spellStart"/>
            <w:r>
              <w:rPr>
                <w:rFonts w:ascii="Times New Roman" w:hAnsi="Times New Roman" w:cs="Times New Roman"/>
              </w:rPr>
              <w:t>Microsoft</w:t>
            </w:r>
            <w:proofErr w:type="spellEnd"/>
          </w:p>
          <w:p w14:paraId="37F48C27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 результатов скачивания критических обновлений и обновлений безопасности с сайта </w:t>
            </w:r>
            <w:proofErr w:type="spellStart"/>
            <w:r>
              <w:rPr>
                <w:rFonts w:ascii="Times New Roman" w:hAnsi="Times New Roman" w:cs="Times New Roman"/>
              </w:rPr>
              <w:t>Microsoft</w:t>
            </w:r>
            <w:proofErr w:type="spellEnd"/>
          </w:p>
          <w:p w14:paraId="3BB1846B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обновлений критических обновлений и обновлений безопасности к распространению</w:t>
            </w:r>
          </w:p>
          <w:p w14:paraId="2431C4F4" w14:textId="77777777" w:rsidR="00856998" w:rsidRPr="000C2A82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 результатов установки критических обновлений и обновлений безопасности для ПО </w:t>
            </w:r>
            <w:proofErr w:type="spellStart"/>
            <w:r>
              <w:rPr>
                <w:rFonts w:ascii="Times New Roman" w:hAnsi="Times New Roman" w:cs="Times New Roman"/>
              </w:rPr>
              <w:t>Microsoft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0C2A82">
              <w:rPr>
                <w:rFonts w:ascii="Times New Roman" w:hAnsi="Times New Roman" w:cs="Times New Roman"/>
              </w:rPr>
              <w:t>установленного на серверах и АРМ</w:t>
            </w:r>
          </w:p>
          <w:p w14:paraId="73A7F92E" w14:textId="77777777" w:rsidR="00671ED6" w:rsidRPr="000C2A82" w:rsidRDefault="00671ED6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>Отслеживание состояния и работоспособности компонентов системы</w:t>
            </w:r>
          </w:p>
          <w:p w14:paraId="0E0F4862" w14:textId="77777777" w:rsidR="00671ED6" w:rsidRPr="000C2A82" w:rsidRDefault="00671ED6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>Настройка резервного копирования функциональной составляющей ИТ-сервиса</w:t>
            </w:r>
          </w:p>
          <w:p w14:paraId="7B589603" w14:textId="3A56032B" w:rsidR="00671ED6" w:rsidRPr="000C2A82" w:rsidRDefault="00671ED6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>Установка обновлений системы</w:t>
            </w:r>
            <w:r w:rsidR="0096583B" w:rsidRPr="000C2A82">
              <w:rPr>
                <w:rFonts w:ascii="Times New Roman" w:hAnsi="Times New Roman" w:cs="Times New Roman"/>
              </w:rPr>
              <w:t xml:space="preserve"> в рамках одной версии</w:t>
            </w:r>
            <w:r w:rsidRPr="000C2A82">
              <w:rPr>
                <w:rFonts w:ascii="Times New Roman" w:hAnsi="Times New Roman" w:cs="Times New Roman"/>
              </w:rPr>
              <w:t xml:space="preserve"> </w:t>
            </w:r>
          </w:p>
          <w:p w14:paraId="107FFD0F" w14:textId="77777777" w:rsidR="00671ED6" w:rsidRPr="000C2A82" w:rsidRDefault="00671ED6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>Формирование по запросу Заказчика отчётов с использованием встроенных шаблонов системы</w:t>
            </w:r>
          </w:p>
          <w:p w14:paraId="191BE79E" w14:textId="43E71AD6" w:rsidR="00671ED6" w:rsidRPr="000C2A82" w:rsidRDefault="00671ED6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 xml:space="preserve">Устранение ошибок в работе ИТ-сервиса </w:t>
            </w:r>
          </w:p>
          <w:p w14:paraId="351477B0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>Устранение инцидентов</w:t>
            </w:r>
          </w:p>
        </w:tc>
      </w:tr>
      <w:tr w:rsidR="00856998" w14:paraId="5582BB27" w14:textId="77777777" w:rsidTr="00F041A1">
        <w:trPr>
          <w:trHeight w:val="162"/>
        </w:trPr>
        <w:tc>
          <w:tcPr>
            <w:tcW w:w="7513" w:type="dxa"/>
            <w:shd w:val="clear" w:color="auto" w:fill="D9D9D9" w:themeFill="background1" w:themeFillShade="D9"/>
          </w:tcPr>
          <w:p w14:paraId="594070D5" w14:textId="0F698CC1" w:rsidR="00856998" w:rsidRDefault="00AB4C17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Параметры </w:t>
            </w:r>
            <w:r w:rsidR="004803B9" w:rsidRPr="004803B9">
              <w:rPr>
                <w:rFonts w:ascii="Times New Roman" w:hAnsi="Times New Roman" w:cs="Times New Roman"/>
                <w:b/>
              </w:rPr>
              <w:t>ИТ-сервиса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183572D3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ind w:left="53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Значение (не более)</w:t>
            </w:r>
          </w:p>
        </w:tc>
      </w:tr>
      <w:tr w:rsidR="00F041A1" w14:paraId="2DA341F3" w14:textId="77777777" w:rsidTr="00F041A1">
        <w:trPr>
          <w:trHeight w:val="162"/>
        </w:trPr>
        <w:tc>
          <w:tcPr>
            <w:tcW w:w="7513" w:type="dxa"/>
            <w:shd w:val="clear" w:color="auto" w:fill="auto"/>
          </w:tcPr>
          <w:p w14:paraId="37E4AF2F" w14:textId="30604947" w:rsidR="00F041A1" w:rsidRPr="00F041A1" w:rsidRDefault="00F041A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пользователей Услуги</w:t>
            </w:r>
          </w:p>
        </w:tc>
        <w:tc>
          <w:tcPr>
            <w:tcW w:w="2410" w:type="dxa"/>
            <w:shd w:val="clear" w:color="auto" w:fill="auto"/>
          </w:tcPr>
          <w:p w14:paraId="5B217570" w14:textId="110A4334" w:rsidR="00F041A1" w:rsidRPr="00EC6462" w:rsidRDefault="00F041A1" w:rsidP="00393D2B">
            <w:pPr>
              <w:pStyle w:val="aff0"/>
              <w:tabs>
                <w:tab w:val="left" w:pos="0"/>
              </w:tabs>
              <w:spacing w:line="23" w:lineRule="atLeast"/>
              <w:ind w:left="53"/>
              <w:jc w:val="center"/>
              <w:rPr>
                <w:rFonts w:ascii="Times New Roman" w:hAnsi="Times New Roman" w:cs="Times New Roman"/>
                <w:b/>
              </w:rPr>
            </w:pPr>
            <w:r w:rsidRPr="00EC6462">
              <w:rPr>
                <w:rFonts w:ascii="Times New Roman" w:hAnsi="Times New Roman" w:cs="Times New Roman"/>
              </w:rPr>
              <w:t>1</w:t>
            </w:r>
            <w:r w:rsidR="00393D2B">
              <w:rPr>
                <w:rFonts w:ascii="Times New Roman" w:hAnsi="Times New Roman" w:cs="Times New Roman"/>
              </w:rPr>
              <w:t>2</w:t>
            </w:r>
            <w:r w:rsidRPr="00EC6462">
              <w:rPr>
                <w:rFonts w:ascii="Times New Roman" w:hAnsi="Times New Roman" w:cs="Times New Roman"/>
              </w:rPr>
              <w:t>0</w:t>
            </w:r>
          </w:p>
        </w:tc>
      </w:tr>
      <w:tr w:rsidR="00F041A1" w14:paraId="04278609" w14:textId="77777777" w:rsidTr="00F041A1">
        <w:trPr>
          <w:trHeight w:val="162"/>
        </w:trPr>
        <w:tc>
          <w:tcPr>
            <w:tcW w:w="7513" w:type="dxa"/>
            <w:shd w:val="clear" w:color="auto" w:fill="auto"/>
          </w:tcPr>
          <w:p w14:paraId="71CDA13D" w14:textId="07C05B91" w:rsidR="00F041A1" w:rsidRDefault="00F041A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</w:rPr>
            </w:pPr>
            <w:r>
              <w:t>Кол-во Обращений по Услуге, одновременно находящихся в работе</w:t>
            </w:r>
          </w:p>
        </w:tc>
        <w:tc>
          <w:tcPr>
            <w:tcW w:w="2410" w:type="dxa"/>
            <w:shd w:val="clear" w:color="auto" w:fill="auto"/>
          </w:tcPr>
          <w:p w14:paraId="78AF9D03" w14:textId="40F85466" w:rsidR="00F041A1" w:rsidRPr="00EC6462" w:rsidRDefault="00F041A1" w:rsidP="008C48C8">
            <w:pPr>
              <w:pStyle w:val="aff0"/>
              <w:tabs>
                <w:tab w:val="left" w:pos="0"/>
              </w:tabs>
              <w:spacing w:line="23" w:lineRule="atLeast"/>
              <w:ind w:left="53"/>
              <w:jc w:val="center"/>
              <w:rPr>
                <w:rFonts w:ascii="Times New Roman" w:hAnsi="Times New Roman" w:cs="Times New Roman"/>
                <w:b/>
              </w:rPr>
            </w:pPr>
            <w:r w:rsidRPr="00EC6462">
              <w:rPr>
                <w:rFonts w:ascii="Times New Roman" w:hAnsi="Times New Roman" w:cs="Times New Roman"/>
              </w:rPr>
              <w:t>3</w:t>
            </w:r>
          </w:p>
        </w:tc>
      </w:tr>
      <w:tr w:rsidR="00856998" w14:paraId="43A9669C" w14:textId="7777777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rPr>
          <w:trHeight w:val="264"/>
        </w:trPr>
        <w:tc>
          <w:tcPr>
            <w:tcW w:w="7513" w:type="dxa"/>
            <w:tcBorders>
              <w:top w:val="none" w:sz="4" w:space="0" w:color="000000"/>
            </w:tcBorders>
          </w:tcPr>
          <w:p w14:paraId="3F6C031D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серверов W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US</w:t>
            </w:r>
          </w:p>
        </w:tc>
        <w:tc>
          <w:tcPr>
            <w:tcW w:w="2410" w:type="dxa"/>
            <w:tcBorders>
              <w:top w:val="none" w:sz="4" w:space="0" w:color="000000"/>
            </w:tcBorders>
            <w:vAlign w:val="center"/>
          </w:tcPr>
          <w:p w14:paraId="2DC041CF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2</w:t>
            </w:r>
          </w:p>
        </w:tc>
      </w:tr>
      <w:tr w:rsidR="00856998" w14:paraId="1660DDCF" w14:textId="7777777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rPr>
          <w:trHeight w:val="240"/>
        </w:trPr>
        <w:tc>
          <w:tcPr>
            <w:tcW w:w="7513" w:type="dxa"/>
            <w:tcBorders>
              <w:top w:val="single" w:sz="4" w:space="0" w:color="auto"/>
            </w:tcBorders>
          </w:tcPr>
          <w:p w14:paraId="54D2424A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Кол-во АРМ для обновлений </w:t>
            </w:r>
            <w:r>
              <w:rPr>
                <w:rFonts w:ascii="Times New Roman" w:hAnsi="Times New Roman" w:cs="Times New Roman"/>
                <w:lang w:val="en-US"/>
              </w:rPr>
              <w:t>WSUS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14605FF" w14:textId="6F97F3DE" w:rsidR="00856998" w:rsidRPr="00EC6462" w:rsidRDefault="00393D2B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8A3171" w:rsidRPr="00EC6462">
              <w:rPr>
                <w:rFonts w:ascii="Times New Roman" w:hAnsi="Times New Roman" w:cs="Times New Roman"/>
              </w:rPr>
              <w:t>0</w:t>
            </w:r>
          </w:p>
        </w:tc>
      </w:tr>
      <w:tr w:rsidR="00856998" w14:paraId="642B990C" w14:textId="77777777" w:rsidTr="00F041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rPr>
          <w:trHeight w:val="162"/>
        </w:trPr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14:paraId="1D29FD55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Кол-во серверов для обновлений </w:t>
            </w:r>
            <w:r>
              <w:rPr>
                <w:rFonts w:ascii="Times New Roman" w:hAnsi="Times New Roman" w:cs="Times New Roman"/>
                <w:lang w:val="en-US"/>
              </w:rPr>
              <w:t>WSUS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86305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80</w:t>
            </w:r>
          </w:p>
        </w:tc>
      </w:tr>
      <w:tr w:rsidR="00856998" w14:paraId="19FE5C68" w14:textId="77777777" w:rsidTr="00F041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rPr>
          <w:trHeight w:val="162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9B404A" w14:textId="20596A11" w:rsidR="00856998" w:rsidRDefault="00AB4C17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Особенности </w:t>
            </w:r>
            <w:r w:rsidR="004803B9" w:rsidRPr="004803B9">
              <w:rPr>
                <w:rFonts w:ascii="Times New Roman" w:hAnsi="Times New Roman" w:cs="Times New Roman"/>
                <w:b/>
              </w:rPr>
              <w:t>ИТ-сервиса</w:t>
            </w:r>
          </w:p>
        </w:tc>
      </w:tr>
      <w:tr w:rsidR="00F041A1" w14:paraId="1684187B" w14:textId="77777777" w:rsidTr="00F041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rPr>
          <w:trHeight w:val="162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B7BAB" w14:textId="4F2711A4" w:rsidR="00F041A1" w:rsidRDefault="00F041A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</w:rPr>
            </w:pPr>
            <w:r w:rsidRPr="00AB4C17">
              <w:rPr>
                <w:rFonts w:ascii="Times New Roman" w:hAnsi="Times New Roman" w:cs="Times New Roman"/>
              </w:rPr>
              <w:t>Сторонние Компании и их пользователи могут использовать данный ИТ-сервис только при наличии отдельного договора с Исполнителем на предоставление данного ИТ-сервиса</w:t>
            </w:r>
          </w:p>
        </w:tc>
      </w:tr>
      <w:tr w:rsidR="00F041A1" w14:paraId="63C5E962" w14:textId="77777777" w:rsidTr="00F041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rPr>
          <w:trHeight w:val="162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D9635E" w14:textId="24722B10" w:rsidR="00F041A1" w:rsidRDefault="00F041A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</w:rPr>
            </w:pPr>
            <w:r w:rsidRPr="00597A1A">
              <w:rPr>
                <w:rFonts w:ascii="Times New Roman" w:hAnsi="Times New Roman" w:cs="Times New Roman"/>
                <w:b/>
              </w:rPr>
              <w:t>Список стандартных запросов:</w:t>
            </w:r>
          </w:p>
        </w:tc>
      </w:tr>
      <w:tr w:rsidR="00F041A1" w14:paraId="2D5CA7F9" w14:textId="77777777" w:rsidTr="00F041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rPr>
          <w:trHeight w:val="162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163C2" w14:textId="46144761" w:rsidR="00F041A1" w:rsidRDefault="00F041A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</w:rPr>
            </w:pPr>
            <w:r w:rsidRPr="00597A1A">
              <w:rPr>
                <w:rFonts w:ascii="Times New Roman" w:hAnsi="Times New Roman" w:cs="Times New Roman"/>
                <w:szCs w:val="22"/>
              </w:rPr>
              <w:t>Добавление объектов (АРМ, сервер) в систему WSUS</w:t>
            </w:r>
          </w:p>
        </w:tc>
      </w:tr>
      <w:tr w:rsidR="00F041A1" w14:paraId="471B6EFB" w14:textId="77777777" w:rsidTr="00F041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rPr>
          <w:trHeight w:val="162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13718" w14:textId="130329BC" w:rsidR="00F041A1" w:rsidRDefault="00F041A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</w:rPr>
            </w:pPr>
            <w:r w:rsidRPr="00597A1A">
              <w:rPr>
                <w:rFonts w:ascii="Times New Roman" w:hAnsi="Times New Roman" w:cs="Times New Roman"/>
                <w:szCs w:val="22"/>
              </w:rPr>
              <w:t>Массовая установка обновлений</w:t>
            </w:r>
          </w:p>
        </w:tc>
      </w:tr>
      <w:tr w:rsidR="00F041A1" w14:paraId="66198FE5" w14:textId="77777777" w:rsidTr="00F041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rPr>
          <w:trHeight w:val="162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DB9B0" w14:textId="7B64CE6F" w:rsidR="00F041A1" w:rsidRDefault="00F041A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</w:rPr>
            </w:pPr>
            <w:r w:rsidRPr="00597A1A">
              <w:rPr>
                <w:rFonts w:ascii="Times New Roman" w:hAnsi="Times New Roman" w:cs="Times New Roman"/>
                <w:szCs w:val="22"/>
              </w:rPr>
              <w:t>Выборочная установка обновлений</w:t>
            </w:r>
          </w:p>
        </w:tc>
      </w:tr>
      <w:tr w:rsidR="00F041A1" w14:paraId="47CC42D5" w14:textId="77777777" w:rsidTr="00F041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rPr>
          <w:trHeight w:val="162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EDEF6" w14:textId="655080EB" w:rsidR="00F041A1" w:rsidRDefault="00F041A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</w:rPr>
            </w:pPr>
            <w:r w:rsidRPr="00597A1A">
              <w:rPr>
                <w:rFonts w:ascii="Times New Roman" w:hAnsi="Times New Roman" w:cs="Times New Roman"/>
                <w:szCs w:val="22"/>
              </w:rPr>
              <w:t>Добавление систем в исключение из обновлений</w:t>
            </w:r>
          </w:p>
        </w:tc>
      </w:tr>
      <w:tr w:rsidR="00F041A1" w14:paraId="12FFB77E" w14:textId="77777777" w:rsidTr="00F041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rPr>
          <w:trHeight w:val="162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8B761" w14:textId="5C6E964E" w:rsidR="00F041A1" w:rsidRDefault="00F041A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</w:rPr>
            </w:pPr>
            <w:r w:rsidRPr="00597A1A">
              <w:rPr>
                <w:rFonts w:ascii="Times New Roman" w:hAnsi="Times New Roman" w:cs="Times New Roman"/>
                <w:szCs w:val="22"/>
              </w:rPr>
              <w:t>Удаление установленных обновлений</w:t>
            </w:r>
          </w:p>
        </w:tc>
      </w:tr>
    </w:tbl>
    <w:p w14:paraId="374B1A90" w14:textId="77777777" w:rsidR="00856998" w:rsidRDefault="00856998" w:rsidP="008C48C8">
      <w:pPr>
        <w:pStyle w:val="aff0"/>
        <w:tabs>
          <w:tab w:val="left" w:pos="0"/>
        </w:tabs>
        <w:spacing w:line="23" w:lineRule="atLeast"/>
        <w:rPr>
          <w:rFonts w:ascii="Times New Roman" w:hAnsi="Times New Roman" w:cs="Times New Roman"/>
          <w:b/>
        </w:rPr>
        <w:sectPr w:rsidR="00856998">
          <w:type w:val="continuous"/>
          <w:pgSz w:w="11906" w:h="16838"/>
          <w:pgMar w:top="567" w:right="707" w:bottom="851" w:left="1418" w:header="709" w:footer="340" w:gutter="0"/>
          <w:cols w:space="708"/>
        </w:sectPr>
      </w:pPr>
    </w:p>
    <w:tbl>
      <w:tblPr>
        <w:tblStyle w:val="afe"/>
        <w:tblW w:w="9923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2410"/>
      </w:tblGrid>
      <w:tr w:rsidR="00856998" w:rsidRPr="00F041A1" w14:paraId="5445F305" w14:textId="77777777" w:rsidTr="00D15EDC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EEAF6" w:themeFill="accent1" w:themeFillTint="33"/>
          </w:tcPr>
          <w:p w14:paraId="5746DAD5" w14:textId="77777777" w:rsidR="00856998" w:rsidRPr="00F041A1" w:rsidRDefault="008A3171" w:rsidP="008C48C8">
            <w:pPr>
              <w:pStyle w:val="10"/>
              <w:keepNext w:val="0"/>
              <w:numPr>
                <w:ilvl w:val="0"/>
                <w:numId w:val="0"/>
              </w:numPr>
              <w:tabs>
                <w:tab w:val="left" w:pos="0"/>
              </w:tabs>
              <w:spacing w:before="0" w:after="0" w:line="23" w:lineRule="atLeast"/>
              <w:ind w:left="432" w:hanging="432"/>
              <w:outlineLvl w:val="0"/>
              <w:rPr>
                <w:rFonts w:ascii="Times New Roman" w:hAnsi="Times New Roman" w:cs="Times New Roman"/>
                <w:sz w:val="22"/>
                <w:szCs w:val="24"/>
              </w:rPr>
            </w:pPr>
            <w:r w:rsidRPr="00F041A1">
              <w:rPr>
                <w:rFonts w:ascii="Times New Roman" w:hAnsi="Times New Roman" w:cs="Times New Roman"/>
                <w:sz w:val="22"/>
                <w:szCs w:val="24"/>
              </w:rPr>
              <w:t>Печать и копирование документов</w:t>
            </w:r>
          </w:p>
        </w:tc>
      </w:tr>
      <w:tr w:rsidR="00856998" w14:paraId="13A8D5F8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E7E6E6" w:themeFill="background2"/>
          </w:tcPr>
          <w:p w14:paraId="1A88F843" w14:textId="13C2E12C" w:rsidR="00856998" w:rsidRPr="004803B9" w:rsidRDefault="004803B9" w:rsidP="008C48C8">
            <w:pPr>
              <w:pStyle w:val="aff0"/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4803B9">
              <w:rPr>
                <w:rFonts w:ascii="Times New Roman" w:hAnsi="Times New Roman" w:cs="Times New Roman"/>
                <w:b/>
              </w:rPr>
              <w:t>Состав работ по сопровождению ИТ-сервиса</w:t>
            </w:r>
          </w:p>
        </w:tc>
      </w:tr>
      <w:tr w:rsidR="00856998" w14:paraId="5CC839F7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14:paraId="4F254457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Подключение и настройка печати и сканирования на сетевом и локальном оборудовании</w:t>
            </w:r>
          </w:p>
          <w:p w14:paraId="63BB8EC0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Администрирование и управление сервером печати</w:t>
            </w:r>
          </w:p>
          <w:p w14:paraId="2D605117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и замена расходных материалов</w:t>
            </w:r>
          </w:p>
          <w:p w14:paraId="6313A410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Консультация и обучение пользованию оргтехникой</w:t>
            </w:r>
          </w:p>
          <w:p w14:paraId="0389E94F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Устранение инцидентов</w:t>
            </w:r>
          </w:p>
        </w:tc>
      </w:tr>
      <w:tr w:rsidR="00856998" w14:paraId="63F56CAD" w14:textId="77777777">
        <w:tc>
          <w:tcPr>
            <w:tcW w:w="7513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E7E6E6" w:themeFill="background2"/>
          </w:tcPr>
          <w:p w14:paraId="08649066" w14:textId="32F2F02B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  <w:sz w:val="22"/>
              </w:rPr>
            </w:pPr>
            <w:r w:rsidRPr="00BD7748">
              <w:rPr>
                <w:rFonts w:ascii="Times New Roman" w:hAnsi="Times New Roman" w:cs="Times New Roman"/>
                <w:b/>
              </w:rPr>
              <w:t>Параметры</w:t>
            </w:r>
            <w:r w:rsidR="004803B9">
              <w:rPr>
                <w:rFonts w:ascii="Times New Roman" w:hAnsi="Times New Roman" w:cs="Times New Roman"/>
                <w:b/>
              </w:rPr>
              <w:t xml:space="preserve"> </w:t>
            </w:r>
            <w:r w:rsidR="004803B9" w:rsidRPr="004803B9">
              <w:rPr>
                <w:rFonts w:ascii="Times New Roman" w:hAnsi="Times New Roman" w:cs="Times New Roman"/>
                <w:b/>
              </w:rPr>
              <w:t>ИТ-сервиса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E7E6E6" w:themeFill="background2"/>
          </w:tcPr>
          <w:p w14:paraId="15046077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ind w:left="53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Значение (не более)</w:t>
            </w:r>
          </w:p>
        </w:tc>
      </w:tr>
      <w:tr w:rsidR="00856998" w14:paraId="7BC149E1" w14:textId="77777777">
        <w:tc>
          <w:tcPr>
            <w:tcW w:w="7513" w:type="dxa"/>
            <w:tcBorders>
              <w:top w:val="single" w:sz="4" w:space="0" w:color="auto"/>
            </w:tcBorders>
          </w:tcPr>
          <w:p w14:paraId="59571292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</w:rPr>
              <w:t>Количество пользователей Услуги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C705030" w14:textId="7067975B" w:rsidR="00856998" w:rsidRPr="00EC6462" w:rsidRDefault="00393D2B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8A3171" w:rsidRPr="00EC6462">
              <w:rPr>
                <w:rFonts w:ascii="Times New Roman" w:hAnsi="Times New Roman" w:cs="Times New Roman"/>
              </w:rPr>
              <w:t>0</w:t>
            </w:r>
          </w:p>
        </w:tc>
      </w:tr>
      <w:tr w:rsidR="00856998" w14:paraId="5F7B63DE" w14:textId="77777777">
        <w:tc>
          <w:tcPr>
            <w:tcW w:w="7513" w:type="dxa"/>
            <w:tcBorders>
              <w:top w:val="single" w:sz="4" w:space="0" w:color="auto"/>
            </w:tcBorders>
          </w:tcPr>
          <w:p w14:paraId="413C3419" w14:textId="7BD4D101" w:rsidR="00856998" w:rsidRDefault="004803B9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  <w:tab w:val="left" w:pos="829"/>
              </w:tabs>
              <w:spacing w:line="23" w:lineRule="atLeast"/>
              <w:jc w:val="both"/>
            </w:pPr>
            <w:r>
              <w:t xml:space="preserve">Кол-во Обращений по </w:t>
            </w:r>
            <w:r w:rsidR="008A3171">
              <w:t>Услуге, одновременно находящихся в работе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DA78A8F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3</w:t>
            </w:r>
          </w:p>
        </w:tc>
      </w:tr>
      <w:tr w:rsidR="00856998" w14:paraId="432D5C87" w14:textId="77777777">
        <w:trPr>
          <w:trHeight w:val="221"/>
        </w:trPr>
        <w:tc>
          <w:tcPr>
            <w:tcW w:w="7513" w:type="dxa"/>
            <w:tcBorders>
              <w:top w:val="single" w:sz="4" w:space="0" w:color="auto"/>
            </w:tcBorders>
          </w:tcPr>
          <w:p w14:paraId="1BB32646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кол-во серверов печати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42D0111D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2</w:t>
            </w:r>
          </w:p>
        </w:tc>
      </w:tr>
      <w:tr w:rsidR="00856998" w14:paraId="375F30C5" w14:textId="77777777">
        <w:tc>
          <w:tcPr>
            <w:tcW w:w="7513" w:type="dxa"/>
            <w:tcBorders>
              <w:top w:val="single" w:sz="4" w:space="0" w:color="auto"/>
            </w:tcBorders>
          </w:tcPr>
          <w:p w14:paraId="3E437C76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Общее кол-во лазерных принтеров 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E0A9767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30</w:t>
            </w:r>
          </w:p>
        </w:tc>
      </w:tr>
      <w:tr w:rsidR="00856998" w14:paraId="608AD2C0" w14:textId="77777777">
        <w:tc>
          <w:tcPr>
            <w:tcW w:w="7513" w:type="dxa"/>
            <w:tcBorders>
              <w:top w:val="single" w:sz="4" w:space="0" w:color="auto"/>
            </w:tcBorders>
          </w:tcPr>
          <w:p w14:paraId="59DED40D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Общее кол-во струйных принтеров 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5479D26F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10</w:t>
            </w:r>
          </w:p>
        </w:tc>
      </w:tr>
      <w:tr w:rsidR="00856998" w14:paraId="1A668C7D" w14:textId="77777777">
        <w:tc>
          <w:tcPr>
            <w:tcW w:w="7513" w:type="dxa"/>
            <w:tcBorders>
              <w:top w:val="single" w:sz="4" w:space="0" w:color="auto"/>
            </w:tcBorders>
          </w:tcPr>
          <w:p w14:paraId="48C3F534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2"/>
              </w:rPr>
            </w:pPr>
            <w:r>
              <w:rPr>
                <w:szCs w:val="22"/>
              </w:rPr>
              <w:t>Общее кол-во МФУ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0A2A37C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40</w:t>
            </w:r>
          </w:p>
        </w:tc>
      </w:tr>
      <w:tr w:rsidR="00856998" w14:paraId="0BD29C73" w14:textId="77777777">
        <w:tc>
          <w:tcPr>
            <w:tcW w:w="7513" w:type="dxa"/>
            <w:tcBorders>
              <w:top w:val="single" w:sz="4" w:space="0" w:color="auto"/>
            </w:tcBorders>
          </w:tcPr>
          <w:p w14:paraId="6B2852FA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2"/>
              </w:rPr>
            </w:pPr>
            <w:r>
              <w:rPr>
                <w:szCs w:val="22"/>
              </w:rPr>
              <w:t>Общее кол-во сканеров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05042A2C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5</w:t>
            </w:r>
          </w:p>
        </w:tc>
      </w:tr>
      <w:tr w:rsidR="00856998" w14:paraId="65DE38FE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E7E6E6" w:themeFill="background2"/>
          </w:tcPr>
          <w:p w14:paraId="75660517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  <w:sz w:val="22"/>
              </w:rPr>
            </w:pPr>
            <w:r w:rsidRPr="00BD7748">
              <w:rPr>
                <w:rFonts w:ascii="Times New Roman" w:hAnsi="Times New Roman" w:cs="Times New Roman"/>
                <w:b/>
              </w:rPr>
              <w:t>Список стандартных запросов</w:t>
            </w:r>
          </w:p>
        </w:tc>
      </w:tr>
      <w:tr w:rsidR="00856998" w14:paraId="5F26984F" w14:textId="77777777"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3D4902" w14:textId="23DEFFD0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Подключение и настройка </w:t>
            </w:r>
            <w:r w:rsidR="00ED5F94">
              <w:rPr>
                <w:rFonts w:ascii="Times New Roman" w:hAnsi="Times New Roman" w:cs="Times New Roman"/>
              </w:rPr>
              <w:t>принтеров и МФУ</w:t>
            </w:r>
          </w:p>
        </w:tc>
      </w:tr>
      <w:tr w:rsidR="00856998" w14:paraId="395A00D2" w14:textId="77777777"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ADEC95" w14:textId="3D08997E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Устранение замятий бумаги в </w:t>
            </w:r>
            <w:r w:rsidR="00ED5F94">
              <w:rPr>
                <w:rFonts w:ascii="Times New Roman" w:hAnsi="Times New Roman" w:cs="Times New Roman"/>
              </w:rPr>
              <w:t>принтерах и МФУ</w:t>
            </w:r>
          </w:p>
        </w:tc>
      </w:tr>
      <w:tr w:rsidR="00856998" w14:paraId="09158140" w14:textId="77777777">
        <w:tc>
          <w:tcPr>
            <w:tcW w:w="9923" w:type="dxa"/>
            <w:gridSpan w:val="2"/>
            <w:tcBorders>
              <w:top w:val="single" w:sz="4" w:space="0" w:color="auto"/>
            </w:tcBorders>
          </w:tcPr>
          <w:p w14:paraId="4CDE5952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Устранение выявленных ошибок печати</w:t>
            </w:r>
          </w:p>
        </w:tc>
      </w:tr>
      <w:tr w:rsidR="00856998" w14:paraId="3DD16610" w14:textId="77777777">
        <w:tc>
          <w:tcPr>
            <w:tcW w:w="9923" w:type="dxa"/>
            <w:gridSpan w:val="2"/>
            <w:tcBorders>
              <w:top w:val="single" w:sz="4" w:space="0" w:color="auto"/>
            </w:tcBorders>
          </w:tcPr>
          <w:p w14:paraId="190C1B4A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Замена расходных материалов</w:t>
            </w:r>
          </w:p>
        </w:tc>
      </w:tr>
    </w:tbl>
    <w:p w14:paraId="6F30F7C2" w14:textId="77777777" w:rsidR="00856998" w:rsidRDefault="00856998" w:rsidP="008C48C8">
      <w:pPr>
        <w:pStyle w:val="aff0"/>
        <w:tabs>
          <w:tab w:val="left" w:pos="0"/>
        </w:tabs>
        <w:spacing w:line="23" w:lineRule="atLeast"/>
        <w:rPr>
          <w:rFonts w:ascii="Times New Roman" w:hAnsi="Times New Roman" w:cs="Times New Roman"/>
          <w:b/>
        </w:rPr>
        <w:sectPr w:rsidR="00856998">
          <w:type w:val="continuous"/>
          <w:pgSz w:w="11906" w:h="16838"/>
          <w:pgMar w:top="567" w:right="707" w:bottom="851" w:left="1418" w:header="709" w:footer="340" w:gutter="0"/>
          <w:cols w:space="708"/>
        </w:sectPr>
      </w:pPr>
    </w:p>
    <w:tbl>
      <w:tblPr>
        <w:tblStyle w:val="afe"/>
        <w:tblW w:w="9923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2410"/>
      </w:tblGrid>
      <w:tr w:rsidR="00856998" w:rsidRPr="00F041A1" w14:paraId="728CB91D" w14:textId="77777777" w:rsidTr="00D15EDC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EEAF6" w:themeFill="accent1" w:themeFillTint="33"/>
          </w:tcPr>
          <w:p w14:paraId="449DBDF2" w14:textId="77777777" w:rsidR="00856998" w:rsidRPr="00F041A1" w:rsidRDefault="008A3171" w:rsidP="008C48C8">
            <w:pPr>
              <w:pStyle w:val="10"/>
              <w:keepNext w:val="0"/>
              <w:numPr>
                <w:ilvl w:val="0"/>
                <w:numId w:val="0"/>
              </w:numPr>
              <w:tabs>
                <w:tab w:val="left" w:pos="0"/>
              </w:tabs>
              <w:spacing w:before="0" w:after="0" w:line="23" w:lineRule="atLeast"/>
              <w:ind w:left="432" w:hanging="432"/>
              <w:outlineLvl w:val="0"/>
              <w:rPr>
                <w:rFonts w:ascii="Times New Roman" w:hAnsi="Times New Roman" w:cs="Times New Roman"/>
                <w:sz w:val="22"/>
                <w:szCs w:val="24"/>
              </w:rPr>
            </w:pPr>
            <w:r w:rsidRPr="00F041A1">
              <w:rPr>
                <w:rFonts w:ascii="Times New Roman" w:hAnsi="Times New Roman" w:cs="Times New Roman"/>
                <w:sz w:val="22"/>
                <w:szCs w:val="24"/>
              </w:rPr>
              <w:t>Резервное копирование и восстановления данных</w:t>
            </w:r>
          </w:p>
        </w:tc>
      </w:tr>
      <w:tr w:rsidR="00856998" w14:paraId="5E08CF4F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1BA68353" w14:textId="364D3A7E" w:rsidR="00856998" w:rsidRDefault="004803B9" w:rsidP="008C48C8">
            <w:pPr>
              <w:pStyle w:val="10"/>
              <w:keepNext w:val="0"/>
              <w:numPr>
                <w:ilvl w:val="0"/>
                <w:numId w:val="0"/>
              </w:numPr>
              <w:tabs>
                <w:tab w:val="left" w:pos="0"/>
              </w:tabs>
              <w:spacing w:before="0" w:after="0" w:line="23" w:lineRule="atLeast"/>
              <w:ind w:left="432" w:hanging="432"/>
              <w:outlineLvl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 работ по сопровождению ИТ-сервиса</w:t>
            </w:r>
          </w:p>
        </w:tc>
      </w:tr>
      <w:tr w:rsidR="00856998" w14:paraId="29B8E27A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14:paraId="1305E078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Настройка, добавление объекта, администрирование и Управление программно-аппаратными системами резервного копирования</w:t>
            </w:r>
          </w:p>
          <w:p w14:paraId="63811C1B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состояния и работоспособности программно-аппаратных компонентов сервиса</w:t>
            </w:r>
          </w:p>
          <w:p w14:paraId="6B2020B5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Настройка, контроль и обеспечение резервного копирования данных, согласно План-графика резервного копирования, который согласовывается и подписывается ответственными лицами со стороны Заказчика и Исполнителя</w:t>
            </w:r>
          </w:p>
          <w:p w14:paraId="4A93A4FB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исполнения задач резервного копирования ОС серверов и виртуальных машин</w:t>
            </w:r>
          </w:p>
          <w:p w14:paraId="1D2D1A4F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исполнения задач резервного копирования баз данных корпоративной почтовой системы</w:t>
            </w:r>
          </w:p>
          <w:p w14:paraId="66571C78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Контроль исполнения задач резервного копирования баз данных </w:t>
            </w:r>
            <w:proofErr w:type="spellStart"/>
            <w:r>
              <w:rPr>
                <w:rFonts w:ascii="Times New Roman" w:hAnsi="Times New Roman" w:cs="Times New Roman"/>
              </w:rPr>
              <w:t>Microsoft</w:t>
            </w:r>
            <w:proofErr w:type="spellEnd"/>
            <w:r>
              <w:rPr>
                <w:rFonts w:ascii="Times New Roman" w:hAnsi="Times New Roman" w:cs="Times New Roman"/>
              </w:rPr>
              <w:t xml:space="preserve"> SQL, выполняемых средствами централизованной системы резервного копирования</w:t>
            </w:r>
          </w:p>
          <w:p w14:paraId="36EC0448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контроль восстановления данных из резервных копий</w:t>
            </w:r>
          </w:p>
          <w:p w14:paraId="176D0C16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Планово-профилактические работы по обслуживанию системы резервного копирования</w:t>
            </w:r>
          </w:p>
          <w:p w14:paraId="4D7557DF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ind w:left="317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Устранение инцидентов</w:t>
            </w:r>
          </w:p>
        </w:tc>
      </w:tr>
      <w:tr w:rsidR="00856998" w14:paraId="41C8E1F4" w14:textId="77777777">
        <w:tc>
          <w:tcPr>
            <w:tcW w:w="7513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</w:tcPr>
          <w:p w14:paraId="34D51B57" w14:textId="789054DD" w:rsidR="00856998" w:rsidRDefault="00BD7748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Параметры </w:t>
            </w:r>
            <w:r w:rsidR="004803B9" w:rsidRPr="004803B9">
              <w:rPr>
                <w:rFonts w:ascii="Times New Roman" w:hAnsi="Times New Roman" w:cs="Times New Roman"/>
                <w:b/>
              </w:rPr>
              <w:t>ИТ-сервиса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</w:tcPr>
          <w:p w14:paraId="6E86BB35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ind w:left="53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Значение (не более)</w:t>
            </w:r>
          </w:p>
        </w:tc>
      </w:tr>
      <w:tr w:rsidR="00856998" w14:paraId="3B20B3D5" w14:textId="77777777">
        <w:tc>
          <w:tcPr>
            <w:tcW w:w="7513" w:type="dxa"/>
            <w:tcBorders>
              <w:top w:val="single" w:sz="4" w:space="0" w:color="auto"/>
            </w:tcBorders>
          </w:tcPr>
          <w:p w14:paraId="529137AA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ОС физических серверов для резервного копирования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8114F6C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20</w:t>
            </w:r>
          </w:p>
        </w:tc>
      </w:tr>
      <w:tr w:rsidR="00856998" w14:paraId="0D9E49BF" w14:textId="77777777">
        <w:tc>
          <w:tcPr>
            <w:tcW w:w="7513" w:type="dxa"/>
            <w:tcBorders>
              <w:top w:val="single" w:sz="4" w:space="0" w:color="auto"/>
            </w:tcBorders>
          </w:tcPr>
          <w:p w14:paraId="709FC4CC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ОС виртуальных серверов для резервного копирования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C4DBED2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50</w:t>
            </w:r>
          </w:p>
        </w:tc>
      </w:tr>
      <w:tr w:rsidR="00856998" w14:paraId="05159551" w14:textId="77777777">
        <w:tc>
          <w:tcPr>
            <w:tcW w:w="7513" w:type="dxa"/>
            <w:tcBorders>
              <w:top w:val="single" w:sz="4" w:space="0" w:color="auto"/>
            </w:tcBorders>
          </w:tcPr>
          <w:p w14:paraId="0C7FD47F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Кол-во баз данных </w:t>
            </w:r>
            <w:r>
              <w:rPr>
                <w:szCs w:val="20"/>
                <w:lang w:val="en-US"/>
              </w:rPr>
              <w:t>Microsoft</w:t>
            </w:r>
            <w:r>
              <w:rPr>
                <w:szCs w:val="20"/>
              </w:rPr>
              <w:t xml:space="preserve"> SQL </w:t>
            </w:r>
            <w:r>
              <w:t>для резервного копирования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F07B0C7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20</w:t>
            </w:r>
          </w:p>
        </w:tc>
      </w:tr>
      <w:tr w:rsidR="00856998" w14:paraId="6D7955CF" w14:textId="77777777">
        <w:tc>
          <w:tcPr>
            <w:tcW w:w="7513" w:type="dxa"/>
            <w:tcBorders>
              <w:top w:val="single" w:sz="4" w:space="0" w:color="auto"/>
            </w:tcBorders>
          </w:tcPr>
          <w:p w14:paraId="280E01CB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Кол-во почтовых баз данных </w:t>
            </w:r>
            <w:r>
              <w:t>для резервного копирования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C679985" w14:textId="77777777" w:rsidR="00856998" w:rsidRPr="00EC6462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  <w:rPr>
                <w:szCs w:val="20"/>
              </w:rPr>
            </w:pPr>
            <w:r w:rsidRPr="00EC6462">
              <w:rPr>
                <w:szCs w:val="20"/>
              </w:rPr>
              <w:t>20</w:t>
            </w:r>
          </w:p>
        </w:tc>
      </w:tr>
      <w:tr w:rsidR="00856998" w14:paraId="2F149983" w14:textId="77777777">
        <w:tc>
          <w:tcPr>
            <w:tcW w:w="7513" w:type="dxa"/>
            <w:tcBorders>
              <w:top w:val="single" w:sz="4" w:space="0" w:color="auto"/>
            </w:tcBorders>
          </w:tcPr>
          <w:p w14:paraId="62DDE5E0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  <w:tab w:val="left" w:pos="5322"/>
              </w:tabs>
              <w:spacing w:line="23" w:lineRule="atLeast"/>
              <w:jc w:val="both"/>
              <w:rPr>
                <w:szCs w:val="20"/>
              </w:rPr>
            </w:pPr>
            <w:r>
              <w:rPr>
                <w:szCs w:val="20"/>
              </w:rPr>
              <w:t>Кол-во ОС АРМ для резервного копирования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5C8AFFE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50</w:t>
            </w:r>
          </w:p>
        </w:tc>
      </w:tr>
      <w:tr w:rsidR="00856998" w14:paraId="7CC0E5CB" w14:textId="77777777">
        <w:tc>
          <w:tcPr>
            <w:tcW w:w="7513" w:type="dxa"/>
            <w:tcBorders>
              <w:top w:val="single" w:sz="4" w:space="0" w:color="auto"/>
            </w:tcBorders>
          </w:tcPr>
          <w:p w14:paraId="44520258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  <w:tab w:val="left" w:pos="5322"/>
              </w:tabs>
              <w:spacing w:line="23" w:lineRule="atLeast"/>
              <w:jc w:val="both"/>
              <w:rPr>
                <w:szCs w:val="20"/>
              </w:rPr>
            </w:pPr>
            <w:r>
              <w:rPr>
                <w:szCs w:val="20"/>
              </w:rPr>
              <w:t>Кол-во СХД для резервного копирования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930B5F3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2</w:t>
            </w:r>
          </w:p>
        </w:tc>
      </w:tr>
      <w:tr w:rsidR="00856998" w14:paraId="4F10D06E" w14:textId="77777777">
        <w:tc>
          <w:tcPr>
            <w:tcW w:w="7513" w:type="dxa"/>
            <w:tcBorders>
              <w:top w:val="single" w:sz="4" w:space="0" w:color="auto"/>
            </w:tcBorders>
          </w:tcPr>
          <w:p w14:paraId="0F3C97A2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  <w:tab w:val="left" w:pos="5322"/>
              </w:tabs>
              <w:spacing w:line="23" w:lineRule="atLeast"/>
              <w:jc w:val="both"/>
              <w:rPr>
                <w:szCs w:val="20"/>
              </w:rPr>
            </w:pPr>
            <w:r>
              <w:rPr>
                <w:szCs w:val="20"/>
              </w:rPr>
              <w:t>Кол-во серверов централизованного управления резервным копированием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291D122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2</w:t>
            </w:r>
          </w:p>
        </w:tc>
      </w:tr>
      <w:tr w:rsidR="00856998" w14:paraId="4789279D" w14:textId="77777777">
        <w:tc>
          <w:tcPr>
            <w:tcW w:w="7513" w:type="dxa"/>
            <w:tcBorders>
              <w:top w:val="single" w:sz="4" w:space="0" w:color="auto"/>
            </w:tcBorders>
          </w:tcPr>
          <w:p w14:paraId="5318E5F3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  <w:tab w:val="left" w:pos="829"/>
              </w:tabs>
              <w:spacing w:line="23" w:lineRule="atLeast"/>
              <w:jc w:val="both"/>
              <w:rPr>
                <w:szCs w:val="20"/>
              </w:rPr>
            </w:pPr>
            <w:r>
              <w:rPr>
                <w:szCs w:val="20"/>
              </w:rPr>
              <w:t>Кол-во Обращений по данной ИТ-Услуге, одновременно находящихся в работе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D3A7AE2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3</w:t>
            </w:r>
          </w:p>
        </w:tc>
      </w:tr>
    </w:tbl>
    <w:p w14:paraId="323A2430" w14:textId="77777777" w:rsidR="00856998" w:rsidRDefault="00856998" w:rsidP="008C48C8">
      <w:pPr>
        <w:pStyle w:val="aff0"/>
        <w:tabs>
          <w:tab w:val="left" w:pos="0"/>
        </w:tabs>
        <w:spacing w:line="23" w:lineRule="atLeast"/>
        <w:rPr>
          <w:rFonts w:ascii="Times New Roman" w:hAnsi="Times New Roman" w:cs="Times New Roman"/>
          <w:b/>
        </w:rPr>
      </w:pPr>
    </w:p>
    <w:p w14:paraId="7B8B00C7" w14:textId="77777777" w:rsidR="00856998" w:rsidRDefault="00856998" w:rsidP="008C48C8">
      <w:pPr>
        <w:pStyle w:val="aff0"/>
        <w:tabs>
          <w:tab w:val="left" w:pos="0"/>
        </w:tabs>
        <w:spacing w:line="23" w:lineRule="atLeast"/>
        <w:rPr>
          <w:rFonts w:ascii="Times New Roman" w:hAnsi="Times New Roman" w:cs="Times New Roman"/>
          <w:b/>
        </w:rPr>
        <w:sectPr w:rsidR="00856998">
          <w:type w:val="continuous"/>
          <w:pgSz w:w="11906" w:h="16838"/>
          <w:pgMar w:top="567" w:right="707" w:bottom="851" w:left="1418" w:header="709" w:footer="340" w:gutter="0"/>
          <w:cols w:space="708"/>
        </w:sectPr>
      </w:pPr>
    </w:p>
    <w:tbl>
      <w:tblPr>
        <w:tblStyle w:val="afe"/>
        <w:tblW w:w="9923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1"/>
        <w:gridCol w:w="2552"/>
      </w:tblGrid>
      <w:tr w:rsidR="00856998" w:rsidRPr="00F041A1" w14:paraId="732E2D31" w14:textId="77777777" w:rsidTr="002A4FE6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EEAF6" w:themeFill="accent1" w:themeFillTint="33"/>
          </w:tcPr>
          <w:p w14:paraId="1EA9CD1A" w14:textId="317FD15C" w:rsidR="00856998" w:rsidRPr="00F041A1" w:rsidRDefault="008A3171" w:rsidP="008C48C8">
            <w:pPr>
              <w:pStyle w:val="10"/>
              <w:keepNext w:val="0"/>
              <w:numPr>
                <w:ilvl w:val="0"/>
                <w:numId w:val="0"/>
              </w:numPr>
              <w:tabs>
                <w:tab w:val="left" w:pos="0"/>
              </w:tabs>
              <w:spacing w:before="0" w:after="0" w:line="23" w:lineRule="atLeast"/>
              <w:ind w:left="432" w:hanging="432"/>
              <w:outlineLvl w:val="0"/>
              <w:rPr>
                <w:rFonts w:ascii="Times New Roman" w:hAnsi="Times New Roman" w:cs="Times New Roman"/>
                <w:sz w:val="22"/>
                <w:szCs w:val="24"/>
              </w:rPr>
            </w:pPr>
            <w:r w:rsidRPr="00F041A1">
              <w:rPr>
                <w:rFonts w:ascii="Times New Roman" w:hAnsi="Times New Roman" w:cs="Times New Roman"/>
                <w:sz w:val="22"/>
                <w:szCs w:val="24"/>
              </w:rPr>
              <w:t>Серверное оборудование</w:t>
            </w:r>
            <w:r w:rsidR="00597A1A" w:rsidRPr="00F041A1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</w:p>
        </w:tc>
      </w:tr>
      <w:tr w:rsidR="00856998" w14:paraId="0F6E6B86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4D88AD55" w14:textId="1AB291C4" w:rsidR="00856998" w:rsidRDefault="004803B9" w:rsidP="008C48C8">
            <w:pPr>
              <w:pStyle w:val="10"/>
              <w:keepNext w:val="0"/>
              <w:numPr>
                <w:ilvl w:val="0"/>
                <w:numId w:val="0"/>
              </w:numPr>
              <w:tabs>
                <w:tab w:val="left" w:pos="0"/>
              </w:tabs>
              <w:spacing w:before="0" w:after="0" w:line="23" w:lineRule="atLeast"/>
              <w:ind w:left="432" w:hanging="432"/>
              <w:outlineLvl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 работ по сопровождению ИТ-сервиса</w:t>
            </w:r>
          </w:p>
        </w:tc>
      </w:tr>
      <w:tr w:rsidR="00856998" w14:paraId="713A92E9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14:paraId="1A1FBEC3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Администрирование физических и виртуальных серверов</w:t>
            </w:r>
          </w:p>
          <w:p w14:paraId="4EE5F277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Разборка/сборка оборудования для проведения технических работ</w:t>
            </w:r>
          </w:p>
          <w:p w14:paraId="66939ED6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состояния и работоспособности программно-аппаратных компонентов сервиса</w:t>
            </w:r>
          </w:p>
          <w:p w14:paraId="48416F41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Установка/обновление драйверов и микропрограмм (</w:t>
            </w:r>
            <w:proofErr w:type="spellStart"/>
            <w:r>
              <w:rPr>
                <w:rFonts w:ascii="Times New Roman" w:hAnsi="Times New Roman" w:cs="Times New Roman"/>
              </w:rPr>
              <w:t>firmware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14:paraId="1155DF97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Устранение технических неисправностей в рамках имеющегося гарантийного сопровождения на оборудование</w:t>
            </w:r>
          </w:p>
          <w:p w14:paraId="1B0B4BCF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основных параметров/процессов работоспособности серверов</w:t>
            </w:r>
          </w:p>
          <w:p w14:paraId="1B680278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Настройка и администрирование и управление </w:t>
            </w:r>
            <w:proofErr w:type="spellStart"/>
            <w:r>
              <w:rPr>
                <w:rFonts w:ascii="Times New Roman" w:hAnsi="Times New Roman" w:cs="Times New Roman"/>
              </w:rPr>
              <w:t>Microsoft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Active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Directory</w:t>
            </w:r>
            <w:proofErr w:type="spellEnd"/>
          </w:p>
          <w:p w14:paraId="003366E7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Настройка и администрирование DNS</w:t>
            </w:r>
          </w:p>
          <w:p w14:paraId="4EFF4CF6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Настройка и администрирование DHCP</w:t>
            </w:r>
          </w:p>
          <w:p w14:paraId="3338572E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Настройка и администрирование системами виртуализации</w:t>
            </w:r>
          </w:p>
          <w:p w14:paraId="13755176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Настройка и администрирование центрами сертификации</w:t>
            </w:r>
          </w:p>
          <w:p w14:paraId="16C2D5DD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Настройка и администрирование системами аутентификации</w:t>
            </w:r>
          </w:p>
          <w:p w14:paraId="4B934964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Настройка и администрирование системами кластеризации и балансировки нагрузки</w:t>
            </w:r>
          </w:p>
          <w:p w14:paraId="6C734D74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Настройка и администрирование сервером IP-телефонии</w:t>
            </w:r>
          </w:p>
          <w:p w14:paraId="1E6F49F6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Настройка и администрирование почтового сервера</w:t>
            </w:r>
          </w:p>
          <w:p w14:paraId="2E752EB8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физического состояния серверного оборудования</w:t>
            </w:r>
          </w:p>
          <w:p w14:paraId="608E2634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объёма дискового пространства серверного оборудования</w:t>
            </w:r>
          </w:p>
          <w:p w14:paraId="485C7F2B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сетевой доступности серверного оборудования</w:t>
            </w:r>
          </w:p>
          <w:p w14:paraId="1F876C24" w14:textId="51F1FA9D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Действия по устранению ошибок в работе ИТ-сервиса</w:t>
            </w:r>
          </w:p>
          <w:p w14:paraId="0062D796" w14:textId="77777777" w:rsidR="00597A1A" w:rsidRPr="006A4F32" w:rsidRDefault="00597A1A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>Отслеживание состояния и работоспособности компонентов систем</w:t>
            </w:r>
          </w:p>
          <w:p w14:paraId="6AF55062" w14:textId="77777777" w:rsidR="00597A1A" w:rsidRPr="007105AE" w:rsidRDefault="00597A1A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>Настройка резервного копирования функциональной составляющей ИТ-сервиса</w:t>
            </w:r>
          </w:p>
          <w:p w14:paraId="6019B6F6" w14:textId="77777777" w:rsidR="00597A1A" w:rsidRDefault="00597A1A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 xml:space="preserve">Установка обновлений системы (за исключением перехода на новые мажорные версии или на ПО других </w:t>
            </w:r>
            <w:proofErr w:type="spellStart"/>
            <w:r w:rsidRPr="000C2A82">
              <w:rPr>
                <w:rFonts w:ascii="Times New Roman" w:hAnsi="Times New Roman" w:cs="Times New Roman"/>
              </w:rPr>
              <w:t>вендоров</w:t>
            </w:r>
            <w:proofErr w:type="spellEnd"/>
            <w:r w:rsidRPr="000C2A82">
              <w:rPr>
                <w:rFonts w:ascii="Times New Roman" w:hAnsi="Times New Roman" w:cs="Times New Roman"/>
              </w:rPr>
              <w:t>)</w:t>
            </w:r>
          </w:p>
          <w:p w14:paraId="558CF13A" w14:textId="77777777" w:rsidR="00597A1A" w:rsidRPr="0023024E" w:rsidRDefault="00597A1A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>Формирование по запросу Заказчика отчётов с использованием встроенных шаблонов системы</w:t>
            </w:r>
          </w:p>
          <w:p w14:paraId="652ED4BB" w14:textId="77777777" w:rsidR="000C2A82" w:rsidRPr="000C2A82" w:rsidRDefault="00597A1A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>Устранение ошибок в работе ИТ-сервиса</w:t>
            </w:r>
          </w:p>
          <w:p w14:paraId="294C5A8D" w14:textId="1A05A244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Устранение инцидентов</w:t>
            </w:r>
          </w:p>
        </w:tc>
      </w:tr>
      <w:tr w:rsidR="00856998" w14:paraId="48B0A618" w14:textId="77777777">
        <w:tc>
          <w:tcPr>
            <w:tcW w:w="7371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</w:tcPr>
          <w:p w14:paraId="6F22DD9E" w14:textId="3E4A0888" w:rsidR="00856998" w:rsidRDefault="00BD7748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Параметры </w:t>
            </w:r>
            <w:r w:rsidR="004803B9" w:rsidRPr="004803B9">
              <w:rPr>
                <w:rFonts w:ascii="Times New Roman" w:hAnsi="Times New Roman" w:cs="Times New Roman"/>
                <w:b/>
              </w:rPr>
              <w:t>ИТ-сервиса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</w:tcPr>
          <w:p w14:paraId="279CE2AC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ind w:left="53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Значение (не более)</w:t>
            </w:r>
          </w:p>
        </w:tc>
      </w:tr>
      <w:tr w:rsidR="00856998" w14:paraId="4F1E2079" w14:textId="77777777">
        <w:tc>
          <w:tcPr>
            <w:tcW w:w="7371" w:type="dxa"/>
            <w:tcBorders>
              <w:top w:val="single" w:sz="4" w:space="0" w:color="auto"/>
            </w:tcBorders>
          </w:tcPr>
          <w:p w14:paraId="3BE0B6BE" w14:textId="53A9D2DA" w:rsidR="00856998" w:rsidRDefault="004803B9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  <w:tab w:val="left" w:pos="829"/>
              </w:tabs>
              <w:spacing w:line="23" w:lineRule="atLeast"/>
              <w:jc w:val="both"/>
            </w:pPr>
            <w:r>
              <w:t xml:space="preserve">Кол-во пользователей </w:t>
            </w:r>
            <w:r w:rsidR="008A3171">
              <w:t>Услуги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36CF7090" w14:textId="5DBC8ED5" w:rsidR="00856998" w:rsidRPr="00EC6462" w:rsidRDefault="00DB4C10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</w:pPr>
            <w:r>
              <w:rPr>
                <w:szCs w:val="22"/>
              </w:rPr>
              <w:t>12</w:t>
            </w:r>
            <w:r w:rsidR="008A3171" w:rsidRPr="00EC6462">
              <w:rPr>
                <w:szCs w:val="22"/>
              </w:rPr>
              <w:t>0</w:t>
            </w:r>
          </w:p>
        </w:tc>
      </w:tr>
      <w:tr w:rsidR="00856998" w14:paraId="7DB500A5" w14:textId="77777777">
        <w:tc>
          <w:tcPr>
            <w:tcW w:w="7371" w:type="dxa"/>
            <w:tcBorders>
              <w:top w:val="single" w:sz="4" w:space="0" w:color="auto"/>
            </w:tcBorders>
          </w:tcPr>
          <w:p w14:paraId="51D0ABD4" w14:textId="22175904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  <w:tab w:val="left" w:pos="829"/>
              </w:tabs>
              <w:spacing w:line="23" w:lineRule="atLeast"/>
              <w:jc w:val="both"/>
            </w:pPr>
            <w:r>
              <w:t>Кол-во Обращени</w:t>
            </w:r>
            <w:r w:rsidR="004803B9">
              <w:t xml:space="preserve">й по </w:t>
            </w:r>
            <w:r>
              <w:t>Услуге, одновременно находящихся в работе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4D5CD71B" w14:textId="77777777" w:rsidR="00856998" w:rsidRPr="00493390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  <w:rPr>
                <w:lang w:val="en-US"/>
              </w:rPr>
            </w:pPr>
            <w:r w:rsidRPr="00EC6462">
              <w:t>3</w:t>
            </w:r>
          </w:p>
        </w:tc>
      </w:tr>
      <w:tr w:rsidR="00856998" w14:paraId="040FAE96" w14:textId="77777777">
        <w:tc>
          <w:tcPr>
            <w:tcW w:w="7371" w:type="dxa"/>
            <w:tcBorders>
              <w:top w:val="single" w:sz="4" w:space="0" w:color="auto"/>
            </w:tcBorders>
          </w:tcPr>
          <w:p w14:paraId="23E6B1FB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  <w:tab w:val="left" w:pos="829"/>
              </w:tabs>
              <w:spacing w:line="23" w:lineRule="atLeast"/>
              <w:jc w:val="both"/>
              <w:rPr>
                <w:lang w:val="en-US"/>
              </w:rPr>
            </w:pPr>
            <w:r>
              <w:t>Кол</w:t>
            </w:r>
            <w:r>
              <w:rPr>
                <w:lang w:val="en-US"/>
              </w:rPr>
              <w:t>-</w:t>
            </w:r>
            <w:r>
              <w:t>во</w:t>
            </w:r>
            <w:r>
              <w:rPr>
                <w:lang w:val="en-US"/>
              </w:rPr>
              <w:t xml:space="preserve"> </w:t>
            </w:r>
            <w:r>
              <w:t>доменов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64469D5C" w14:textId="77777777" w:rsidR="00856998" w:rsidRPr="00EC6462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</w:pPr>
            <w:r w:rsidRPr="00EC6462">
              <w:t>2</w:t>
            </w:r>
          </w:p>
        </w:tc>
      </w:tr>
      <w:tr w:rsidR="00856998" w14:paraId="2E86A732" w14:textId="77777777">
        <w:tc>
          <w:tcPr>
            <w:tcW w:w="7371" w:type="dxa"/>
            <w:tcBorders>
              <w:top w:val="single" w:sz="4" w:space="0" w:color="auto"/>
            </w:tcBorders>
          </w:tcPr>
          <w:p w14:paraId="68A97400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0"/>
                <w:highlight w:val="green"/>
              </w:rPr>
            </w:pPr>
            <w:r>
              <w:rPr>
                <w:szCs w:val="20"/>
              </w:rPr>
              <w:t xml:space="preserve">Кол-во домен-контроллеров </w:t>
            </w:r>
            <w:r>
              <w:rPr>
                <w:lang w:val="en-US"/>
              </w:rPr>
              <w:t>Active</w:t>
            </w:r>
            <w:r>
              <w:t xml:space="preserve"> </w:t>
            </w:r>
            <w:r>
              <w:rPr>
                <w:lang w:val="en-US"/>
              </w:rPr>
              <w:t>Directory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47D41717" w14:textId="77777777" w:rsidR="00856998" w:rsidRPr="00EC6462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  <w:rPr>
                <w:lang w:val="en-US"/>
              </w:rPr>
            </w:pPr>
            <w:r w:rsidRPr="00EC6462">
              <w:rPr>
                <w:lang w:val="en-US"/>
              </w:rPr>
              <w:t>2</w:t>
            </w:r>
          </w:p>
        </w:tc>
      </w:tr>
      <w:tr w:rsidR="00856998" w14:paraId="17A38FA8" w14:textId="77777777">
        <w:tc>
          <w:tcPr>
            <w:tcW w:w="7371" w:type="dxa"/>
            <w:tcBorders>
              <w:top w:val="single" w:sz="4" w:space="0" w:color="auto"/>
            </w:tcBorders>
          </w:tcPr>
          <w:p w14:paraId="7EC8FAD5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Кол-во </w:t>
            </w:r>
            <w:r>
              <w:rPr>
                <w:szCs w:val="20"/>
                <w:lang w:val="en-US"/>
              </w:rPr>
              <w:t>DHCP</w:t>
            </w:r>
            <w:r>
              <w:rPr>
                <w:szCs w:val="20"/>
              </w:rPr>
              <w:t xml:space="preserve"> серверов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7F4BBD21" w14:textId="77777777" w:rsidR="00856998" w:rsidRPr="00EC6462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  <w:rPr>
                <w:lang w:val="en-US"/>
              </w:rPr>
            </w:pPr>
            <w:r w:rsidRPr="00EC6462">
              <w:t>5</w:t>
            </w:r>
          </w:p>
        </w:tc>
      </w:tr>
      <w:tr w:rsidR="00856998" w14:paraId="455EB639" w14:textId="77777777">
        <w:tc>
          <w:tcPr>
            <w:tcW w:w="7371" w:type="dxa"/>
            <w:tcBorders>
              <w:top w:val="single" w:sz="4" w:space="0" w:color="auto"/>
            </w:tcBorders>
          </w:tcPr>
          <w:p w14:paraId="78CACC76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Кол-во </w:t>
            </w:r>
            <w:r>
              <w:rPr>
                <w:szCs w:val="20"/>
                <w:lang w:val="en-US"/>
              </w:rPr>
              <w:t>DNS</w:t>
            </w:r>
            <w:r>
              <w:rPr>
                <w:szCs w:val="20"/>
              </w:rPr>
              <w:t xml:space="preserve"> серверов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1712C00F" w14:textId="77777777" w:rsidR="00856998" w:rsidRPr="00EC6462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  <w:rPr>
                <w:lang w:val="en-US"/>
              </w:rPr>
            </w:pPr>
            <w:r w:rsidRPr="00EC6462">
              <w:t>5</w:t>
            </w:r>
          </w:p>
        </w:tc>
      </w:tr>
      <w:tr w:rsidR="00856998" w14:paraId="5344AB26" w14:textId="77777777">
        <w:tc>
          <w:tcPr>
            <w:tcW w:w="7371" w:type="dxa"/>
            <w:tcBorders>
              <w:top w:val="single" w:sz="4" w:space="0" w:color="auto"/>
            </w:tcBorders>
          </w:tcPr>
          <w:p w14:paraId="5D817A14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  <w:tab w:val="left" w:pos="829"/>
              </w:tabs>
              <w:spacing w:line="23" w:lineRule="atLeast"/>
              <w:jc w:val="both"/>
            </w:pPr>
            <w:r>
              <w:t xml:space="preserve">Кол-во учетных записей </w:t>
            </w:r>
            <w:proofErr w:type="spellStart"/>
            <w:r>
              <w:t>Active</w:t>
            </w:r>
            <w:proofErr w:type="spellEnd"/>
            <w:r>
              <w:t xml:space="preserve"> </w:t>
            </w:r>
            <w:proofErr w:type="spellStart"/>
            <w:r>
              <w:t>Directory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4B353525" w14:textId="77777777" w:rsidR="00856998" w:rsidRPr="00EC6462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  <w:rPr>
                <w:lang w:val="en-US"/>
              </w:rPr>
            </w:pPr>
            <w:r w:rsidRPr="00EC6462">
              <w:t>600</w:t>
            </w:r>
          </w:p>
        </w:tc>
      </w:tr>
      <w:tr w:rsidR="00856998" w14:paraId="5C25182F" w14:textId="77777777">
        <w:tc>
          <w:tcPr>
            <w:tcW w:w="7371" w:type="dxa"/>
            <w:tcBorders>
              <w:top w:val="single" w:sz="4" w:space="0" w:color="auto"/>
            </w:tcBorders>
          </w:tcPr>
          <w:p w14:paraId="0C66C16D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lang w:val="en-US"/>
              </w:rPr>
            </w:pPr>
            <w:r>
              <w:t>Кол</w:t>
            </w:r>
            <w:r>
              <w:rPr>
                <w:lang w:val="en-US"/>
              </w:rPr>
              <w:t>-</w:t>
            </w:r>
            <w:r>
              <w:t>во</w:t>
            </w:r>
            <w:r>
              <w:rPr>
                <w:lang w:val="en-US"/>
              </w:rPr>
              <w:t xml:space="preserve"> </w:t>
            </w:r>
            <w:r>
              <w:t>групп</w:t>
            </w:r>
            <w:r>
              <w:rPr>
                <w:lang w:val="en-US"/>
              </w:rPr>
              <w:t xml:space="preserve"> Active Directory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5D17264C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C6462">
              <w:rPr>
                <w:rFonts w:ascii="Times New Roman" w:hAnsi="Times New Roman" w:cs="Times New Roman"/>
              </w:rPr>
              <w:t>200</w:t>
            </w:r>
          </w:p>
        </w:tc>
      </w:tr>
      <w:tr w:rsidR="00856998" w14:paraId="184E8F52" w14:textId="77777777">
        <w:tc>
          <w:tcPr>
            <w:tcW w:w="7371" w:type="dxa"/>
            <w:tcBorders>
              <w:top w:val="single" w:sz="4" w:space="0" w:color="auto"/>
            </w:tcBorders>
          </w:tcPr>
          <w:p w14:paraId="161DB677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0"/>
              </w:rPr>
            </w:pPr>
            <w:r>
              <w:rPr>
                <w:szCs w:val="20"/>
              </w:rPr>
              <w:t>Кол-во групповых политик (</w:t>
            </w:r>
            <w:r>
              <w:rPr>
                <w:szCs w:val="20"/>
                <w:lang w:val="en-US"/>
              </w:rPr>
              <w:t>GPO</w:t>
            </w:r>
            <w:r>
              <w:rPr>
                <w:szCs w:val="20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0CEDC295" w14:textId="77777777" w:rsidR="00856998" w:rsidRPr="00EC6462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  <w:rPr>
                <w:lang w:val="en-US"/>
              </w:rPr>
            </w:pPr>
            <w:r w:rsidRPr="00EC6462">
              <w:t>30</w:t>
            </w:r>
          </w:p>
        </w:tc>
      </w:tr>
      <w:tr w:rsidR="00856998" w14:paraId="174530BD" w14:textId="77777777"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</w:tcPr>
          <w:p w14:paraId="18DCF151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Кол-во физических серверов с ОС </w:t>
            </w:r>
            <w:proofErr w:type="spellStart"/>
            <w:r>
              <w:rPr>
                <w:szCs w:val="20"/>
              </w:rPr>
              <w:t>Windows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Serveк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227090" w14:textId="77777777" w:rsidR="00856998" w:rsidRPr="00EC6462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</w:pPr>
            <w:r w:rsidRPr="00EC6462">
              <w:t>50</w:t>
            </w:r>
          </w:p>
        </w:tc>
      </w:tr>
      <w:tr w:rsidR="00856998" w14:paraId="186E668B" w14:textId="77777777"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</w:tcPr>
          <w:p w14:paraId="546B6FD7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Кол-во виртуальных серверов с ОС </w:t>
            </w:r>
            <w:proofErr w:type="spellStart"/>
            <w:r>
              <w:rPr>
                <w:szCs w:val="20"/>
              </w:rPr>
              <w:t>Windows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Serveк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AE7940" w14:textId="77777777" w:rsidR="00856998" w:rsidRPr="00EC6462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  <w:rPr>
                <w:lang w:val="en-US"/>
              </w:rPr>
            </w:pPr>
            <w:r w:rsidRPr="00EC6462">
              <w:rPr>
                <w:lang w:val="en-US"/>
              </w:rPr>
              <w:t>10</w:t>
            </w:r>
          </w:p>
        </w:tc>
      </w:tr>
      <w:tr w:rsidR="00856998" w14:paraId="5CD61344" w14:textId="77777777"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</w:tcPr>
          <w:p w14:paraId="5E609140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Кол-во физических серверов с ОС </w:t>
            </w:r>
            <w:proofErr w:type="spellStart"/>
            <w:r>
              <w:rPr>
                <w:szCs w:val="20"/>
              </w:rPr>
              <w:t>Linux</w:t>
            </w:r>
            <w:proofErr w:type="spellEnd"/>
            <w:r>
              <w:rPr>
                <w:szCs w:val="20"/>
              </w:rPr>
              <w:t>/</w:t>
            </w:r>
            <w:proofErr w:type="spellStart"/>
            <w:r>
              <w:rPr>
                <w:szCs w:val="20"/>
              </w:rPr>
              <w:t>Unix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B12B47" w14:textId="77777777" w:rsidR="00856998" w:rsidRPr="00EC6462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  <w:rPr>
                <w:lang w:val="en-US"/>
              </w:rPr>
            </w:pPr>
            <w:r w:rsidRPr="00EC6462">
              <w:rPr>
                <w:lang w:val="en-US"/>
              </w:rPr>
              <w:t>10</w:t>
            </w:r>
          </w:p>
        </w:tc>
      </w:tr>
      <w:tr w:rsidR="00856998" w14:paraId="01FD316C" w14:textId="77777777"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</w:tcPr>
          <w:p w14:paraId="1BADF4B1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Кол-во виртуальных серверов с ОС </w:t>
            </w:r>
            <w:proofErr w:type="spellStart"/>
            <w:r>
              <w:rPr>
                <w:szCs w:val="20"/>
              </w:rPr>
              <w:t>Linux</w:t>
            </w:r>
            <w:proofErr w:type="spellEnd"/>
            <w:r>
              <w:rPr>
                <w:szCs w:val="20"/>
              </w:rPr>
              <w:t>/</w:t>
            </w:r>
            <w:proofErr w:type="spellStart"/>
            <w:r>
              <w:rPr>
                <w:szCs w:val="20"/>
              </w:rPr>
              <w:t>Unix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90EDBC" w14:textId="77777777" w:rsidR="00856998" w:rsidRPr="00EC6462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  <w:rPr>
                <w:lang w:val="en-US"/>
              </w:rPr>
            </w:pPr>
            <w:r w:rsidRPr="00EC6462">
              <w:rPr>
                <w:lang w:val="en-US"/>
              </w:rPr>
              <w:t>10</w:t>
            </w:r>
          </w:p>
        </w:tc>
      </w:tr>
      <w:tr w:rsidR="00856998" w14:paraId="014E21A8" w14:textId="77777777"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</w:tcPr>
          <w:p w14:paraId="695DB3E7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0"/>
              </w:rPr>
            </w:pPr>
            <w:r>
              <w:t>Кол-во серверов IP-телефонии (SIP-сервер)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BA38C" w14:textId="77777777" w:rsidR="00856998" w:rsidRPr="00EC6462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</w:pPr>
            <w:r w:rsidRPr="00EC6462">
              <w:t>2</w:t>
            </w:r>
          </w:p>
        </w:tc>
      </w:tr>
      <w:tr w:rsidR="00856998" w14:paraId="24B82503" w14:textId="77777777"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</w:tcPr>
          <w:p w14:paraId="2D6DDDCF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0"/>
                <w:highlight w:val="green"/>
              </w:rPr>
            </w:pPr>
            <w:r>
              <w:rPr>
                <w:szCs w:val="20"/>
              </w:rPr>
              <w:t>Кол-во серверов удаленного доступа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E31561" w14:textId="77777777" w:rsidR="00856998" w:rsidRPr="00EC6462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  <w:rPr>
                <w:lang w:val="en-US"/>
              </w:rPr>
            </w:pPr>
            <w:r w:rsidRPr="00EC6462">
              <w:rPr>
                <w:lang w:val="en-US"/>
              </w:rPr>
              <w:t>10</w:t>
            </w:r>
          </w:p>
        </w:tc>
      </w:tr>
      <w:tr w:rsidR="00856998" w14:paraId="2C5E3FF2" w14:textId="77777777"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</w:tcPr>
          <w:p w14:paraId="47709C36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0"/>
                <w:highlight w:val="green"/>
              </w:rPr>
            </w:pPr>
            <w:r>
              <w:rPr>
                <w:szCs w:val="20"/>
              </w:rPr>
              <w:t xml:space="preserve">Кол-во серверов виртуализации </w:t>
            </w:r>
            <w:r>
              <w:rPr>
                <w:szCs w:val="20"/>
                <w:lang w:val="en-US"/>
              </w:rPr>
              <w:t>Hyper</w:t>
            </w:r>
            <w:r>
              <w:rPr>
                <w:szCs w:val="20"/>
              </w:rPr>
              <w:t>-</w:t>
            </w:r>
            <w:r>
              <w:rPr>
                <w:szCs w:val="20"/>
                <w:lang w:val="en-US"/>
              </w:rPr>
              <w:t>V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259F54" w14:textId="77777777" w:rsidR="00856998" w:rsidRPr="00EC6462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  <w:rPr>
                <w:lang w:val="en-US"/>
              </w:rPr>
            </w:pPr>
            <w:r w:rsidRPr="00EC6462">
              <w:rPr>
                <w:lang w:val="en-US"/>
              </w:rPr>
              <w:t>5</w:t>
            </w:r>
          </w:p>
        </w:tc>
      </w:tr>
      <w:tr w:rsidR="00856998" w14:paraId="0E38F672" w14:textId="77777777"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</w:tcPr>
          <w:p w14:paraId="36C7E601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Кол-во серверов</w:t>
            </w:r>
            <w:r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</w:rPr>
              <w:t>печати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CF8BF5" w14:textId="77777777" w:rsidR="00856998" w:rsidRPr="00EC6462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</w:pPr>
            <w:r w:rsidRPr="00EC6462">
              <w:t>5</w:t>
            </w:r>
          </w:p>
        </w:tc>
      </w:tr>
      <w:tr w:rsidR="00856998" w14:paraId="02A51616" w14:textId="77777777"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</w:tcPr>
          <w:p w14:paraId="3A532EFC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0"/>
                <w:highlight w:val="green"/>
              </w:rPr>
            </w:pPr>
            <w:r>
              <w:rPr>
                <w:szCs w:val="20"/>
              </w:rPr>
              <w:t>Кол-во почтовых серверов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3E3C89" w14:textId="77777777" w:rsidR="00856998" w:rsidRPr="00EC6462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  <w:rPr>
                <w:lang w:val="en-US"/>
              </w:rPr>
            </w:pPr>
            <w:r w:rsidRPr="00EC6462">
              <w:rPr>
                <w:lang w:val="en-US"/>
              </w:rPr>
              <w:t>2</w:t>
            </w:r>
          </w:p>
        </w:tc>
      </w:tr>
      <w:tr w:rsidR="00856998" w14:paraId="4B02B6FB" w14:textId="77777777"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</w:tcPr>
          <w:p w14:paraId="124CF3F5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0"/>
                <w:highlight w:val="green"/>
              </w:rPr>
            </w:pPr>
            <w:r>
              <w:rPr>
                <w:szCs w:val="20"/>
              </w:rPr>
              <w:t>Кол-во серверов видеоконференцсвязи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37A6B2" w14:textId="77777777" w:rsidR="00856998" w:rsidRPr="00EC6462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</w:pPr>
            <w:r w:rsidRPr="00EC6462">
              <w:t>1</w:t>
            </w:r>
          </w:p>
        </w:tc>
      </w:tr>
      <w:tr w:rsidR="00856998" w14:paraId="221FBA3B" w14:textId="77777777"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</w:tcPr>
          <w:p w14:paraId="42329D7D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0"/>
              </w:rPr>
            </w:pPr>
            <w:r>
              <w:rPr>
                <w:szCs w:val="20"/>
              </w:rPr>
              <w:t>Кол-во управляемых СХД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D0AA3D" w14:textId="77777777" w:rsidR="00856998" w:rsidRPr="00EC6462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</w:pPr>
            <w:r w:rsidRPr="00EC6462">
              <w:rPr>
                <w:lang w:val="en-US"/>
              </w:rPr>
              <w:t>5</w:t>
            </w:r>
          </w:p>
        </w:tc>
      </w:tr>
      <w:tr w:rsidR="00856998" w14:paraId="10D7DBFE" w14:textId="77777777"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</w:tcPr>
          <w:p w14:paraId="36383BA1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0"/>
              </w:rPr>
            </w:pPr>
            <w:r>
              <w:rPr>
                <w:szCs w:val="20"/>
              </w:rPr>
              <w:t>Кол-во неуправляемых СХД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54734B" w14:textId="77777777" w:rsidR="00856998" w:rsidRPr="00EC6462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</w:pPr>
            <w:r w:rsidRPr="00EC6462">
              <w:rPr>
                <w:lang w:val="en-US"/>
              </w:rPr>
              <w:t>5</w:t>
            </w:r>
          </w:p>
        </w:tc>
      </w:tr>
      <w:tr w:rsidR="00856998" w14:paraId="07AEFC5B" w14:textId="77777777"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</w:tcPr>
          <w:p w14:paraId="441F4749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0"/>
              </w:rPr>
            </w:pPr>
            <w:r>
              <w:rPr>
                <w:szCs w:val="20"/>
              </w:rPr>
              <w:t>Кол-во серверных ИБП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FE9535" w14:textId="77777777" w:rsidR="00856998" w:rsidRPr="00EC6462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  <w:rPr>
                <w:lang w:val="en-US"/>
              </w:rPr>
            </w:pPr>
            <w:r w:rsidRPr="00EC6462">
              <w:rPr>
                <w:lang w:val="en-US"/>
              </w:rPr>
              <w:t>1</w:t>
            </w:r>
          </w:p>
        </w:tc>
      </w:tr>
      <w:tr w:rsidR="00856998" w14:paraId="1A1165FE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13EA53" w14:textId="6D23D75C" w:rsidR="00856998" w:rsidRDefault="00BD7748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Особенности </w:t>
            </w:r>
            <w:r w:rsidR="004803B9" w:rsidRPr="004803B9">
              <w:rPr>
                <w:rFonts w:ascii="Times New Roman" w:hAnsi="Times New Roman" w:cs="Times New Roman"/>
                <w:b/>
              </w:rPr>
              <w:t>ИТ-сервиса</w:t>
            </w:r>
          </w:p>
        </w:tc>
      </w:tr>
      <w:tr w:rsidR="00856998" w14:paraId="3A8D9F0A" w14:textId="77777777">
        <w:tc>
          <w:tcPr>
            <w:tcW w:w="9923" w:type="dxa"/>
            <w:gridSpan w:val="2"/>
            <w:tcBorders>
              <w:top w:val="single" w:sz="4" w:space="0" w:color="auto"/>
            </w:tcBorders>
            <w:vAlign w:val="center"/>
          </w:tcPr>
          <w:p w14:paraId="190A488A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Выезд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специалистов Исполнителя </w:t>
            </w:r>
            <w:r>
              <w:rPr>
                <w:rFonts w:ascii="Times New Roman" w:hAnsi="Times New Roman"/>
                <w:sz w:val="20"/>
              </w:rPr>
              <w:t>в ЦОД, либо удаленное подразделение Заказчика, где располагается обслуживаемое оборудование, осуществляется по согласованию Сторон за дополнительную плату</w:t>
            </w:r>
          </w:p>
        </w:tc>
      </w:tr>
      <w:tr w:rsidR="00856998" w14:paraId="69700696" w14:textId="77777777">
        <w:tc>
          <w:tcPr>
            <w:tcW w:w="9923" w:type="dxa"/>
            <w:gridSpan w:val="2"/>
            <w:tcBorders>
              <w:top w:val="single" w:sz="4" w:space="0" w:color="auto"/>
            </w:tcBorders>
            <w:vAlign w:val="center"/>
          </w:tcPr>
          <w:p w14:paraId="794865A3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Перечень обслуживаемых серверов указан в Приложении №4 </w:t>
            </w:r>
          </w:p>
        </w:tc>
      </w:tr>
      <w:tr w:rsidR="00856998" w14:paraId="32B1C487" w14:textId="77777777">
        <w:trPr>
          <w:trHeight w:hRule="exact" w:val="289"/>
        </w:trPr>
        <w:tc>
          <w:tcPr>
            <w:tcW w:w="9923" w:type="dxa"/>
            <w:gridSpan w:val="2"/>
            <w:tcBorders>
              <w:top w:val="single" w:sz="4" w:space="0" w:color="auto"/>
            </w:tcBorders>
            <w:vAlign w:val="center"/>
          </w:tcPr>
          <w:p w14:paraId="09B9A9BF" w14:textId="77777777" w:rsidR="00856998" w:rsidRDefault="008A3171" w:rsidP="008C48C8">
            <w:pPr>
              <w:pStyle w:val="aff5"/>
              <w:tabs>
                <w:tab w:val="left" w:pos="0"/>
              </w:tabs>
              <w:rPr>
                <w:b w:val="0"/>
                <w:sz w:val="18"/>
              </w:rPr>
            </w:pPr>
            <w:r>
              <w:rPr>
                <w:b w:val="0"/>
              </w:rPr>
              <w:t xml:space="preserve">Перечень обслуживаемого серверного программного обеспечения </w:t>
            </w:r>
            <w:r>
              <w:rPr>
                <w:b w:val="0"/>
                <w:color w:val="000000"/>
                <w:szCs w:val="22"/>
              </w:rPr>
              <w:t>указан в Приложении №5</w:t>
            </w:r>
          </w:p>
        </w:tc>
      </w:tr>
      <w:tr w:rsidR="00856998" w14:paraId="237AF9EB" w14:textId="77777777"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D3519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Первичная установка и настройка ОС или ПО на оборудовании обслуживаемом, согласно Приложению №4 данного договора, осуществляется </w:t>
            </w:r>
            <w:r>
              <w:rPr>
                <w:rFonts w:ascii="Times New Roman" w:hAnsi="Times New Roman"/>
                <w:color w:val="000000"/>
              </w:rPr>
              <w:t>Исполнителем в рамках отдельного договора по проектной заявке</w:t>
            </w:r>
          </w:p>
        </w:tc>
      </w:tr>
      <w:tr w:rsidR="00856998" w14:paraId="06B3827D" w14:textId="77777777"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D26D2F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Обновление версии ОС или ПО обслуживаемого, согласно Приложению №5 данного договора, осуществляется </w:t>
            </w:r>
            <w:r>
              <w:rPr>
                <w:rFonts w:ascii="Times New Roman" w:hAnsi="Times New Roman"/>
                <w:color w:val="000000"/>
              </w:rPr>
              <w:t>Исполнителем в рамках отдельного договора по проектной заявке</w:t>
            </w:r>
          </w:p>
        </w:tc>
      </w:tr>
      <w:tr w:rsidR="00B501EB" w:rsidRPr="00B501EB" w14:paraId="5A66CAA6" w14:textId="77777777" w:rsidTr="00D030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23" w:type="dxa"/>
            <w:gridSpan w:val="2"/>
            <w:shd w:val="clear" w:color="auto" w:fill="D9D9D9" w:themeFill="background1" w:themeFillShade="D9"/>
          </w:tcPr>
          <w:p w14:paraId="275A9DDC" w14:textId="77777777" w:rsidR="00B501EB" w:rsidRPr="00B501EB" w:rsidRDefault="00B501EB" w:rsidP="008C48C8">
            <w:pPr>
              <w:pStyle w:val="10"/>
              <w:keepNext w:val="0"/>
              <w:numPr>
                <w:ilvl w:val="0"/>
                <w:numId w:val="0"/>
              </w:numPr>
              <w:tabs>
                <w:tab w:val="left" w:pos="0"/>
              </w:tabs>
              <w:spacing w:before="0" w:after="0" w:line="23" w:lineRule="atLeast"/>
              <w:ind w:left="432" w:hanging="432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01EB">
              <w:rPr>
                <w:rFonts w:ascii="Times New Roman" w:hAnsi="Times New Roman" w:cs="Times New Roman"/>
                <w:sz w:val="20"/>
                <w:szCs w:val="20"/>
              </w:rPr>
              <w:t>Список стандартных запросов:</w:t>
            </w:r>
          </w:p>
        </w:tc>
      </w:tr>
      <w:tr w:rsidR="00B501EB" w:rsidRPr="00FF2325" w14:paraId="2972587D" w14:textId="77777777" w:rsidTr="00D030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23" w:type="dxa"/>
            <w:gridSpan w:val="2"/>
          </w:tcPr>
          <w:p w14:paraId="34793851" w14:textId="77777777" w:rsidR="00B501EB" w:rsidRPr="00F5427F" w:rsidRDefault="00B501EB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</w:t>
            </w:r>
            <w:r w:rsidRPr="00F5427F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изменение</w:t>
            </w:r>
            <w:r w:rsidRPr="00F5427F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удаление</w:t>
            </w:r>
            <w:r w:rsidRPr="00F542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доменных учётных записей пользователей</w:t>
            </w:r>
          </w:p>
        </w:tc>
      </w:tr>
      <w:tr w:rsidR="00B501EB" w:rsidRPr="00FF2325" w14:paraId="411C7C90" w14:textId="77777777" w:rsidTr="00D030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23" w:type="dxa"/>
            <w:gridSpan w:val="2"/>
          </w:tcPr>
          <w:p w14:paraId="22B97DD1" w14:textId="77777777" w:rsidR="00B501EB" w:rsidRPr="00FF2325" w:rsidRDefault="00B501EB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</w:t>
            </w:r>
            <w:r w:rsidRPr="00F5427F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изменение</w:t>
            </w:r>
            <w:r w:rsidRPr="00F5427F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удаление</w:t>
            </w:r>
            <w:r w:rsidRPr="00F542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доменных групп безопасности</w:t>
            </w:r>
          </w:p>
        </w:tc>
      </w:tr>
      <w:tr w:rsidR="00B501EB" w:rsidRPr="00FF2325" w14:paraId="3E7E7415" w14:textId="77777777" w:rsidTr="00D030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23" w:type="dxa"/>
            <w:gridSpan w:val="2"/>
          </w:tcPr>
          <w:p w14:paraId="7CE37EA5" w14:textId="77777777" w:rsidR="00B501EB" w:rsidRPr="00FF2325" w:rsidRDefault="00B501EB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</w:t>
            </w:r>
            <w:r w:rsidRPr="00F5427F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изменение</w:t>
            </w:r>
            <w:r w:rsidRPr="00F5427F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удаление</w:t>
            </w:r>
            <w:r w:rsidRPr="00F542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доменных групповых политик безопасности</w:t>
            </w:r>
          </w:p>
        </w:tc>
      </w:tr>
      <w:tr w:rsidR="00B501EB" w:rsidRPr="00FF2325" w14:paraId="461AA245" w14:textId="77777777" w:rsidTr="00D030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23" w:type="dxa"/>
            <w:gridSpan w:val="2"/>
          </w:tcPr>
          <w:p w14:paraId="14381216" w14:textId="77777777" w:rsidR="00B501EB" w:rsidRPr="00F5427F" w:rsidRDefault="00B501EB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</w:t>
            </w:r>
            <w:r w:rsidRPr="00F5427F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изменение</w:t>
            </w:r>
            <w:r w:rsidRPr="00F5427F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удаление</w:t>
            </w:r>
            <w:r w:rsidRPr="00F542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объектов домена (компьютеры, пользователи)</w:t>
            </w:r>
          </w:p>
        </w:tc>
      </w:tr>
      <w:tr w:rsidR="0096583B" w:rsidRPr="00FF2325" w14:paraId="02AB4F61" w14:textId="77777777" w:rsidTr="00D030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23" w:type="dxa"/>
            <w:gridSpan w:val="2"/>
          </w:tcPr>
          <w:p w14:paraId="371D8605" w14:textId="5F3C0DFD" w:rsidR="0096583B" w:rsidRDefault="0096583B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Блокировка/смена пароля доменных учетных записей пользователей</w:t>
            </w:r>
          </w:p>
        </w:tc>
      </w:tr>
      <w:tr w:rsidR="00B501EB" w:rsidRPr="00FF2325" w14:paraId="75BAFDE6" w14:textId="77777777" w:rsidTr="00D030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23" w:type="dxa"/>
            <w:gridSpan w:val="2"/>
          </w:tcPr>
          <w:p w14:paraId="06D00776" w14:textId="77777777" w:rsidR="00B501EB" w:rsidRPr="00FF2325" w:rsidRDefault="00B501EB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Настройка прав доступа к объектам домена на основе доменных групп безопасности</w:t>
            </w:r>
          </w:p>
        </w:tc>
      </w:tr>
      <w:tr w:rsidR="00B501EB" w:rsidRPr="00FF2325" w14:paraId="464448E1" w14:textId="77777777" w:rsidTr="00D030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23" w:type="dxa"/>
            <w:gridSpan w:val="2"/>
          </w:tcPr>
          <w:p w14:paraId="21AB5E10" w14:textId="77777777" w:rsidR="00B501EB" w:rsidRPr="00FF2325" w:rsidRDefault="00B501EB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</w:t>
            </w:r>
            <w:r w:rsidRPr="00F5427F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изменение</w:t>
            </w:r>
            <w:r w:rsidRPr="00F5427F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удаление</w:t>
            </w:r>
            <w:r w:rsidRPr="00F542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локальных серверных учётных записей пользователей</w:t>
            </w:r>
          </w:p>
        </w:tc>
      </w:tr>
    </w:tbl>
    <w:p w14:paraId="3B1A9D8A" w14:textId="77777777" w:rsidR="00856998" w:rsidRDefault="00856998" w:rsidP="008C48C8">
      <w:pPr>
        <w:pStyle w:val="aff0"/>
        <w:tabs>
          <w:tab w:val="left" w:pos="0"/>
        </w:tabs>
        <w:spacing w:line="23" w:lineRule="atLeast"/>
        <w:rPr>
          <w:rFonts w:ascii="Times New Roman" w:hAnsi="Times New Roman" w:cs="Times New Roman"/>
          <w:b/>
        </w:rPr>
        <w:sectPr w:rsidR="00856998">
          <w:type w:val="continuous"/>
          <w:pgSz w:w="11906" w:h="16838"/>
          <w:pgMar w:top="567" w:right="707" w:bottom="851" w:left="1418" w:header="709" w:footer="340" w:gutter="0"/>
          <w:cols w:space="708"/>
        </w:sectPr>
      </w:pPr>
    </w:p>
    <w:tbl>
      <w:tblPr>
        <w:tblStyle w:val="afe"/>
        <w:tblW w:w="9923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856998" w:rsidRPr="00F041A1" w14:paraId="21694FEF" w14:textId="77777777" w:rsidTr="002A4FE6">
        <w:tc>
          <w:tcPr>
            <w:tcW w:w="99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EEAF6" w:themeFill="accent1" w:themeFillTint="33"/>
          </w:tcPr>
          <w:p w14:paraId="071A9240" w14:textId="77777777" w:rsidR="00856998" w:rsidRPr="00F041A1" w:rsidRDefault="008A3171" w:rsidP="008C48C8">
            <w:pPr>
              <w:pStyle w:val="10"/>
              <w:keepNext w:val="0"/>
              <w:numPr>
                <w:ilvl w:val="0"/>
                <w:numId w:val="0"/>
              </w:numPr>
              <w:tabs>
                <w:tab w:val="left" w:pos="0"/>
              </w:tabs>
              <w:spacing w:before="0" w:after="0" w:line="23" w:lineRule="atLeast"/>
              <w:ind w:left="432" w:hanging="432"/>
              <w:outlineLvl w:val="0"/>
              <w:rPr>
                <w:rFonts w:ascii="Times New Roman" w:hAnsi="Times New Roman" w:cs="Times New Roman"/>
                <w:sz w:val="22"/>
                <w:szCs w:val="24"/>
              </w:rPr>
            </w:pPr>
            <w:r w:rsidRPr="00F041A1">
              <w:rPr>
                <w:rFonts w:ascii="Times New Roman" w:hAnsi="Times New Roman" w:cs="Times New Roman"/>
                <w:sz w:val="22"/>
                <w:szCs w:val="24"/>
              </w:rPr>
              <w:t xml:space="preserve">Сетевое оборудование </w:t>
            </w:r>
          </w:p>
        </w:tc>
      </w:tr>
      <w:tr w:rsidR="00856998" w14:paraId="1C40EBEA" w14:textId="77777777">
        <w:tc>
          <w:tcPr>
            <w:tcW w:w="99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602C3D84" w14:textId="62452EFE" w:rsidR="00856998" w:rsidRDefault="004803B9" w:rsidP="008C48C8">
            <w:pPr>
              <w:pStyle w:val="10"/>
              <w:keepNext w:val="0"/>
              <w:numPr>
                <w:ilvl w:val="0"/>
                <w:numId w:val="0"/>
              </w:numPr>
              <w:tabs>
                <w:tab w:val="left" w:pos="0"/>
              </w:tabs>
              <w:spacing w:before="0" w:after="0" w:line="23" w:lineRule="atLeast"/>
              <w:ind w:left="432" w:hanging="432"/>
              <w:outlineLvl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 работ по сопровождению ИТ-сервиса</w:t>
            </w:r>
          </w:p>
        </w:tc>
      </w:tr>
      <w:tr w:rsidR="00856998" w14:paraId="3688FE2E" w14:textId="77777777">
        <w:tc>
          <w:tcPr>
            <w:tcW w:w="9923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14:paraId="01A72643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Администрирование сетевых коммутаторов</w:t>
            </w:r>
          </w:p>
          <w:p w14:paraId="047378F0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Администрирование сетевых маршрутизаторов</w:t>
            </w:r>
          </w:p>
          <w:p w14:paraId="5CF34330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Администрирование межсетевых экранов/</w:t>
            </w:r>
            <w:proofErr w:type="spellStart"/>
            <w:r>
              <w:rPr>
                <w:rFonts w:ascii="Times New Roman" w:hAnsi="Times New Roman" w:cs="Times New Roman"/>
              </w:rPr>
              <w:t>брэндмауэров</w:t>
            </w:r>
            <w:proofErr w:type="spellEnd"/>
          </w:p>
          <w:p w14:paraId="7B657005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Администрирование оборудования беспроводного доступа сетей </w:t>
            </w:r>
            <w:proofErr w:type="spellStart"/>
            <w:r>
              <w:rPr>
                <w:rFonts w:ascii="Times New Roman" w:hAnsi="Times New Roman" w:cs="Times New Roman"/>
              </w:rPr>
              <w:t>Wi-Fi</w:t>
            </w:r>
            <w:proofErr w:type="spellEnd"/>
          </w:p>
          <w:p w14:paraId="7D8759C3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 сетевого оборудования</w:t>
            </w:r>
          </w:p>
          <w:p w14:paraId="4C8B880C" w14:textId="3826C45D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наличия актуальных версий автоматических резервных копий конфигурации сетевого устройства</w:t>
            </w:r>
          </w:p>
          <w:p w14:paraId="1FEF1817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Планово-профилактические работы по обслуживанию оборудования</w:t>
            </w:r>
          </w:p>
          <w:p w14:paraId="327BFB21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Взаимодействие с технической поддержкой операторов связи</w:t>
            </w:r>
          </w:p>
          <w:p w14:paraId="595DF37C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сетевой доступности сетевого оборудования</w:t>
            </w:r>
          </w:p>
          <w:p w14:paraId="0452B55E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физического состояния сетевого оборудования</w:t>
            </w:r>
          </w:p>
          <w:p w14:paraId="7404780A" w14:textId="77777777" w:rsidR="00856998" w:rsidRPr="000C2A82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>Мониторинг загрузки каналов связи</w:t>
            </w:r>
          </w:p>
          <w:p w14:paraId="70E015E5" w14:textId="77777777" w:rsidR="00B501EB" w:rsidRPr="000C2A82" w:rsidRDefault="00B501EB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>Отслеживание состояния и работоспособности компонентов системы</w:t>
            </w:r>
          </w:p>
          <w:p w14:paraId="5FB4DB04" w14:textId="77777777" w:rsidR="00B501EB" w:rsidRPr="000C2A82" w:rsidRDefault="00B501EB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>Настройка резервного копирования функциональной составляющей ИТ-сервиса</w:t>
            </w:r>
          </w:p>
          <w:p w14:paraId="384306CA" w14:textId="4247F1DC" w:rsidR="00B501EB" w:rsidRPr="000C2A82" w:rsidRDefault="00B501EB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 xml:space="preserve">Установка обновлений системы </w:t>
            </w:r>
            <w:r w:rsidR="0096583B" w:rsidRPr="000C2A82">
              <w:rPr>
                <w:rFonts w:ascii="Times New Roman" w:hAnsi="Times New Roman" w:cs="Times New Roman"/>
              </w:rPr>
              <w:t xml:space="preserve">в рамках одной версии платформы </w:t>
            </w:r>
          </w:p>
          <w:p w14:paraId="7E684128" w14:textId="77777777" w:rsidR="00B501EB" w:rsidRPr="000C2A82" w:rsidRDefault="00B501EB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>Формирование по запросу Заказчика отчётов с использованием встроенных шаблонов системы</w:t>
            </w:r>
          </w:p>
          <w:p w14:paraId="34A6CD37" w14:textId="77777777" w:rsidR="00B501EB" w:rsidRPr="000C2A82" w:rsidRDefault="00B501EB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 xml:space="preserve">Устранение ошибок в работе ИТ-сервиса </w:t>
            </w:r>
          </w:p>
          <w:p w14:paraId="00E6EFC5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>Устранение инцидентов</w:t>
            </w:r>
          </w:p>
        </w:tc>
      </w:tr>
    </w:tbl>
    <w:p w14:paraId="7919237E" w14:textId="77777777" w:rsidR="00F57041" w:rsidRDefault="00F57041" w:rsidP="008C48C8">
      <w:pPr>
        <w:pStyle w:val="aff0"/>
        <w:tabs>
          <w:tab w:val="left" w:pos="0"/>
        </w:tabs>
        <w:spacing w:line="23" w:lineRule="atLeast"/>
        <w:rPr>
          <w:rFonts w:ascii="Times New Roman" w:hAnsi="Times New Roman" w:cs="Times New Roman"/>
          <w:b/>
        </w:rPr>
        <w:sectPr w:rsidR="00F57041">
          <w:type w:val="continuous"/>
          <w:pgSz w:w="11906" w:h="16838"/>
          <w:pgMar w:top="567" w:right="707" w:bottom="851" w:left="1418" w:header="709" w:footer="340" w:gutter="0"/>
          <w:cols w:space="708"/>
        </w:sectPr>
      </w:pPr>
    </w:p>
    <w:tbl>
      <w:tblPr>
        <w:tblStyle w:val="afe"/>
        <w:tblW w:w="9923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1"/>
        <w:gridCol w:w="2552"/>
      </w:tblGrid>
      <w:tr w:rsidR="00856998" w14:paraId="08E5E685" w14:textId="77777777">
        <w:tc>
          <w:tcPr>
            <w:tcW w:w="7371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</w:tcPr>
          <w:p w14:paraId="408C0B98" w14:textId="38DFB46A" w:rsidR="00856998" w:rsidRDefault="00BD7748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Параметры </w:t>
            </w:r>
            <w:r w:rsidR="004803B9" w:rsidRPr="004803B9">
              <w:rPr>
                <w:rFonts w:ascii="Times New Roman" w:hAnsi="Times New Roman" w:cs="Times New Roman"/>
                <w:b/>
              </w:rPr>
              <w:t>ИТ-сервиса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</w:tcPr>
          <w:p w14:paraId="57A5A633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ind w:left="53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Значение (не более)</w:t>
            </w:r>
          </w:p>
        </w:tc>
      </w:tr>
      <w:tr w:rsidR="00856998" w14:paraId="62D7005A" w14:textId="77777777">
        <w:tc>
          <w:tcPr>
            <w:tcW w:w="7371" w:type="dxa"/>
            <w:tcBorders>
              <w:top w:val="single" w:sz="4" w:space="0" w:color="auto"/>
            </w:tcBorders>
          </w:tcPr>
          <w:p w14:paraId="76C936AF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  <w:tab w:val="left" w:pos="829"/>
              </w:tabs>
              <w:spacing w:line="23" w:lineRule="atLeast"/>
              <w:jc w:val="both"/>
              <w:rPr>
                <w:szCs w:val="22"/>
              </w:rPr>
            </w:pPr>
            <w:r>
              <w:rPr>
                <w:szCs w:val="22"/>
              </w:rPr>
              <w:t>Кол-во пользователей Услуги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2043C486" w14:textId="6007FE8C" w:rsidR="00856998" w:rsidRPr="00EC6462" w:rsidRDefault="00DB4C10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8A3171" w:rsidRPr="00EC6462">
              <w:rPr>
                <w:rFonts w:ascii="Times New Roman" w:hAnsi="Times New Roman" w:cs="Times New Roman"/>
              </w:rPr>
              <w:t>0</w:t>
            </w:r>
          </w:p>
        </w:tc>
      </w:tr>
      <w:tr w:rsidR="00856998" w14:paraId="2708F3D0" w14:textId="77777777">
        <w:tc>
          <w:tcPr>
            <w:tcW w:w="7371" w:type="dxa"/>
            <w:tcBorders>
              <w:top w:val="single" w:sz="4" w:space="0" w:color="auto"/>
            </w:tcBorders>
          </w:tcPr>
          <w:p w14:paraId="6D3554F5" w14:textId="1C91E9DF" w:rsidR="00856998" w:rsidRDefault="004803B9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  <w:tab w:val="left" w:pos="829"/>
              </w:tabs>
              <w:spacing w:line="23" w:lineRule="atLeast"/>
              <w:jc w:val="both"/>
            </w:pPr>
            <w:r>
              <w:t xml:space="preserve">Кол-во Обращений по </w:t>
            </w:r>
            <w:r w:rsidR="008A3171">
              <w:t>Услуге, одновременно находящихся в работе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32093A29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3</w:t>
            </w:r>
          </w:p>
        </w:tc>
      </w:tr>
      <w:tr w:rsidR="00856998" w14:paraId="50508101" w14:textId="77777777">
        <w:tc>
          <w:tcPr>
            <w:tcW w:w="7371" w:type="dxa"/>
            <w:tcBorders>
              <w:top w:val="single" w:sz="4" w:space="0" w:color="auto"/>
            </w:tcBorders>
          </w:tcPr>
          <w:p w14:paraId="1D7E3FE4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  <w:tab w:val="left" w:pos="829"/>
              </w:tabs>
              <w:spacing w:line="23" w:lineRule="atLeast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Кол-во сетевых маршрутизаторов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0F65D2B1" w14:textId="77777777" w:rsidR="00856998" w:rsidRPr="00EC6462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  <w:rPr>
                <w:szCs w:val="22"/>
              </w:rPr>
            </w:pPr>
            <w:r w:rsidRPr="00EC6462">
              <w:rPr>
                <w:szCs w:val="22"/>
              </w:rPr>
              <w:t>10</w:t>
            </w:r>
          </w:p>
        </w:tc>
      </w:tr>
      <w:tr w:rsidR="00856998" w14:paraId="45B0AEFC" w14:textId="77777777">
        <w:tc>
          <w:tcPr>
            <w:tcW w:w="7371" w:type="dxa"/>
            <w:tcBorders>
              <w:top w:val="single" w:sz="4" w:space="0" w:color="auto"/>
            </w:tcBorders>
          </w:tcPr>
          <w:p w14:paraId="3B71DFC0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Кол-во сетевых коммутаторов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1AA1A12B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C6462">
              <w:rPr>
                <w:rFonts w:ascii="Times New Roman" w:hAnsi="Times New Roman" w:cs="Times New Roman"/>
              </w:rPr>
              <w:t>20</w:t>
            </w:r>
          </w:p>
        </w:tc>
      </w:tr>
      <w:tr w:rsidR="00856998" w14:paraId="2F24D0F7" w14:textId="77777777">
        <w:tc>
          <w:tcPr>
            <w:tcW w:w="7371" w:type="dxa"/>
            <w:tcBorders>
              <w:top w:val="single" w:sz="4" w:space="0" w:color="auto"/>
            </w:tcBorders>
          </w:tcPr>
          <w:p w14:paraId="2635D483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2"/>
              </w:rPr>
            </w:pPr>
            <w:r>
              <w:rPr>
                <w:szCs w:val="22"/>
              </w:rPr>
              <w:t>Кол-во межсетевых экранов/</w:t>
            </w:r>
            <w:proofErr w:type="spellStart"/>
            <w:r>
              <w:rPr>
                <w:szCs w:val="22"/>
              </w:rPr>
              <w:t>брэндмауэров</w:t>
            </w:r>
            <w:proofErr w:type="spellEnd"/>
            <w:r>
              <w:rPr>
                <w:szCs w:val="22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7A266CB2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4</w:t>
            </w:r>
          </w:p>
        </w:tc>
      </w:tr>
      <w:tr w:rsidR="00856998" w14:paraId="52B54741" w14:textId="77777777">
        <w:tc>
          <w:tcPr>
            <w:tcW w:w="7371" w:type="dxa"/>
            <w:tcBorders>
              <w:top w:val="single" w:sz="4" w:space="0" w:color="auto"/>
            </w:tcBorders>
          </w:tcPr>
          <w:p w14:paraId="32716794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2"/>
              </w:rPr>
            </w:pPr>
            <w:r>
              <w:rPr>
                <w:szCs w:val="22"/>
              </w:rPr>
              <w:t>Кол-во публикаций (трансляций)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439F560F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10</w:t>
            </w:r>
          </w:p>
        </w:tc>
      </w:tr>
      <w:tr w:rsidR="00856998" w14:paraId="481CB4A7" w14:textId="77777777">
        <w:tc>
          <w:tcPr>
            <w:tcW w:w="7371" w:type="dxa"/>
            <w:tcBorders>
              <w:top w:val="single" w:sz="4" w:space="0" w:color="auto"/>
            </w:tcBorders>
          </w:tcPr>
          <w:p w14:paraId="0F7B5F3C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Кол-во контроллеров точек доступа </w:t>
            </w:r>
            <w:r>
              <w:rPr>
                <w:szCs w:val="22"/>
                <w:lang w:val="en-US"/>
              </w:rPr>
              <w:t>Wi</w:t>
            </w:r>
            <w:r>
              <w:rPr>
                <w:szCs w:val="22"/>
              </w:rPr>
              <w:t>-</w:t>
            </w:r>
            <w:r>
              <w:rPr>
                <w:szCs w:val="22"/>
                <w:lang w:val="en-US"/>
              </w:rPr>
              <w:t>Fi</w:t>
            </w:r>
            <w:r>
              <w:rPr>
                <w:szCs w:val="22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0B013361" w14:textId="77777777" w:rsidR="00856998" w:rsidRPr="00EC6462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  <w:rPr>
                <w:szCs w:val="22"/>
              </w:rPr>
            </w:pPr>
            <w:r w:rsidRPr="00EC6462">
              <w:rPr>
                <w:szCs w:val="22"/>
              </w:rPr>
              <w:t>3</w:t>
            </w:r>
          </w:p>
        </w:tc>
      </w:tr>
      <w:tr w:rsidR="00856998" w14:paraId="048E0D6C" w14:textId="77777777">
        <w:tc>
          <w:tcPr>
            <w:tcW w:w="7371" w:type="dxa"/>
            <w:tcBorders>
              <w:top w:val="single" w:sz="4" w:space="0" w:color="auto"/>
            </w:tcBorders>
          </w:tcPr>
          <w:p w14:paraId="104B4F26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Кол-во беспроводных точек доступ </w:t>
            </w:r>
            <w:r>
              <w:rPr>
                <w:szCs w:val="22"/>
                <w:lang w:val="en-US"/>
              </w:rPr>
              <w:t>Wi</w:t>
            </w:r>
            <w:r>
              <w:rPr>
                <w:szCs w:val="22"/>
              </w:rPr>
              <w:t>-</w:t>
            </w:r>
            <w:r>
              <w:rPr>
                <w:szCs w:val="22"/>
                <w:lang w:val="en-US"/>
              </w:rPr>
              <w:t>Fi</w:t>
            </w:r>
            <w:r>
              <w:rPr>
                <w:szCs w:val="22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34282E89" w14:textId="77777777" w:rsidR="00856998" w:rsidRPr="00EC6462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  <w:rPr>
                <w:szCs w:val="22"/>
              </w:rPr>
            </w:pPr>
            <w:r w:rsidRPr="00EC6462">
              <w:rPr>
                <w:szCs w:val="22"/>
              </w:rPr>
              <w:t>50</w:t>
            </w:r>
          </w:p>
        </w:tc>
      </w:tr>
      <w:tr w:rsidR="00856998" w14:paraId="746EF611" w14:textId="77777777">
        <w:tc>
          <w:tcPr>
            <w:tcW w:w="7371" w:type="dxa"/>
            <w:tcBorders>
              <w:top w:val="single" w:sz="4" w:space="0" w:color="auto"/>
            </w:tcBorders>
          </w:tcPr>
          <w:p w14:paraId="58A59EEE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2"/>
              </w:rPr>
            </w:pPr>
            <w:r>
              <w:rPr>
                <w:szCs w:val="22"/>
              </w:rPr>
              <w:t>Кол-во шлюзов удаленного доступа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64CF013A" w14:textId="77777777" w:rsidR="00856998" w:rsidRPr="00EC6462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  <w:rPr>
                <w:szCs w:val="22"/>
              </w:rPr>
            </w:pPr>
            <w:r w:rsidRPr="00EC6462">
              <w:rPr>
                <w:szCs w:val="22"/>
              </w:rPr>
              <w:t>1</w:t>
            </w:r>
          </w:p>
        </w:tc>
      </w:tr>
      <w:tr w:rsidR="00856998" w14:paraId="41EAE158" w14:textId="77777777">
        <w:tc>
          <w:tcPr>
            <w:tcW w:w="7371" w:type="dxa"/>
            <w:tcBorders>
              <w:top w:val="single" w:sz="4" w:space="0" w:color="auto"/>
            </w:tcBorders>
          </w:tcPr>
          <w:p w14:paraId="5FE2EEDF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2"/>
              </w:rPr>
            </w:pPr>
            <w:r>
              <w:rPr>
                <w:szCs w:val="22"/>
              </w:rPr>
              <w:t>Кол-во</w:t>
            </w:r>
            <w:r>
              <w:rPr>
                <w:szCs w:val="22"/>
                <w:lang w:val="en-US"/>
              </w:rPr>
              <w:t xml:space="preserve"> </w:t>
            </w:r>
            <w:r>
              <w:rPr>
                <w:szCs w:val="22"/>
              </w:rPr>
              <w:t>подсетей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1FF2D53A" w14:textId="77777777" w:rsidR="00856998" w:rsidRPr="00EC6462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  <w:rPr>
                <w:szCs w:val="22"/>
              </w:rPr>
            </w:pPr>
            <w:r w:rsidRPr="00EC6462">
              <w:rPr>
                <w:szCs w:val="22"/>
              </w:rPr>
              <w:t>5</w:t>
            </w:r>
          </w:p>
        </w:tc>
      </w:tr>
      <w:tr w:rsidR="00856998" w14:paraId="3414B290" w14:textId="77777777">
        <w:tc>
          <w:tcPr>
            <w:tcW w:w="7371" w:type="dxa"/>
            <w:tcBorders>
              <w:top w:val="single" w:sz="4" w:space="0" w:color="auto"/>
            </w:tcBorders>
          </w:tcPr>
          <w:p w14:paraId="6AD3CD8D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Кол-во </w:t>
            </w:r>
            <w:r>
              <w:rPr>
                <w:szCs w:val="22"/>
                <w:lang w:val="en-US"/>
              </w:rPr>
              <w:t>VLAN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5A81793B" w14:textId="77777777" w:rsidR="00856998" w:rsidRPr="00EC6462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  <w:rPr>
                <w:szCs w:val="22"/>
              </w:rPr>
            </w:pPr>
            <w:r w:rsidRPr="00EC6462">
              <w:rPr>
                <w:szCs w:val="22"/>
              </w:rPr>
              <w:t>5</w:t>
            </w:r>
          </w:p>
        </w:tc>
      </w:tr>
      <w:tr w:rsidR="00856998" w14:paraId="6D108C38" w14:textId="77777777">
        <w:tc>
          <w:tcPr>
            <w:tcW w:w="7371" w:type="dxa"/>
            <w:tcBorders>
              <w:top w:val="single" w:sz="4" w:space="0" w:color="auto"/>
            </w:tcBorders>
          </w:tcPr>
          <w:p w14:paraId="191307E5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Кол-во </w:t>
            </w:r>
            <w:r>
              <w:rPr>
                <w:szCs w:val="22"/>
                <w:lang w:val="en-US"/>
              </w:rPr>
              <w:t>VPN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0A229DE8" w14:textId="77777777" w:rsidR="00856998" w:rsidRPr="00EC6462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  <w:rPr>
                <w:szCs w:val="22"/>
              </w:rPr>
            </w:pPr>
            <w:r w:rsidRPr="00EC6462">
              <w:rPr>
                <w:szCs w:val="22"/>
              </w:rPr>
              <w:t>5</w:t>
            </w:r>
          </w:p>
        </w:tc>
      </w:tr>
      <w:tr w:rsidR="00856998" w14:paraId="0C9C1E49" w14:textId="77777777">
        <w:tc>
          <w:tcPr>
            <w:tcW w:w="7371" w:type="dxa"/>
            <w:tcBorders>
              <w:top w:val="single" w:sz="4" w:space="0" w:color="auto"/>
            </w:tcBorders>
          </w:tcPr>
          <w:p w14:paraId="2EE0305D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Кол-во пользователей </w:t>
            </w:r>
            <w:r>
              <w:rPr>
                <w:szCs w:val="22"/>
                <w:lang w:val="en-US"/>
              </w:rPr>
              <w:t>VPN</w:t>
            </w:r>
            <w:r>
              <w:rPr>
                <w:szCs w:val="22"/>
              </w:rPr>
              <w:t xml:space="preserve"> (удалённый доступ)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69AC288A" w14:textId="4E426DD5" w:rsidR="00856998" w:rsidRPr="00EC6462" w:rsidRDefault="00DB4C10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  <w:rPr>
                <w:szCs w:val="22"/>
              </w:rPr>
            </w:pPr>
            <w:r>
              <w:rPr>
                <w:szCs w:val="22"/>
              </w:rPr>
              <w:t>12</w:t>
            </w:r>
            <w:r w:rsidR="008A3171" w:rsidRPr="00EC6462">
              <w:rPr>
                <w:szCs w:val="22"/>
              </w:rPr>
              <w:t>0</w:t>
            </w:r>
          </w:p>
        </w:tc>
      </w:tr>
      <w:tr w:rsidR="00856998" w14:paraId="0277ED80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429C6D" w14:textId="35861FAC" w:rsidR="00856998" w:rsidRDefault="00BD7748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Особенности </w:t>
            </w:r>
            <w:r w:rsidR="004803B9" w:rsidRPr="004803B9">
              <w:rPr>
                <w:rFonts w:ascii="Times New Roman" w:hAnsi="Times New Roman" w:cs="Times New Roman"/>
                <w:b/>
              </w:rPr>
              <w:t>ИТ-сервиса</w:t>
            </w:r>
          </w:p>
        </w:tc>
      </w:tr>
      <w:tr w:rsidR="00856998" w14:paraId="7BCB3776" w14:textId="77777777">
        <w:tc>
          <w:tcPr>
            <w:tcW w:w="9923" w:type="dxa"/>
            <w:gridSpan w:val="2"/>
            <w:tcBorders>
              <w:top w:val="single" w:sz="4" w:space="0" w:color="auto"/>
            </w:tcBorders>
            <w:vAlign w:val="center"/>
          </w:tcPr>
          <w:p w14:paraId="4DDEEA31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Контактная информация о телекоммуникационных провайдерах, информация о каналах связи, необходимое оборудование и ПО предоставляется Заказчиком</w:t>
            </w:r>
          </w:p>
        </w:tc>
      </w:tr>
      <w:tr w:rsidR="00856998" w14:paraId="600F89A8" w14:textId="77777777">
        <w:tc>
          <w:tcPr>
            <w:tcW w:w="9923" w:type="dxa"/>
            <w:gridSpan w:val="2"/>
            <w:tcBorders>
              <w:top w:val="single" w:sz="4" w:space="0" w:color="auto"/>
            </w:tcBorders>
            <w:vAlign w:val="center"/>
          </w:tcPr>
          <w:p w14:paraId="284E5494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Выезд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специалистов Исполнителя </w:t>
            </w:r>
            <w:r>
              <w:rPr>
                <w:rFonts w:ascii="Times New Roman" w:hAnsi="Times New Roman"/>
                <w:sz w:val="20"/>
              </w:rPr>
              <w:t>в ЦОД, либо удаленное подразделение Заказчика, где располагается обслуживаемое оборудование, осуществляется по согласованию Сторон за дополнительную плату</w:t>
            </w:r>
          </w:p>
        </w:tc>
      </w:tr>
      <w:tr w:rsidR="00856998" w14:paraId="3A31165E" w14:textId="77777777">
        <w:tc>
          <w:tcPr>
            <w:tcW w:w="9923" w:type="dxa"/>
            <w:gridSpan w:val="2"/>
            <w:tcBorders>
              <w:top w:val="single" w:sz="4" w:space="0" w:color="auto"/>
            </w:tcBorders>
            <w:vAlign w:val="center"/>
          </w:tcPr>
          <w:p w14:paraId="1A3D3BF0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Обновление платформы и прошивки сетевых устройств обслуживаемых, согласно Приложению №4 по данному договора осуществляется </w:t>
            </w:r>
            <w:r>
              <w:rPr>
                <w:rFonts w:ascii="Times New Roman" w:hAnsi="Times New Roman"/>
                <w:color w:val="000000"/>
              </w:rPr>
              <w:t>Исполнителем в рамках отдельного договора по проектной заявке</w:t>
            </w:r>
          </w:p>
        </w:tc>
      </w:tr>
      <w:tr w:rsidR="00BD7748" w14:paraId="2C089F7E" w14:textId="77777777">
        <w:tc>
          <w:tcPr>
            <w:tcW w:w="9923" w:type="dxa"/>
            <w:gridSpan w:val="2"/>
            <w:tcBorders>
              <w:top w:val="single" w:sz="4" w:space="0" w:color="auto"/>
            </w:tcBorders>
            <w:vAlign w:val="center"/>
          </w:tcPr>
          <w:p w14:paraId="011F623E" w14:textId="74BAEB30" w:rsidR="00BD7748" w:rsidRDefault="00BD7748" w:rsidP="008C48C8">
            <w:pPr>
              <w:pStyle w:val="aff0"/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BD7748">
              <w:rPr>
                <w:rFonts w:ascii="Times New Roman" w:hAnsi="Times New Roman" w:cs="Times New Roman"/>
              </w:rPr>
              <w:t xml:space="preserve">Сотрудники Компаний – клиентов или Компаний – подрядчиков Заказчика могут использовать данный            </w:t>
            </w:r>
            <w:r>
              <w:rPr>
                <w:rFonts w:ascii="Times New Roman" w:hAnsi="Times New Roman" w:cs="Times New Roman"/>
              </w:rPr>
              <w:t xml:space="preserve">            </w:t>
            </w:r>
            <w:r w:rsidRPr="00BD7748">
              <w:rPr>
                <w:rFonts w:ascii="Times New Roman" w:hAnsi="Times New Roman" w:cs="Times New Roman"/>
              </w:rPr>
              <w:t>ИТ-сервис только при наличии отдельного договора с Исполнителем его предоставление</w:t>
            </w:r>
          </w:p>
        </w:tc>
      </w:tr>
      <w:tr w:rsidR="00856998" w14:paraId="3A58A440" w14:textId="77777777">
        <w:trPr>
          <w:trHeight w:val="297"/>
        </w:trPr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FC2FF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Перечень обслуживаемого сетевого оборудования указан в </w:t>
            </w:r>
            <w:r>
              <w:rPr>
                <w:rFonts w:ascii="Times New Roman" w:hAnsi="Times New Roman"/>
                <w:color w:val="000000"/>
                <w:szCs w:val="22"/>
              </w:rPr>
              <w:t>указан в Приложении №4</w:t>
            </w:r>
          </w:p>
        </w:tc>
      </w:tr>
    </w:tbl>
    <w:p w14:paraId="47737005" w14:textId="24C5C583" w:rsidR="00BD7748" w:rsidRDefault="008A3171" w:rsidP="008C48C8">
      <w:pPr>
        <w:pStyle w:val="aff0"/>
        <w:tabs>
          <w:tab w:val="left" w:pos="0"/>
          <w:tab w:val="left" w:pos="2717"/>
        </w:tabs>
        <w:spacing w:line="23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14:paraId="329D44CA" w14:textId="77777777" w:rsidR="00BD7748" w:rsidRDefault="00BD7748" w:rsidP="008C48C8">
      <w:pPr>
        <w:pStyle w:val="aff0"/>
        <w:tabs>
          <w:tab w:val="left" w:pos="0"/>
          <w:tab w:val="left" w:pos="2717"/>
        </w:tabs>
        <w:spacing w:line="23" w:lineRule="atLeast"/>
        <w:sectPr w:rsidR="00BD7748">
          <w:type w:val="continuous"/>
          <w:pgSz w:w="11906" w:h="16838"/>
          <w:pgMar w:top="567" w:right="707" w:bottom="851" w:left="1418" w:header="709" w:footer="340" w:gutter="0"/>
          <w:cols w:space="708"/>
        </w:sectPr>
      </w:pPr>
    </w:p>
    <w:tbl>
      <w:tblPr>
        <w:tblStyle w:val="afe"/>
        <w:tblW w:w="9923" w:type="dxa"/>
        <w:tblInd w:w="56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2410"/>
      </w:tblGrid>
      <w:tr w:rsidR="00856998" w:rsidRPr="00F041A1" w14:paraId="6F3105CF" w14:textId="77777777" w:rsidTr="002A4FE6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EEAF6" w:themeFill="accent1" w:themeFillTint="33"/>
          </w:tcPr>
          <w:p w14:paraId="6539A30D" w14:textId="77777777" w:rsidR="00856998" w:rsidRPr="00F041A1" w:rsidRDefault="008A3171" w:rsidP="008C48C8">
            <w:pPr>
              <w:pStyle w:val="10"/>
              <w:keepNext w:val="0"/>
              <w:numPr>
                <w:ilvl w:val="0"/>
                <w:numId w:val="0"/>
              </w:numPr>
              <w:tabs>
                <w:tab w:val="left" w:pos="0"/>
              </w:tabs>
              <w:spacing w:before="0" w:after="0" w:line="23" w:lineRule="atLeast"/>
              <w:ind w:left="432" w:hanging="432"/>
              <w:outlineLvl w:val="0"/>
              <w:rPr>
                <w:rFonts w:ascii="Times New Roman" w:hAnsi="Times New Roman" w:cs="Times New Roman"/>
                <w:sz w:val="22"/>
                <w:szCs w:val="24"/>
              </w:rPr>
            </w:pPr>
            <w:r w:rsidRPr="00F041A1">
              <w:rPr>
                <w:rFonts w:ascii="Times New Roman" w:hAnsi="Times New Roman" w:cs="Times New Roman"/>
                <w:sz w:val="22"/>
                <w:szCs w:val="24"/>
              </w:rPr>
              <w:t>Сетевые файловые ресурсы</w:t>
            </w:r>
          </w:p>
        </w:tc>
      </w:tr>
      <w:tr w:rsidR="00856998" w14:paraId="37A211A8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46B8B91B" w14:textId="45825F0F" w:rsidR="00856998" w:rsidRDefault="004803B9" w:rsidP="008C48C8">
            <w:pPr>
              <w:pStyle w:val="10"/>
              <w:keepNext w:val="0"/>
              <w:numPr>
                <w:ilvl w:val="0"/>
                <w:numId w:val="0"/>
              </w:numPr>
              <w:tabs>
                <w:tab w:val="left" w:pos="0"/>
              </w:tabs>
              <w:spacing w:before="0" w:after="0" w:line="23" w:lineRule="atLeast"/>
              <w:ind w:left="432" w:hanging="432"/>
              <w:outlineLvl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 работ по сопровождению ИТ-сервиса</w:t>
            </w:r>
          </w:p>
        </w:tc>
      </w:tr>
      <w:tr w:rsidR="00856998" w14:paraId="60B20EAE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14:paraId="05436D4A" w14:textId="77777777" w:rsidR="00B501EB" w:rsidRPr="006A4F32" w:rsidRDefault="00B501EB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6A4F32">
              <w:rPr>
                <w:rFonts w:ascii="Times New Roman" w:hAnsi="Times New Roman" w:cs="Times New Roman"/>
              </w:rPr>
              <w:t>Настройка и администрир</w:t>
            </w:r>
            <w:r>
              <w:rPr>
                <w:rFonts w:ascii="Times New Roman" w:hAnsi="Times New Roman" w:cs="Times New Roman"/>
              </w:rPr>
              <w:t>ование базовых функций роли Файловый Сервер</w:t>
            </w:r>
          </w:p>
          <w:p w14:paraId="06C47186" w14:textId="77777777" w:rsidR="00B501EB" w:rsidRPr="006A4F32" w:rsidRDefault="00B501EB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6A4F32">
              <w:rPr>
                <w:rFonts w:ascii="Times New Roman" w:hAnsi="Times New Roman" w:cs="Times New Roman"/>
              </w:rPr>
              <w:t>Организация структуры каталогов, согласно тр</w:t>
            </w:r>
            <w:r>
              <w:rPr>
                <w:rFonts w:ascii="Times New Roman" w:hAnsi="Times New Roman" w:cs="Times New Roman"/>
              </w:rPr>
              <w:t>ебованиям Заказчика</w:t>
            </w:r>
          </w:p>
          <w:p w14:paraId="3943D9A7" w14:textId="77777777" w:rsidR="00B501EB" w:rsidRPr="006A4F32" w:rsidRDefault="00B501EB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6A4F32">
              <w:rPr>
                <w:rFonts w:ascii="Times New Roman" w:hAnsi="Times New Roman" w:cs="Times New Roman"/>
              </w:rPr>
              <w:t>Настройка и администрирование распр</w:t>
            </w:r>
            <w:r>
              <w:rPr>
                <w:rFonts w:ascii="Times New Roman" w:hAnsi="Times New Roman" w:cs="Times New Roman"/>
              </w:rPr>
              <w:t>еделённой файловой системой DFS</w:t>
            </w:r>
          </w:p>
          <w:p w14:paraId="7B01A971" w14:textId="77777777" w:rsidR="00B501EB" w:rsidRPr="006A4F32" w:rsidRDefault="00B501EB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и назначение групп</w:t>
            </w:r>
            <w:r w:rsidRPr="006A4F32">
              <w:rPr>
                <w:rFonts w:ascii="Times New Roman" w:hAnsi="Times New Roman" w:cs="Times New Roman"/>
              </w:rPr>
              <w:t xml:space="preserve"> доступа к файловым ресурсам,</w:t>
            </w:r>
            <w:r>
              <w:rPr>
                <w:rFonts w:ascii="Times New Roman" w:hAnsi="Times New Roman" w:cs="Times New Roman"/>
              </w:rPr>
              <w:t xml:space="preserve"> согласно требованиям Заказчика</w:t>
            </w:r>
          </w:p>
          <w:p w14:paraId="09CE42B9" w14:textId="77777777" w:rsidR="00B501EB" w:rsidRPr="006A4F32" w:rsidRDefault="00B501EB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>Отслеживание состояния и работоспособности компонентов системы</w:t>
            </w:r>
          </w:p>
          <w:p w14:paraId="48E2719F" w14:textId="77777777" w:rsidR="00B501EB" w:rsidRPr="007105AE" w:rsidRDefault="00B501EB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>Настройка резервного копирования функциональной составляющей ИТ-сервиса</w:t>
            </w:r>
          </w:p>
          <w:p w14:paraId="211FC351" w14:textId="77777777" w:rsidR="00B501EB" w:rsidRPr="0023024E" w:rsidRDefault="00B501EB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>Формирование по запросу Заказчика отчётов с использованием встроенных шаблонов системы</w:t>
            </w:r>
          </w:p>
          <w:p w14:paraId="5A94B29F" w14:textId="08AC5EEB" w:rsidR="00B501EB" w:rsidRPr="0023024E" w:rsidRDefault="00B501EB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>Устранение ошибок в работе ИТ-сервиса</w:t>
            </w:r>
          </w:p>
          <w:p w14:paraId="23A3DF16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Устранение инцидентов</w:t>
            </w:r>
          </w:p>
        </w:tc>
      </w:tr>
      <w:tr w:rsidR="00856998" w14:paraId="0E141900" w14:textId="77777777">
        <w:tc>
          <w:tcPr>
            <w:tcW w:w="7513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</w:tcPr>
          <w:p w14:paraId="29EA1230" w14:textId="231E7E11" w:rsidR="00856998" w:rsidRDefault="00BD7748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Параметры </w:t>
            </w:r>
            <w:r w:rsidR="004803B9" w:rsidRPr="004803B9">
              <w:rPr>
                <w:rFonts w:ascii="Times New Roman" w:hAnsi="Times New Roman" w:cs="Times New Roman"/>
                <w:b/>
              </w:rPr>
              <w:t>ИТ-сервиса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</w:tcPr>
          <w:p w14:paraId="13C88146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ind w:left="53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Значение (не более)</w:t>
            </w:r>
          </w:p>
        </w:tc>
      </w:tr>
      <w:tr w:rsidR="00856998" w14:paraId="05C51F25" w14:textId="77777777">
        <w:tc>
          <w:tcPr>
            <w:tcW w:w="7513" w:type="dxa"/>
            <w:tcBorders>
              <w:top w:val="single" w:sz="4" w:space="0" w:color="auto"/>
            </w:tcBorders>
          </w:tcPr>
          <w:p w14:paraId="340FBBD0" w14:textId="13A40696" w:rsidR="00856998" w:rsidRDefault="004803B9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Кол-во пользователей </w:t>
            </w:r>
            <w:r w:rsidR="008A3171"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5AA4F7D9" w14:textId="6F76992B" w:rsidR="00856998" w:rsidRPr="00EC6462" w:rsidRDefault="00DB4C10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8A3171" w:rsidRPr="00EC6462">
              <w:rPr>
                <w:rFonts w:ascii="Times New Roman" w:hAnsi="Times New Roman" w:cs="Times New Roman"/>
              </w:rPr>
              <w:t>0</w:t>
            </w:r>
          </w:p>
        </w:tc>
      </w:tr>
      <w:tr w:rsidR="00856998" w14:paraId="189BFAEA" w14:textId="77777777">
        <w:tc>
          <w:tcPr>
            <w:tcW w:w="7513" w:type="dxa"/>
            <w:tcBorders>
              <w:top w:val="single" w:sz="4" w:space="0" w:color="auto"/>
            </w:tcBorders>
          </w:tcPr>
          <w:p w14:paraId="764883B6" w14:textId="62C0CA33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  <w:tab w:val="left" w:pos="829"/>
              </w:tabs>
              <w:spacing w:line="23" w:lineRule="atLeast"/>
              <w:jc w:val="both"/>
            </w:pPr>
            <w:r>
              <w:t>Кол-во Обращений по Услуге, одновременно находящихся в работе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56F1E2F0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3</w:t>
            </w:r>
          </w:p>
        </w:tc>
      </w:tr>
      <w:tr w:rsidR="00856998" w14:paraId="66CDB5B9" w14:textId="77777777">
        <w:tc>
          <w:tcPr>
            <w:tcW w:w="7513" w:type="dxa"/>
            <w:tcBorders>
              <w:top w:val="single" w:sz="4" w:space="0" w:color="auto"/>
            </w:tcBorders>
          </w:tcPr>
          <w:p w14:paraId="32F5A1CD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0"/>
              </w:rPr>
            </w:pPr>
            <w:r>
              <w:rPr>
                <w:szCs w:val="20"/>
              </w:rPr>
              <w:t>Кол-во сетевых хранилищ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44CF132" w14:textId="77777777" w:rsidR="00856998" w:rsidRPr="00EC6462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</w:pPr>
            <w:r w:rsidRPr="00EC6462">
              <w:t>10</w:t>
            </w:r>
          </w:p>
        </w:tc>
      </w:tr>
      <w:tr w:rsidR="00856998" w14:paraId="5DD4CCD3" w14:textId="77777777">
        <w:tc>
          <w:tcPr>
            <w:tcW w:w="7513" w:type="dxa"/>
            <w:tcBorders>
              <w:top w:val="single" w:sz="4" w:space="0" w:color="auto"/>
            </w:tcBorders>
          </w:tcPr>
          <w:p w14:paraId="7CC15AA3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файловых серверов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0BF16A7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1</w:t>
            </w:r>
          </w:p>
        </w:tc>
      </w:tr>
      <w:tr w:rsidR="00B501EB" w14:paraId="28BB08B8" w14:textId="77777777">
        <w:tc>
          <w:tcPr>
            <w:tcW w:w="7513" w:type="dxa"/>
            <w:tcBorders>
              <w:top w:val="single" w:sz="4" w:space="0" w:color="auto"/>
            </w:tcBorders>
          </w:tcPr>
          <w:p w14:paraId="67A844B0" w14:textId="6175ADDC" w:rsidR="00B501EB" w:rsidRDefault="00B501EB" w:rsidP="008C48C8">
            <w:pPr>
              <w:pStyle w:val="aff0"/>
              <w:tabs>
                <w:tab w:val="left" w:pos="0"/>
              </w:tabs>
              <w:spacing w:line="23" w:lineRule="atLeast"/>
            </w:pPr>
            <w:r>
              <w:rPr>
                <w:rFonts w:ascii="Times New Roman" w:hAnsi="Times New Roman" w:cs="Times New Roman"/>
              </w:rPr>
              <w:t>Кол-во групп доступа, контролирующих доступ к файловым ресурсам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D600C0C" w14:textId="4C740DED" w:rsidR="00B501EB" w:rsidRPr="00EC6462" w:rsidRDefault="00EC6462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B501EB" w14:paraId="0E519CC0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C2916B" w14:textId="5086E9B6" w:rsidR="00B501EB" w:rsidRDefault="00B501EB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Особенности </w:t>
            </w:r>
            <w:r w:rsidRPr="004803B9">
              <w:rPr>
                <w:rFonts w:ascii="Times New Roman" w:hAnsi="Times New Roman" w:cs="Times New Roman"/>
                <w:b/>
              </w:rPr>
              <w:t>ИТ-сервиса</w:t>
            </w:r>
          </w:p>
        </w:tc>
      </w:tr>
      <w:tr w:rsidR="00B501EB" w14:paraId="05872A7B" w14:textId="77777777" w:rsidTr="00D625F4">
        <w:trPr>
          <w:trHeight w:val="289"/>
        </w:trPr>
        <w:tc>
          <w:tcPr>
            <w:tcW w:w="9923" w:type="dxa"/>
            <w:gridSpan w:val="2"/>
            <w:tcBorders>
              <w:top w:val="single" w:sz="4" w:space="0" w:color="auto"/>
            </w:tcBorders>
            <w:vAlign w:val="center"/>
          </w:tcPr>
          <w:p w14:paraId="6F114B6B" w14:textId="77777777" w:rsidR="00B501EB" w:rsidRDefault="00B501EB" w:rsidP="008C48C8">
            <w:pPr>
              <w:pStyle w:val="aff0"/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Перечень обслуживаемых дисковых и ленточных хранилищ указан в </w:t>
            </w:r>
            <w:r>
              <w:rPr>
                <w:rFonts w:ascii="Times New Roman" w:hAnsi="Times New Roman"/>
                <w:color w:val="000000"/>
                <w:szCs w:val="22"/>
              </w:rPr>
              <w:t>указан в Приложении №4</w:t>
            </w:r>
          </w:p>
        </w:tc>
      </w:tr>
      <w:tr w:rsidR="00B501EB" w:rsidRPr="00B501EB" w14:paraId="0FAA900F" w14:textId="77777777" w:rsidTr="00B501EB"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D78232" w14:textId="5A813979" w:rsidR="00B501EB" w:rsidRPr="00B501EB" w:rsidRDefault="00B501EB" w:rsidP="008C48C8">
            <w:pPr>
              <w:pStyle w:val="10"/>
              <w:keepNext w:val="0"/>
              <w:numPr>
                <w:ilvl w:val="0"/>
                <w:numId w:val="0"/>
              </w:numPr>
              <w:tabs>
                <w:tab w:val="left" w:pos="0"/>
              </w:tabs>
              <w:spacing w:before="0" w:after="0" w:line="23" w:lineRule="atLeast"/>
              <w:ind w:left="432" w:hanging="432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01EB">
              <w:rPr>
                <w:rFonts w:ascii="Times New Roman" w:hAnsi="Times New Roman" w:cs="Times New Roman"/>
                <w:sz w:val="20"/>
                <w:szCs w:val="20"/>
              </w:rPr>
              <w:t>Список стандартных запросов:</w:t>
            </w:r>
          </w:p>
        </w:tc>
      </w:tr>
      <w:tr w:rsidR="00B501EB" w14:paraId="24A0B5B7" w14:textId="77777777" w:rsidTr="00B501EB"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0F64F3" w14:textId="2A86BA04" w:rsidR="00B501EB" w:rsidRDefault="00B501EB" w:rsidP="008C48C8">
            <w:pPr>
              <w:pStyle w:val="aff0"/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Назначение</w:t>
            </w:r>
            <w:r w:rsidRPr="00685C5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изменение прав доступа к объектам файлового ресурса</w:t>
            </w:r>
          </w:p>
        </w:tc>
      </w:tr>
      <w:tr w:rsidR="00B501EB" w14:paraId="60ED4276" w14:textId="77777777" w:rsidTr="00B501EB"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CF333C" w14:textId="0D9AE3E1" w:rsidR="00B501EB" w:rsidRDefault="00B501EB" w:rsidP="008C48C8">
            <w:pPr>
              <w:pStyle w:val="aff0"/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</w:t>
            </w:r>
            <w:r w:rsidRPr="00685C5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изменение</w:t>
            </w:r>
            <w:r w:rsidRPr="00685C5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удаление группы доступа</w:t>
            </w:r>
          </w:p>
        </w:tc>
      </w:tr>
      <w:tr w:rsidR="00B501EB" w14:paraId="39AC8D72" w14:textId="77777777" w:rsidTr="00B501EB"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062B00" w14:textId="0A24D99A" w:rsidR="00B501EB" w:rsidRDefault="00B501EB" w:rsidP="008C48C8">
            <w:pPr>
              <w:pStyle w:val="aff0"/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</w:t>
            </w:r>
            <w:r w:rsidRPr="00685C5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изменение</w:t>
            </w:r>
            <w:r w:rsidRPr="00685C5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удаление структуры папок файлового ресурса</w:t>
            </w:r>
          </w:p>
        </w:tc>
      </w:tr>
      <w:tr w:rsidR="00B501EB" w14:paraId="7EF5D506" w14:textId="77777777" w:rsidTr="00B501EB">
        <w:tc>
          <w:tcPr>
            <w:tcW w:w="9923" w:type="dxa"/>
            <w:gridSpan w:val="2"/>
            <w:tcBorders>
              <w:top w:val="single" w:sz="4" w:space="0" w:color="auto"/>
            </w:tcBorders>
          </w:tcPr>
          <w:p w14:paraId="7AE00391" w14:textId="42BC9886" w:rsidR="00B501EB" w:rsidRDefault="00B501EB" w:rsidP="008C48C8">
            <w:pPr>
              <w:pStyle w:val="aff0"/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</w:t>
            </w:r>
            <w:r w:rsidRPr="001B390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изменение</w:t>
            </w:r>
            <w:r w:rsidRPr="001B390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удаление сетевых файловых ресурсов</w:t>
            </w:r>
          </w:p>
        </w:tc>
      </w:tr>
    </w:tbl>
    <w:p w14:paraId="7081A2F2" w14:textId="77777777" w:rsidR="00B501EB" w:rsidRDefault="00B501EB" w:rsidP="008C48C8">
      <w:pPr>
        <w:tabs>
          <w:tab w:val="left" w:pos="0"/>
        </w:tabs>
        <w:rPr>
          <w:lang w:eastAsia="en-US"/>
        </w:rPr>
      </w:pPr>
    </w:p>
    <w:tbl>
      <w:tblPr>
        <w:tblStyle w:val="afe"/>
        <w:tblW w:w="9923" w:type="dxa"/>
        <w:tblInd w:w="56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2410"/>
      </w:tblGrid>
      <w:tr w:rsidR="00856998" w:rsidRPr="00F041A1" w14:paraId="6EA8668C" w14:textId="77777777" w:rsidTr="002A4FE6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EEAF6" w:themeFill="accent1" w:themeFillTint="33"/>
          </w:tcPr>
          <w:p w14:paraId="2B797C75" w14:textId="77777777" w:rsidR="00856998" w:rsidRPr="00F041A1" w:rsidRDefault="008A3171" w:rsidP="008C48C8">
            <w:pPr>
              <w:pStyle w:val="10"/>
              <w:keepNext w:val="0"/>
              <w:numPr>
                <w:ilvl w:val="0"/>
                <w:numId w:val="0"/>
              </w:numPr>
              <w:tabs>
                <w:tab w:val="left" w:pos="0"/>
              </w:tabs>
              <w:spacing w:before="0" w:after="0" w:line="23" w:lineRule="atLeast"/>
              <w:ind w:left="432" w:hanging="432"/>
              <w:outlineLvl w:val="0"/>
              <w:rPr>
                <w:rFonts w:ascii="Times New Roman" w:hAnsi="Times New Roman" w:cs="Times New Roman"/>
                <w:sz w:val="22"/>
                <w:szCs w:val="24"/>
              </w:rPr>
            </w:pPr>
            <w:r w:rsidRPr="00F041A1">
              <w:rPr>
                <w:rFonts w:ascii="Times New Roman" w:hAnsi="Times New Roman" w:cs="Times New Roman"/>
                <w:sz w:val="22"/>
                <w:szCs w:val="24"/>
              </w:rPr>
              <w:t>Удаленный доступ к информационным ресурсам</w:t>
            </w:r>
          </w:p>
        </w:tc>
      </w:tr>
      <w:tr w:rsidR="00856998" w14:paraId="5097237D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4D730517" w14:textId="7F5D33CB" w:rsidR="00856998" w:rsidRDefault="004803B9" w:rsidP="008C48C8">
            <w:pPr>
              <w:pStyle w:val="10"/>
              <w:keepNext w:val="0"/>
              <w:numPr>
                <w:ilvl w:val="0"/>
                <w:numId w:val="0"/>
              </w:numPr>
              <w:tabs>
                <w:tab w:val="left" w:pos="0"/>
              </w:tabs>
              <w:spacing w:before="0" w:after="0" w:line="23" w:lineRule="atLeast"/>
              <w:ind w:left="432" w:hanging="432"/>
              <w:outlineLvl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 работ по сопровождению ИТ-сервиса</w:t>
            </w:r>
          </w:p>
        </w:tc>
      </w:tr>
      <w:tr w:rsidR="00856998" w14:paraId="42C327F0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14:paraId="28E880A5" w14:textId="77777777" w:rsidR="00B501EB" w:rsidRDefault="00B501EB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6A4F32">
              <w:rPr>
                <w:rFonts w:ascii="Times New Roman" w:hAnsi="Times New Roman" w:cs="Times New Roman"/>
              </w:rPr>
              <w:t>Настройка и администрир</w:t>
            </w:r>
            <w:r>
              <w:rPr>
                <w:rFonts w:ascii="Times New Roman" w:hAnsi="Times New Roman" w:cs="Times New Roman"/>
              </w:rPr>
              <w:t>ование базовых функций систем</w:t>
            </w:r>
            <w:r w:rsidRPr="006A4F32">
              <w:rPr>
                <w:rFonts w:ascii="Times New Roman" w:hAnsi="Times New Roman" w:cs="Times New Roman"/>
              </w:rPr>
              <w:t xml:space="preserve"> удалённого доступа к рабочему месту или серверам.</w:t>
            </w:r>
          </w:p>
          <w:p w14:paraId="7A9BF0B6" w14:textId="77777777" w:rsidR="00B501EB" w:rsidRPr="00A219E6" w:rsidRDefault="00B501EB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6A4F32">
              <w:rPr>
                <w:rFonts w:ascii="Times New Roman" w:hAnsi="Times New Roman" w:cs="Times New Roman"/>
              </w:rPr>
              <w:t>Настройка и администрир</w:t>
            </w:r>
            <w:r>
              <w:rPr>
                <w:rFonts w:ascii="Times New Roman" w:hAnsi="Times New Roman" w:cs="Times New Roman"/>
              </w:rPr>
              <w:t>ование базовых функций систем</w:t>
            </w:r>
            <w:r w:rsidRPr="006A4F3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VPN</w:t>
            </w:r>
            <w:r w:rsidRPr="006A4F32">
              <w:rPr>
                <w:rFonts w:ascii="Times New Roman" w:hAnsi="Times New Roman" w:cs="Times New Roman"/>
              </w:rPr>
              <w:t xml:space="preserve"> доступа к </w:t>
            </w:r>
            <w:r>
              <w:rPr>
                <w:rFonts w:ascii="Times New Roman" w:hAnsi="Times New Roman" w:cs="Times New Roman"/>
              </w:rPr>
              <w:t>ИТ-инфраструктуре</w:t>
            </w:r>
            <w:r w:rsidRPr="006A4F32">
              <w:rPr>
                <w:rFonts w:ascii="Times New Roman" w:hAnsi="Times New Roman" w:cs="Times New Roman"/>
              </w:rPr>
              <w:t>.</w:t>
            </w:r>
          </w:p>
          <w:p w14:paraId="4B6E6DDA" w14:textId="77777777" w:rsidR="00B501EB" w:rsidRPr="006A4F32" w:rsidRDefault="00B501EB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6A4F32">
              <w:rPr>
                <w:rFonts w:ascii="Times New Roman" w:hAnsi="Times New Roman" w:cs="Times New Roman"/>
              </w:rPr>
              <w:t>Управление учётными записями пользо</w:t>
            </w:r>
            <w:r>
              <w:rPr>
                <w:rFonts w:ascii="Times New Roman" w:hAnsi="Times New Roman" w:cs="Times New Roman"/>
              </w:rPr>
              <w:t>вателей, имеющих права удалённого доступа</w:t>
            </w:r>
          </w:p>
          <w:p w14:paraId="66792839" w14:textId="77777777" w:rsidR="00B501EB" w:rsidRPr="006A4F32" w:rsidRDefault="00B501EB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Настройка и а</w:t>
            </w:r>
            <w:r w:rsidRPr="006A4F32">
              <w:rPr>
                <w:rFonts w:ascii="Times New Roman" w:hAnsi="Times New Roman" w:cs="Times New Roman"/>
              </w:rPr>
              <w:t xml:space="preserve">дминистрирование </w:t>
            </w:r>
            <w:r>
              <w:rPr>
                <w:rFonts w:ascii="Times New Roman" w:hAnsi="Times New Roman" w:cs="Times New Roman"/>
              </w:rPr>
              <w:t>базовых функций специализированных систем</w:t>
            </w:r>
            <w:r w:rsidRPr="006A4F32">
              <w:rPr>
                <w:rFonts w:ascii="Times New Roman" w:hAnsi="Times New Roman" w:cs="Times New Roman"/>
              </w:rPr>
              <w:t xml:space="preserve"> з</w:t>
            </w:r>
            <w:r>
              <w:rPr>
                <w:rFonts w:ascii="Times New Roman" w:hAnsi="Times New Roman" w:cs="Times New Roman"/>
              </w:rPr>
              <w:t>ащиты для системы удалённого доступа</w:t>
            </w:r>
          </w:p>
          <w:p w14:paraId="5108FF5A" w14:textId="77777777" w:rsidR="00B501EB" w:rsidRPr="006A4F32" w:rsidRDefault="00B501EB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>Отслеживание состояния и работоспособности компонентов системы</w:t>
            </w:r>
          </w:p>
          <w:p w14:paraId="61390812" w14:textId="77777777" w:rsidR="00B501EB" w:rsidRPr="007105AE" w:rsidRDefault="00B501EB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>Настройка резервного копирования функциональной составляющей ИТ-сервиса</w:t>
            </w:r>
          </w:p>
          <w:p w14:paraId="275DDD3B" w14:textId="77777777" w:rsidR="00B501EB" w:rsidRPr="0023024E" w:rsidRDefault="00B501EB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>Формирование по запросу Заказчика отчётов с использованием встроенных шаблонов системы</w:t>
            </w:r>
          </w:p>
          <w:p w14:paraId="56FCEA9D" w14:textId="473FB153" w:rsidR="00B501EB" w:rsidRPr="0023024E" w:rsidRDefault="00B501EB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>Устранение ошибок в работе ИТ-сервиса</w:t>
            </w:r>
          </w:p>
          <w:p w14:paraId="38196EF9" w14:textId="28D10274" w:rsidR="00B501EB" w:rsidRDefault="00B501EB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  <w:sz w:val="22"/>
              </w:rPr>
            </w:pPr>
            <w:r w:rsidRPr="000C2A82">
              <w:rPr>
                <w:rFonts w:ascii="Times New Roman" w:hAnsi="Times New Roman" w:cs="Times New Roman"/>
              </w:rPr>
              <w:t>Устранение инцидентов</w:t>
            </w:r>
          </w:p>
        </w:tc>
      </w:tr>
      <w:tr w:rsidR="00856998" w14:paraId="144431C5" w14:textId="77777777">
        <w:tc>
          <w:tcPr>
            <w:tcW w:w="7513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</w:tcPr>
          <w:p w14:paraId="53E00817" w14:textId="300E918C" w:rsidR="00856998" w:rsidRDefault="00BD7748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Параметры </w:t>
            </w:r>
            <w:r w:rsidR="004803B9" w:rsidRPr="004803B9">
              <w:rPr>
                <w:rFonts w:ascii="Times New Roman" w:hAnsi="Times New Roman" w:cs="Times New Roman"/>
                <w:b/>
              </w:rPr>
              <w:t>ИТ-сервиса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</w:tcPr>
          <w:p w14:paraId="54A33564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ind w:left="53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Значение (не более)</w:t>
            </w:r>
          </w:p>
        </w:tc>
      </w:tr>
      <w:tr w:rsidR="00856998" w14:paraId="1CDF7F6D" w14:textId="77777777">
        <w:tc>
          <w:tcPr>
            <w:tcW w:w="7513" w:type="dxa"/>
            <w:tcBorders>
              <w:top w:val="single" w:sz="4" w:space="0" w:color="auto"/>
            </w:tcBorders>
          </w:tcPr>
          <w:p w14:paraId="17361063" w14:textId="7D09305A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п</w:t>
            </w:r>
            <w:r w:rsidR="004803B9">
              <w:rPr>
                <w:rFonts w:ascii="Times New Roman" w:hAnsi="Times New Roman" w:cs="Times New Roman"/>
              </w:rPr>
              <w:t xml:space="preserve">ользователей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01F53D3" w14:textId="2C4EB537" w:rsidR="00856998" w:rsidRPr="00EC6462" w:rsidRDefault="00D94320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8A3171" w:rsidRPr="00EC6462">
              <w:rPr>
                <w:rFonts w:ascii="Times New Roman" w:hAnsi="Times New Roman" w:cs="Times New Roman"/>
              </w:rPr>
              <w:t>0</w:t>
            </w:r>
          </w:p>
        </w:tc>
      </w:tr>
      <w:tr w:rsidR="00856998" w14:paraId="7469B246" w14:textId="77777777">
        <w:tc>
          <w:tcPr>
            <w:tcW w:w="7513" w:type="dxa"/>
            <w:tcBorders>
              <w:top w:val="single" w:sz="4" w:space="0" w:color="auto"/>
            </w:tcBorders>
          </w:tcPr>
          <w:p w14:paraId="45282DCC" w14:textId="27A2DEFC" w:rsidR="00856998" w:rsidRDefault="004803B9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  <w:tab w:val="left" w:pos="829"/>
              </w:tabs>
              <w:spacing w:line="23" w:lineRule="atLeast"/>
              <w:jc w:val="both"/>
            </w:pPr>
            <w:r>
              <w:t xml:space="preserve">Кол-во Обращений по </w:t>
            </w:r>
            <w:r w:rsidR="008A3171">
              <w:t>Услуге, одновременно находящихся в работе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171C39A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3</w:t>
            </w:r>
          </w:p>
        </w:tc>
      </w:tr>
      <w:tr w:rsidR="00856998" w14:paraId="2D079951" w14:textId="77777777">
        <w:tc>
          <w:tcPr>
            <w:tcW w:w="7513" w:type="dxa"/>
            <w:tcBorders>
              <w:top w:val="single" w:sz="4" w:space="0" w:color="auto"/>
            </w:tcBorders>
          </w:tcPr>
          <w:p w14:paraId="15E924A3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rPr>
                <w:szCs w:val="22"/>
              </w:rPr>
            </w:pPr>
            <w:r>
              <w:rPr>
                <w:szCs w:val="22"/>
              </w:rPr>
              <w:t>Кол-во терминальных серверов для предоставления удаленного доступа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C2F48C6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5</w:t>
            </w:r>
          </w:p>
        </w:tc>
      </w:tr>
      <w:tr w:rsidR="00856998" w14:paraId="28130118" w14:textId="77777777"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14:paraId="1791738C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rPr>
                <w:szCs w:val="22"/>
              </w:rPr>
            </w:pPr>
            <w:r>
              <w:rPr>
                <w:szCs w:val="22"/>
              </w:rPr>
              <w:t>Кол-во терминальных шлюзов для предоставления удаленного доступа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420A8166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5</w:t>
            </w:r>
          </w:p>
        </w:tc>
      </w:tr>
      <w:tr w:rsidR="00856998" w14:paraId="50FB2664" w14:textId="77777777"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14:paraId="7C1DC3CA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rPr>
                <w:szCs w:val="22"/>
                <w:lang w:val="en-US"/>
              </w:rPr>
            </w:pPr>
            <w:r>
              <w:rPr>
                <w:szCs w:val="22"/>
              </w:rPr>
              <w:t xml:space="preserve">Кол-во серверов </w:t>
            </w:r>
            <w:r>
              <w:rPr>
                <w:szCs w:val="22"/>
                <w:lang w:val="en-US"/>
              </w:rPr>
              <w:t>VPN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CED26ED" w14:textId="77777777" w:rsidR="00856998" w:rsidRPr="00EC6462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</w:pPr>
            <w:r w:rsidRPr="00EC6462">
              <w:t>10</w:t>
            </w:r>
          </w:p>
        </w:tc>
      </w:tr>
      <w:tr w:rsidR="00856998" w14:paraId="28296849" w14:textId="77777777"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14:paraId="4DFCB16E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rPr>
                <w:szCs w:val="22"/>
                <w:lang w:val="en-US"/>
              </w:rPr>
            </w:pPr>
            <w:r>
              <w:rPr>
                <w:szCs w:val="22"/>
              </w:rPr>
              <w:t xml:space="preserve">Кол-во пользователей </w:t>
            </w:r>
            <w:r>
              <w:rPr>
                <w:szCs w:val="22"/>
                <w:lang w:val="en-US"/>
              </w:rPr>
              <w:t>VPN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22FA066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1</w:t>
            </w:r>
          </w:p>
        </w:tc>
      </w:tr>
      <w:tr w:rsidR="00856998" w14:paraId="29BE4ADC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927C7A" w14:textId="252AF8C2" w:rsidR="00856998" w:rsidRDefault="00BD7748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Особенности </w:t>
            </w:r>
            <w:r w:rsidR="004803B9" w:rsidRPr="004803B9">
              <w:rPr>
                <w:rFonts w:ascii="Times New Roman" w:hAnsi="Times New Roman" w:cs="Times New Roman"/>
                <w:b/>
              </w:rPr>
              <w:t>ИТ-сервиса</w:t>
            </w:r>
          </w:p>
        </w:tc>
      </w:tr>
      <w:tr w:rsidR="00BD7748" w14:paraId="2D0598EB" w14:textId="77777777" w:rsidTr="00BD7748">
        <w:tc>
          <w:tcPr>
            <w:tcW w:w="9923" w:type="dxa"/>
            <w:gridSpan w:val="2"/>
            <w:tcBorders>
              <w:top w:val="single" w:sz="4" w:space="0" w:color="auto"/>
            </w:tcBorders>
          </w:tcPr>
          <w:p w14:paraId="3ADF8BDE" w14:textId="410518CF" w:rsidR="00BD7748" w:rsidRDefault="00BD7748" w:rsidP="008C48C8">
            <w:pPr>
              <w:pStyle w:val="aff0"/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293613">
              <w:rPr>
                <w:rFonts w:ascii="Times New Roman" w:hAnsi="Times New Roman" w:cs="Times New Roman"/>
              </w:rPr>
              <w:t>Сотрудники Компаний – клиентов или Компаний – подрядчиков Заказчика могут использовать данный                        ИТ-сервис только при наличии отдельного договора с Исполнителем его предоставление</w:t>
            </w:r>
          </w:p>
        </w:tc>
      </w:tr>
      <w:tr w:rsidR="002E60B6" w:rsidRPr="002E60B6" w14:paraId="55AA2FFE" w14:textId="77777777" w:rsidTr="002E60B6"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C0FCAD" w14:textId="1CF5D723" w:rsidR="002E60B6" w:rsidRPr="002E60B6" w:rsidRDefault="002E60B6" w:rsidP="008C48C8">
            <w:pPr>
              <w:pStyle w:val="10"/>
              <w:keepNext w:val="0"/>
              <w:numPr>
                <w:ilvl w:val="0"/>
                <w:numId w:val="0"/>
              </w:numPr>
              <w:tabs>
                <w:tab w:val="left" w:pos="0"/>
              </w:tabs>
              <w:spacing w:before="0" w:after="0" w:line="23" w:lineRule="atLeast"/>
              <w:ind w:left="432" w:hanging="432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0B6">
              <w:rPr>
                <w:rFonts w:ascii="Times New Roman" w:hAnsi="Times New Roman" w:cs="Times New Roman"/>
                <w:sz w:val="20"/>
                <w:szCs w:val="20"/>
              </w:rPr>
              <w:t>Список стандартных запросов:</w:t>
            </w:r>
          </w:p>
        </w:tc>
      </w:tr>
      <w:tr w:rsidR="002E60B6" w14:paraId="09084BC0" w14:textId="77777777" w:rsidTr="002E60B6"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5D86C6" w14:textId="1E4B1FDA" w:rsidR="002E60B6" w:rsidRDefault="002E60B6" w:rsidP="008C48C8">
            <w:pPr>
              <w:pStyle w:val="aff0"/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</w:t>
            </w:r>
            <w:r w:rsidRPr="004807A0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изменение</w:t>
            </w:r>
            <w:r w:rsidRPr="004807A0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удаление профиля пользователя удалённого доступа</w:t>
            </w:r>
          </w:p>
        </w:tc>
      </w:tr>
      <w:tr w:rsidR="002E60B6" w14:paraId="202AD57E" w14:textId="77777777" w:rsidTr="002E60B6"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CA40F5" w14:textId="4311A245" w:rsidR="002E60B6" w:rsidRDefault="002E60B6" w:rsidP="008C48C8">
            <w:pPr>
              <w:pStyle w:val="aff0"/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</w:t>
            </w:r>
            <w:r w:rsidRPr="004807A0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изменение</w:t>
            </w:r>
            <w:r w:rsidRPr="004807A0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удаление профиля пользователя </w:t>
            </w:r>
            <w:r>
              <w:rPr>
                <w:rFonts w:ascii="Times New Roman" w:hAnsi="Times New Roman" w:cs="Times New Roman"/>
                <w:lang w:val="en-US"/>
              </w:rPr>
              <w:t>VPN</w:t>
            </w:r>
            <w:r>
              <w:rPr>
                <w:rFonts w:ascii="Times New Roman" w:hAnsi="Times New Roman" w:cs="Times New Roman"/>
              </w:rPr>
              <w:t xml:space="preserve"> доступа</w:t>
            </w:r>
          </w:p>
        </w:tc>
      </w:tr>
      <w:tr w:rsidR="002E60B6" w14:paraId="5B491707" w14:textId="77777777" w:rsidTr="002E60B6"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B47714" w14:textId="168B1420" w:rsidR="002E60B6" w:rsidRDefault="002E60B6" w:rsidP="008C48C8">
            <w:pPr>
              <w:pStyle w:val="aff0"/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Добавление исключений в специализированную систему защиты доступа</w:t>
            </w:r>
          </w:p>
        </w:tc>
      </w:tr>
      <w:tr w:rsidR="002E60B6" w14:paraId="01C2B654" w14:textId="77777777" w:rsidTr="002E60B6"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1BC0DD" w14:textId="708FC80B" w:rsidR="002E60B6" w:rsidRDefault="002E60B6" w:rsidP="008C48C8">
            <w:pPr>
              <w:pStyle w:val="aff0"/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Удаление пользователя из карантина специализированной системы защиты доступа </w:t>
            </w:r>
          </w:p>
        </w:tc>
      </w:tr>
      <w:tr w:rsidR="002E60B6" w14:paraId="36D78DBD" w14:textId="77777777" w:rsidTr="002E60B6"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DE8D18" w14:textId="56FA4595" w:rsidR="002E60B6" w:rsidRDefault="002E60B6" w:rsidP="008C48C8">
            <w:pPr>
              <w:pStyle w:val="aff0"/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Изменение прав доступа для профиля пользователя удалённого доступа</w:t>
            </w:r>
          </w:p>
        </w:tc>
      </w:tr>
      <w:tr w:rsidR="002E60B6" w14:paraId="3F0F0AF2" w14:textId="77777777" w:rsidTr="002E60B6">
        <w:tc>
          <w:tcPr>
            <w:tcW w:w="9923" w:type="dxa"/>
            <w:gridSpan w:val="2"/>
            <w:tcBorders>
              <w:top w:val="single" w:sz="4" w:space="0" w:color="auto"/>
            </w:tcBorders>
          </w:tcPr>
          <w:p w14:paraId="2ABA1046" w14:textId="5A4C3B12" w:rsidR="002E60B6" w:rsidRDefault="002E60B6" w:rsidP="008C48C8">
            <w:pPr>
              <w:pStyle w:val="aff0"/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Изменение прав доступа для профиля пользователя </w:t>
            </w:r>
            <w:r>
              <w:rPr>
                <w:rFonts w:ascii="Times New Roman" w:hAnsi="Times New Roman" w:cs="Times New Roman"/>
                <w:lang w:val="en-US"/>
              </w:rPr>
              <w:t>VPN</w:t>
            </w:r>
            <w:r>
              <w:rPr>
                <w:rFonts w:ascii="Times New Roman" w:hAnsi="Times New Roman" w:cs="Times New Roman"/>
              </w:rPr>
              <w:t xml:space="preserve"> доступа</w:t>
            </w:r>
          </w:p>
        </w:tc>
      </w:tr>
    </w:tbl>
    <w:p w14:paraId="208062CB" w14:textId="77777777" w:rsidR="00856998" w:rsidRDefault="00856998" w:rsidP="008C48C8">
      <w:pPr>
        <w:tabs>
          <w:tab w:val="left" w:pos="0"/>
        </w:tabs>
        <w:rPr>
          <w:lang w:eastAsia="en-US"/>
        </w:rPr>
      </w:pPr>
    </w:p>
    <w:tbl>
      <w:tblPr>
        <w:tblStyle w:val="afe"/>
        <w:tblW w:w="9923" w:type="dxa"/>
        <w:tblInd w:w="56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1"/>
        <w:gridCol w:w="2552"/>
      </w:tblGrid>
      <w:tr w:rsidR="00856998" w:rsidRPr="00F041A1" w14:paraId="4D3E1D55" w14:textId="77777777" w:rsidTr="002A4FE6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EEAF6" w:themeFill="accent1" w:themeFillTint="33"/>
          </w:tcPr>
          <w:p w14:paraId="785AC4D5" w14:textId="77777777" w:rsidR="00856998" w:rsidRPr="00F041A1" w:rsidRDefault="008A3171" w:rsidP="008C48C8">
            <w:pPr>
              <w:pStyle w:val="10"/>
              <w:keepNext w:val="0"/>
              <w:numPr>
                <w:ilvl w:val="0"/>
                <w:numId w:val="0"/>
              </w:numPr>
              <w:tabs>
                <w:tab w:val="left" w:pos="0"/>
              </w:tabs>
              <w:spacing w:before="0" w:after="0" w:line="23" w:lineRule="atLeast"/>
              <w:ind w:left="432" w:hanging="432"/>
              <w:outlineLvl w:val="0"/>
              <w:rPr>
                <w:rFonts w:ascii="Times New Roman" w:hAnsi="Times New Roman" w:cs="Times New Roman"/>
                <w:sz w:val="22"/>
                <w:szCs w:val="24"/>
              </w:rPr>
            </w:pPr>
            <w:r w:rsidRPr="00F041A1">
              <w:rPr>
                <w:rFonts w:ascii="Times New Roman" w:hAnsi="Times New Roman" w:cs="Times New Roman"/>
                <w:sz w:val="22"/>
                <w:szCs w:val="24"/>
              </w:rPr>
              <w:t>IP-телефония</w:t>
            </w:r>
          </w:p>
        </w:tc>
      </w:tr>
      <w:tr w:rsidR="00856998" w14:paraId="65D9D103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62F82CC1" w14:textId="64A975FE" w:rsidR="00856998" w:rsidRDefault="004803B9" w:rsidP="008C48C8">
            <w:pPr>
              <w:pStyle w:val="10"/>
              <w:keepNext w:val="0"/>
              <w:numPr>
                <w:ilvl w:val="0"/>
                <w:numId w:val="0"/>
              </w:numPr>
              <w:tabs>
                <w:tab w:val="left" w:pos="0"/>
              </w:tabs>
              <w:spacing w:before="0" w:after="0" w:line="23" w:lineRule="atLeast"/>
              <w:ind w:left="432" w:hanging="432"/>
              <w:outlineLvl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 работ по сопровождению ИТ-сервиса</w:t>
            </w:r>
          </w:p>
        </w:tc>
      </w:tr>
      <w:tr w:rsidR="00856998" w14:paraId="61153E12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14:paraId="1BCF2F31" w14:textId="77777777" w:rsidR="002E60B6" w:rsidRPr="006A4F32" w:rsidRDefault="002E60B6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6A4F32">
              <w:rPr>
                <w:rFonts w:ascii="Times New Roman" w:hAnsi="Times New Roman" w:cs="Times New Roman"/>
              </w:rPr>
              <w:t>Настройка и администрир</w:t>
            </w:r>
            <w:r>
              <w:rPr>
                <w:rFonts w:ascii="Times New Roman" w:hAnsi="Times New Roman" w:cs="Times New Roman"/>
              </w:rPr>
              <w:t>ование базовых функций систем</w:t>
            </w:r>
            <w:r w:rsidRPr="006A4F3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IP телефонии на базе ПО</w:t>
            </w:r>
            <w:r w:rsidRPr="008838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FreePBX</w:t>
            </w:r>
            <w:proofErr w:type="spellEnd"/>
            <w:r w:rsidRPr="00883880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lang w:val="en-US"/>
              </w:rPr>
              <w:t>Asterisk</w:t>
            </w:r>
            <w:r w:rsidRPr="00883880">
              <w:rPr>
                <w:rFonts w:ascii="Times New Roman" w:hAnsi="Times New Roman" w:cs="Times New Roman"/>
              </w:rPr>
              <w:t>)</w:t>
            </w:r>
          </w:p>
          <w:p w14:paraId="76523CEC" w14:textId="77777777" w:rsidR="002E60B6" w:rsidRPr="006A4F32" w:rsidRDefault="002E60B6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6A4F32">
              <w:rPr>
                <w:rFonts w:ascii="Times New Roman" w:hAnsi="Times New Roman" w:cs="Times New Roman"/>
              </w:rPr>
              <w:t>Взаимодействие с техничес</w:t>
            </w:r>
            <w:r>
              <w:rPr>
                <w:rFonts w:ascii="Times New Roman" w:hAnsi="Times New Roman" w:cs="Times New Roman"/>
              </w:rPr>
              <w:t>кой поддержкой операторов связи, предоставляющих городские номера и услуги городской, междугородной и международной связи</w:t>
            </w:r>
          </w:p>
          <w:p w14:paraId="4BF81D93" w14:textId="77777777" w:rsidR="002E60B6" w:rsidRPr="006A4F32" w:rsidRDefault="002E60B6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6A4F32">
              <w:rPr>
                <w:rFonts w:ascii="Times New Roman" w:hAnsi="Times New Roman" w:cs="Times New Roman"/>
              </w:rPr>
              <w:t>Настройка дополнительных/резервных канал</w:t>
            </w:r>
            <w:r>
              <w:rPr>
                <w:rFonts w:ascii="Times New Roman" w:hAnsi="Times New Roman" w:cs="Times New Roman"/>
              </w:rPr>
              <w:t>ов с внешними операторами связи</w:t>
            </w:r>
          </w:p>
          <w:p w14:paraId="0893635A" w14:textId="77777777" w:rsidR="002E60B6" w:rsidRPr="006A4F32" w:rsidRDefault="002E60B6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6A4F32">
              <w:rPr>
                <w:rFonts w:ascii="Times New Roman" w:hAnsi="Times New Roman" w:cs="Times New Roman"/>
              </w:rPr>
              <w:t>Управление</w:t>
            </w:r>
            <w:r>
              <w:rPr>
                <w:rFonts w:ascii="Times New Roman" w:hAnsi="Times New Roman" w:cs="Times New Roman"/>
              </w:rPr>
              <w:t xml:space="preserve"> внутренними номерами абонентов</w:t>
            </w:r>
          </w:p>
          <w:p w14:paraId="19572A19" w14:textId="77777777" w:rsidR="002E60B6" w:rsidRPr="006A4F32" w:rsidRDefault="002E60B6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6A4F32">
              <w:rPr>
                <w:rFonts w:ascii="Times New Roman" w:hAnsi="Times New Roman" w:cs="Times New Roman"/>
              </w:rPr>
              <w:t xml:space="preserve">Настройка </w:t>
            </w:r>
            <w:r>
              <w:rPr>
                <w:rFonts w:ascii="Times New Roman" w:hAnsi="Times New Roman" w:cs="Times New Roman"/>
              </w:rPr>
              <w:t xml:space="preserve">автосекретаря </w:t>
            </w:r>
            <w:r w:rsidRPr="00F72016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>IVR</w:t>
            </w:r>
            <w:r w:rsidRPr="00F72016">
              <w:rPr>
                <w:rFonts w:ascii="Times New Roman" w:hAnsi="Times New Roman" w:cs="Times New Roman"/>
              </w:rPr>
              <w:t>)</w:t>
            </w:r>
            <w:r w:rsidRPr="006A4F32">
              <w:rPr>
                <w:rFonts w:ascii="Times New Roman" w:hAnsi="Times New Roman" w:cs="Times New Roman"/>
              </w:rPr>
              <w:t>, перенаправление зво</w:t>
            </w:r>
            <w:r>
              <w:rPr>
                <w:rFonts w:ascii="Times New Roman" w:hAnsi="Times New Roman" w:cs="Times New Roman"/>
              </w:rPr>
              <w:t>нков, организация групп перехвата.</w:t>
            </w:r>
          </w:p>
          <w:p w14:paraId="3FF6AF9D" w14:textId="77777777" w:rsidR="002E60B6" w:rsidRPr="006A4F32" w:rsidRDefault="002E60B6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>Отслеживание состояния и работоспособности компонентов системы</w:t>
            </w:r>
          </w:p>
          <w:p w14:paraId="75BBEC27" w14:textId="77777777" w:rsidR="002E60B6" w:rsidRPr="007105AE" w:rsidRDefault="002E60B6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>Настройка резервного копирования функциональной составляющей ИТ-сервиса</w:t>
            </w:r>
          </w:p>
          <w:p w14:paraId="455F975E" w14:textId="287D4473" w:rsidR="002E60B6" w:rsidRDefault="002E60B6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 xml:space="preserve">Установка обновлений системы </w:t>
            </w:r>
            <w:r w:rsidR="0096583B" w:rsidRPr="000C2A82">
              <w:rPr>
                <w:rFonts w:ascii="Times New Roman" w:hAnsi="Times New Roman" w:cs="Times New Roman"/>
              </w:rPr>
              <w:t xml:space="preserve">в рамках одной версии </w:t>
            </w:r>
          </w:p>
          <w:p w14:paraId="7F3ECD15" w14:textId="77777777" w:rsidR="002E60B6" w:rsidRPr="0023024E" w:rsidRDefault="002E60B6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>Формирование по запросу Заказчика отчётов с использованием встроенных шаблонов системы</w:t>
            </w:r>
          </w:p>
          <w:p w14:paraId="274E99F6" w14:textId="3592487B" w:rsidR="002E60B6" w:rsidRPr="0023024E" w:rsidRDefault="002E60B6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C2A82">
              <w:rPr>
                <w:rFonts w:ascii="Times New Roman" w:hAnsi="Times New Roman" w:cs="Times New Roman"/>
              </w:rPr>
              <w:t xml:space="preserve">Устранение ошибок в работе ИТ-сервиса </w:t>
            </w:r>
          </w:p>
          <w:p w14:paraId="501F6FEA" w14:textId="77777777" w:rsidR="00856998" w:rsidRDefault="008A3171" w:rsidP="008C48C8">
            <w:pPr>
              <w:pStyle w:val="aff0"/>
              <w:numPr>
                <w:ilvl w:val="0"/>
                <w:numId w:val="19"/>
              </w:numPr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</w:rPr>
              <w:t>Устранение инцидентов</w:t>
            </w:r>
          </w:p>
        </w:tc>
      </w:tr>
      <w:tr w:rsidR="00856998" w14:paraId="03A8E973" w14:textId="77777777">
        <w:tc>
          <w:tcPr>
            <w:tcW w:w="7371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</w:tcPr>
          <w:p w14:paraId="06FB1F1F" w14:textId="1DA43D7A" w:rsidR="00856998" w:rsidRDefault="00BD7748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Параметры </w:t>
            </w:r>
            <w:r w:rsidR="004803B9" w:rsidRPr="004803B9">
              <w:rPr>
                <w:rFonts w:ascii="Times New Roman" w:hAnsi="Times New Roman" w:cs="Times New Roman"/>
                <w:b/>
              </w:rPr>
              <w:t>ИТ-сервиса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</w:tcPr>
          <w:p w14:paraId="6AE58EEC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ind w:left="53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Значение (не более)</w:t>
            </w:r>
          </w:p>
        </w:tc>
      </w:tr>
      <w:tr w:rsidR="00856998" w14:paraId="56680CCB" w14:textId="77777777">
        <w:tc>
          <w:tcPr>
            <w:tcW w:w="7371" w:type="dxa"/>
            <w:tcBorders>
              <w:top w:val="single" w:sz="4" w:space="0" w:color="auto"/>
            </w:tcBorders>
          </w:tcPr>
          <w:p w14:paraId="0210A20B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Кол-во </w:t>
            </w:r>
            <w:r>
              <w:rPr>
                <w:rFonts w:ascii="Times New Roman" w:hAnsi="Times New Roman" w:cs="Times New Roman"/>
                <w:lang w:val="en-US"/>
              </w:rPr>
              <w:t xml:space="preserve">SIP </w:t>
            </w:r>
            <w:r>
              <w:rPr>
                <w:rFonts w:ascii="Times New Roman" w:hAnsi="Times New Roman" w:cs="Times New Roman"/>
              </w:rPr>
              <w:t>серверов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53253B7D" w14:textId="03E03DA7" w:rsidR="00856998" w:rsidRPr="00EC6462" w:rsidRDefault="00D94320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8A3171" w:rsidRPr="00EC6462">
              <w:rPr>
                <w:rFonts w:ascii="Times New Roman" w:hAnsi="Times New Roman" w:cs="Times New Roman"/>
              </w:rPr>
              <w:t>0</w:t>
            </w:r>
          </w:p>
        </w:tc>
      </w:tr>
      <w:tr w:rsidR="00856998" w14:paraId="00B4048E" w14:textId="77777777">
        <w:tc>
          <w:tcPr>
            <w:tcW w:w="7371" w:type="dxa"/>
            <w:tcBorders>
              <w:top w:val="single" w:sz="4" w:space="0" w:color="auto"/>
            </w:tcBorders>
          </w:tcPr>
          <w:p w14:paraId="70BFA52E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пользователей Услуги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0330C2F6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3</w:t>
            </w:r>
          </w:p>
        </w:tc>
      </w:tr>
      <w:tr w:rsidR="00856998" w14:paraId="009A1F99" w14:textId="77777777">
        <w:tc>
          <w:tcPr>
            <w:tcW w:w="7371" w:type="dxa"/>
            <w:tcBorders>
              <w:top w:val="single" w:sz="4" w:space="0" w:color="auto"/>
            </w:tcBorders>
          </w:tcPr>
          <w:p w14:paraId="151F5D02" w14:textId="58FBE716" w:rsidR="00856998" w:rsidRDefault="004803B9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  <w:tab w:val="left" w:pos="829"/>
              </w:tabs>
              <w:spacing w:line="23" w:lineRule="atLeast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Кол-во Обращений по данной </w:t>
            </w:r>
            <w:r w:rsidR="008A3171">
              <w:rPr>
                <w:szCs w:val="20"/>
              </w:rPr>
              <w:t>Услуге, одновременно находящихся в работе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6F3FE0A5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5</w:t>
            </w:r>
          </w:p>
        </w:tc>
      </w:tr>
      <w:tr w:rsidR="00856998" w14:paraId="5FE380F0" w14:textId="77777777">
        <w:tc>
          <w:tcPr>
            <w:tcW w:w="7371" w:type="dxa"/>
            <w:tcBorders>
              <w:top w:val="single" w:sz="4" w:space="0" w:color="auto"/>
            </w:tcBorders>
          </w:tcPr>
          <w:p w14:paraId="33BAEDCD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внутренних номеров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25419450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5</w:t>
            </w:r>
          </w:p>
        </w:tc>
      </w:tr>
      <w:tr w:rsidR="00856998" w14:paraId="503CBBEB" w14:textId="77777777">
        <w:tc>
          <w:tcPr>
            <w:tcW w:w="7371" w:type="dxa"/>
            <w:tcBorders>
              <w:top w:val="single" w:sz="4" w:space="0" w:color="auto"/>
            </w:tcBorders>
          </w:tcPr>
          <w:p w14:paraId="35D65E67" w14:textId="77777777" w:rsidR="00856998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both"/>
              <w:rPr>
                <w:szCs w:val="20"/>
              </w:rPr>
            </w:pPr>
            <w:r>
              <w:rPr>
                <w:szCs w:val="20"/>
              </w:rPr>
              <w:t>Кол-во IP-телефонов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7BF06417" w14:textId="77777777" w:rsidR="00856998" w:rsidRPr="00EC6462" w:rsidRDefault="008A3171" w:rsidP="008C48C8">
            <w:pPr>
              <w:pStyle w:val="m"/>
              <w:numPr>
                <w:ilvl w:val="0"/>
                <w:numId w:val="0"/>
              </w:numPr>
              <w:tabs>
                <w:tab w:val="left" w:pos="0"/>
              </w:tabs>
              <w:spacing w:line="23" w:lineRule="atLeast"/>
              <w:jc w:val="center"/>
            </w:pPr>
            <w:r w:rsidRPr="00EC6462">
              <w:t>10</w:t>
            </w:r>
          </w:p>
        </w:tc>
      </w:tr>
      <w:tr w:rsidR="00856998" w14:paraId="584BC17D" w14:textId="77777777">
        <w:tc>
          <w:tcPr>
            <w:tcW w:w="7371" w:type="dxa"/>
            <w:tcBorders>
              <w:top w:val="single" w:sz="4" w:space="0" w:color="auto"/>
            </w:tcBorders>
          </w:tcPr>
          <w:p w14:paraId="4502000F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Кол-во потоков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1/</w:t>
            </w:r>
            <w:r>
              <w:rPr>
                <w:rFonts w:ascii="Times New Roman" w:hAnsi="Times New Roman" w:cs="Times New Roman"/>
                <w:lang w:val="en-US"/>
              </w:rPr>
              <w:t>T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78C9298B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1</w:t>
            </w:r>
          </w:p>
        </w:tc>
      </w:tr>
      <w:tr w:rsidR="00856998" w14:paraId="708BB339" w14:textId="77777777">
        <w:tc>
          <w:tcPr>
            <w:tcW w:w="7371" w:type="dxa"/>
            <w:tcBorders>
              <w:top w:val="single" w:sz="4" w:space="0" w:color="auto"/>
            </w:tcBorders>
          </w:tcPr>
          <w:p w14:paraId="6D4ACC52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Кол-во </w:t>
            </w:r>
            <w:r>
              <w:rPr>
                <w:rFonts w:ascii="Times New Roman" w:hAnsi="Times New Roman" w:cs="Times New Roman"/>
                <w:lang w:val="en-US"/>
              </w:rPr>
              <w:t>SIP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транков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IP телефонии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698D65EA" w14:textId="77777777" w:rsidR="00856998" w:rsidRPr="00EC6462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EC6462">
              <w:rPr>
                <w:rFonts w:ascii="Times New Roman" w:hAnsi="Times New Roman" w:cs="Times New Roman"/>
              </w:rPr>
              <w:t>2</w:t>
            </w:r>
          </w:p>
        </w:tc>
      </w:tr>
      <w:tr w:rsidR="00856998" w14:paraId="2F392D4A" w14:textId="77777777">
        <w:tc>
          <w:tcPr>
            <w:tcW w:w="992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677D28" w14:textId="1B8596EF" w:rsidR="00856998" w:rsidRDefault="00BD7748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Особенности </w:t>
            </w:r>
            <w:r w:rsidR="004803B9" w:rsidRPr="004803B9">
              <w:rPr>
                <w:rFonts w:ascii="Times New Roman" w:hAnsi="Times New Roman" w:cs="Times New Roman"/>
                <w:b/>
              </w:rPr>
              <w:t>ИТ-сервиса</w:t>
            </w:r>
          </w:p>
        </w:tc>
      </w:tr>
      <w:tr w:rsidR="00BD7748" w14:paraId="44C1E2F1" w14:textId="77777777" w:rsidTr="00BD7748">
        <w:tc>
          <w:tcPr>
            <w:tcW w:w="9923" w:type="dxa"/>
            <w:gridSpan w:val="2"/>
            <w:tcBorders>
              <w:top w:val="single" w:sz="4" w:space="0" w:color="auto"/>
            </w:tcBorders>
          </w:tcPr>
          <w:p w14:paraId="35EF9F5F" w14:textId="169A4E02" w:rsidR="00BD7748" w:rsidRDefault="00BD7748" w:rsidP="008C48C8">
            <w:pPr>
              <w:pStyle w:val="aff0"/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1A59B4">
              <w:rPr>
                <w:rFonts w:ascii="Times New Roman" w:hAnsi="Times New Roman" w:cs="Times New Roman"/>
              </w:rPr>
              <w:t>Сотрудники Компаний – клиентов или Компаний – подрядчиков Заказчика могут использовать данный                        ИТ-сервис только при наличии отдельного договора с Исполнителем его предоставление</w:t>
            </w:r>
          </w:p>
        </w:tc>
      </w:tr>
      <w:tr w:rsidR="002E60B6" w:rsidRPr="006E379F" w14:paraId="4A39216C" w14:textId="77777777" w:rsidTr="00D030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23" w:type="dxa"/>
            <w:gridSpan w:val="2"/>
            <w:shd w:val="clear" w:color="auto" w:fill="D9D9D9" w:themeFill="background1" w:themeFillShade="D9"/>
          </w:tcPr>
          <w:p w14:paraId="040EE378" w14:textId="77777777" w:rsidR="002E60B6" w:rsidRPr="006E379F" w:rsidRDefault="002E60B6" w:rsidP="008C48C8">
            <w:pPr>
              <w:pStyle w:val="aff0"/>
              <w:tabs>
                <w:tab w:val="left" w:pos="0"/>
              </w:tabs>
              <w:spacing w:line="23" w:lineRule="atLeast"/>
              <w:jc w:val="both"/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Список стандартных запросов:</w:t>
            </w:r>
          </w:p>
        </w:tc>
      </w:tr>
      <w:tr w:rsidR="002E60B6" w:rsidRPr="00303D40" w14:paraId="5A2F15C9" w14:textId="77777777" w:rsidTr="00D030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23" w:type="dxa"/>
            <w:gridSpan w:val="2"/>
          </w:tcPr>
          <w:p w14:paraId="0CC41A3C" w14:textId="77777777" w:rsidR="002E60B6" w:rsidRPr="008C3953" w:rsidRDefault="002E60B6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</w:t>
            </w:r>
            <w:r w:rsidRPr="008C395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изменение</w:t>
            </w:r>
            <w:r w:rsidRPr="008C395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удаление внутреннего номера абонента</w:t>
            </w:r>
          </w:p>
        </w:tc>
      </w:tr>
      <w:tr w:rsidR="002E60B6" w:rsidRPr="00303D40" w14:paraId="17997885" w14:textId="77777777" w:rsidTr="00D030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23" w:type="dxa"/>
            <w:gridSpan w:val="2"/>
          </w:tcPr>
          <w:p w14:paraId="5B639D61" w14:textId="77777777" w:rsidR="002E60B6" w:rsidRPr="008C3953" w:rsidRDefault="002E60B6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Настройка телефонного аппарата на внутренний номер абонента</w:t>
            </w:r>
          </w:p>
        </w:tc>
      </w:tr>
      <w:tr w:rsidR="002E60B6" w:rsidRPr="00303D40" w14:paraId="2AA9D66E" w14:textId="77777777" w:rsidTr="00D030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23" w:type="dxa"/>
            <w:gridSpan w:val="2"/>
          </w:tcPr>
          <w:p w14:paraId="75B13777" w14:textId="77777777" w:rsidR="002E60B6" w:rsidRPr="008C3953" w:rsidRDefault="002E60B6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Настройка переадресации звонков</w:t>
            </w:r>
          </w:p>
        </w:tc>
      </w:tr>
      <w:tr w:rsidR="002E60B6" w:rsidRPr="00303D40" w14:paraId="57E01E26" w14:textId="77777777" w:rsidTr="00D030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23" w:type="dxa"/>
            <w:gridSpan w:val="2"/>
          </w:tcPr>
          <w:p w14:paraId="5093F9B9" w14:textId="77777777" w:rsidR="002E60B6" w:rsidRPr="008C3953" w:rsidRDefault="002E60B6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Настройка панели быстрого набора номеров на телефонном аппарате абонента</w:t>
            </w:r>
          </w:p>
        </w:tc>
      </w:tr>
      <w:tr w:rsidR="002E60B6" w:rsidRPr="00303D40" w14:paraId="0AC3C00B" w14:textId="77777777" w:rsidTr="00D030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23" w:type="dxa"/>
            <w:gridSpan w:val="2"/>
          </w:tcPr>
          <w:p w14:paraId="4BF17FE1" w14:textId="77777777" w:rsidR="002E60B6" w:rsidRPr="00E91E87" w:rsidRDefault="002E60B6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</w:t>
            </w:r>
            <w:r w:rsidRPr="00E91E87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изменение настроек автосекретаря </w:t>
            </w:r>
            <w:r w:rsidRPr="00E91E87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>IVR</w:t>
            </w:r>
            <w:r w:rsidRPr="00E91E87">
              <w:rPr>
                <w:rFonts w:ascii="Times New Roman" w:hAnsi="Times New Roman" w:cs="Times New Roman"/>
              </w:rPr>
              <w:t>)</w:t>
            </w:r>
          </w:p>
        </w:tc>
      </w:tr>
      <w:tr w:rsidR="002E60B6" w:rsidRPr="00F978F1" w14:paraId="4C4FE259" w14:textId="77777777" w:rsidTr="00D030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23" w:type="dxa"/>
            <w:gridSpan w:val="2"/>
          </w:tcPr>
          <w:p w14:paraId="12AB2FA7" w14:textId="77777777" w:rsidR="002E60B6" w:rsidRPr="008C3953" w:rsidRDefault="002E60B6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настроек шлюзовых устройств</w:t>
            </w:r>
          </w:p>
        </w:tc>
      </w:tr>
    </w:tbl>
    <w:p w14:paraId="263F14B1" w14:textId="46CECA32" w:rsidR="00C519DC" w:rsidRPr="00D94320" w:rsidRDefault="00C519DC" w:rsidP="008B7167">
      <w:pPr>
        <w:pStyle w:val="aff0"/>
        <w:numPr>
          <w:ilvl w:val="0"/>
          <w:numId w:val="85"/>
        </w:numPr>
        <w:tabs>
          <w:tab w:val="left" w:pos="0"/>
          <w:tab w:val="left" w:pos="567"/>
        </w:tabs>
        <w:spacing w:before="120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94320">
        <w:rPr>
          <w:rFonts w:ascii="Times New Roman" w:hAnsi="Times New Roman" w:cs="Times New Roman"/>
          <w:b/>
          <w:szCs w:val="24"/>
        </w:rPr>
        <w:t>Обслуживание и ремонт оргтехники.</w:t>
      </w:r>
      <w:r w:rsidRPr="00D9432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414400E3" w14:textId="5D098AF6" w:rsidR="00A346BB" w:rsidRPr="00D94320" w:rsidRDefault="003E7F0C" w:rsidP="00C519DC">
      <w:pPr>
        <w:pStyle w:val="aff0"/>
        <w:tabs>
          <w:tab w:val="left" w:pos="0"/>
          <w:tab w:val="left" w:pos="567"/>
        </w:tabs>
        <w:spacing w:before="120" w:line="276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94320">
        <w:rPr>
          <w:rFonts w:ascii="Times New Roman" w:hAnsi="Times New Roman" w:cs="Times New Roman"/>
          <w:sz w:val="20"/>
          <w:szCs w:val="20"/>
        </w:rPr>
        <w:t>На техническое обслуживание принимается только исправное оборудование.</w:t>
      </w:r>
    </w:p>
    <w:p w14:paraId="415C6A4C" w14:textId="77777777" w:rsidR="003E7F0C" w:rsidRPr="00D94320" w:rsidRDefault="003E7F0C" w:rsidP="008B7167">
      <w:pPr>
        <w:pStyle w:val="af5"/>
        <w:numPr>
          <w:ilvl w:val="0"/>
          <w:numId w:val="84"/>
        </w:numPr>
        <w:tabs>
          <w:tab w:val="left" w:pos="0"/>
          <w:tab w:val="left" w:pos="567"/>
        </w:tabs>
        <w:spacing w:before="120" w:line="276" w:lineRule="auto"/>
        <w:jc w:val="both"/>
        <w:rPr>
          <w:rFonts w:ascii="Times New Roman" w:eastAsiaTheme="minorHAnsi" w:hAnsi="Times New Roman"/>
          <w:vanish/>
          <w:sz w:val="20"/>
          <w:szCs w:val="20"/>
          <w:lang w:eastAsia="en-US"/>
        </w:rPr>
      </w:pPr>
    </w:p>
    <w:p w14:paraId="16E72EEF" w14:textId="20ADA9EB" w:rsidR="003E7F0C" w:rsidRPr="00D94320" w:rsidRDefault="003E7F0C" w:rsidP="003B509C">
      <w:pPr>
        <w:pStyle w:val="aff0"/>
        <w:tabs>
          <w:tab w:val="left" w:pos="567"/>
        </w:tabs>
        <w:spacing w:before="120" w:line="276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94320">
        <w:rPr>
          <w:rFonts w:ascii="Times New Roman" w:hAnsi="Times New Roman" w:cs="Times New Roman"/>
          <w:sz w:val="20"/>
          <w:szCs w:val="20"/>
        </w:rPr>
        <w:t>Техническое обслуживание оборудования в соответствии с настоящим Договором включает в себя:</w:t>
      </w:r>
      <w:r w:rsidRPr="00D9432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3E00483D" w14:textId="1E334B8C" w:rsidR="003E7F0C" w:rsidRPr="00D94320" w:rsidRDefault="008C48C8" w:rsidP="008B7167">
      <w:pPr>
        <w:pStyle w:val="afff8"/>
        <w:numPr>
          <w:ilvl w:val="2"/>
          <w:numId w:val="86"/>
        </w:numPr>
        <w:tabs>
          <w:tab w:val="left" w:pos="0"/>
          <w:tab w:val="left" w:pos="851"/>
          <w:tab w:val="left" w:pos="1843"/>
        </w:tabs>
        <w:spacing w:before="120" w:beforeAutospacing="0" w:after="0" w:afterAutospacing="0"/>
        <w:ind w:hanging="436"/>
        <w:jc w:val="both"/>
        <w:rPr>
          <w:sz w:val="20"/>
          <w:szCs w:val="20"/>
        </w:rPr>
      </w:pPr>
      <w:r w:rsidRPr="00D94320">
        <w:rPr>
          <w:sz w:val="20"/>
          <w:szCs w:val="20"/>
        </w:rPr>
        <w:t xml:space="preserve"> </w:t>
      </w:r>
      <w:r w:rsidR="003E7F0C" w:rsidRPr="00D94320">
        <w:rPr>
          <w:sz w:val="20"/>
          <w:szCs w:val="20"/>
        </w:rPr>
        <w:t>Плановое техническое обслуживание оборудования включает:</w:t>
      </w:r>
    </w:p>
    <w:p w14:paraId="2BE01597" w14:textId="77777777" w:rsidR="003E7F0C" w:rsidRPr="00D94320" w:rsidRDefault="003E7F0C" w:rsidP="008B7167">
      <w:pPr>
        <w:pStyle w:val="NumberList"/>
        <w:numPr>
          <w:ilvl w:val="0"/>
          <w:numId w:val="82"/>
        </w:numPr>
        <w:tabs>
          <w:tab w:val="left" w:pos="0"/>
        </w:tabs>
        <w:spacing w:line="276" w:lineRule="auto"/>
        <w:ind w:left="851" w:hanging="284"/>
        <w:contextualSpacing/>
        <w:rPr>
          <w:color w:val="000000"/>
          <w:sz w:val="20"/>
        </w:rPr>
      </w:pPr>
      <w:r w:rsidRPr="00D94320">
        <w:rPr>
          <w:sz w:val="20"/>
        </w:rPr>
        <w:t xml:space="preserve">комплексную диагностику и контроль технического состояния оборудования, указанного в Договоре, в том числе проверка его работоспособности специалистами Исполнителя; техническое обслуживание, проводимое Исполнителем в соответствии с рекомендацией компании производителя на оборудование, </w:t>
      </w:r>
      <w:r w:rsidRPr="00D94320">
        <w:rPr>
          <w:color w:val="000000"/>
          <w:sz w:val="20"/>
        </w:rPr>
        <w:t>включая замену ресурсных частей / элементов;</w:t>
      </w:r>
    </w:p>
    <w:p w14:paraId="4EA91BFE" w14:textId="77777777" w:rsidR="003E7F0C" w:rsidRPr="00D94320" w:rsidRDefault="003E7F0C" w:rsidP="008B7167">
      <w:pPr>
        <w:pStyle w:val="NumberList"/>
        <w:numPr>
          <w:ilvl w:val="0"/>
          <w:numId w:val="82"/>
        </w:numPr>
        <w:tabs>
          <w:tab w:val="left" w:pos="0"/>
        </w:tabs>
        <w:spacing w:line="276" w:lineRule="auto"/>
        <w:ind w:left="851" w:hanging="284"/>
        <w:contextualSpacing/>
        <w:rPr>
          <w:sz w:val="20"/>
        </w:rPr>
      </w:pPr>
      <w:r w:rsidRPr="00D94320">
        <w:rPr>
          <w:sz w:val="20"/>
        </w:rPr>
        <w:t>очистку оптики оборудования;</w:t>
      </w:r>
    </w:p>
    <w:p w14:paraId="48A3CCD2" w14:textId="77777777" w:rsidR="003E7F0C" w:rsidRPr="00D94320" w:rsidRDefault="003E7F0C" w:rsidP="008B7167">
      <w:pPr>
        <w:pStyle w:val="NumberList"/>
        <w:numPr>
          <w:ilvl w:val="0"/>
          <w:numId w:val="82"/>
        </w:numPr>
        <w:tabs>
          <w:tab w:val="left" w:pos="0"/>
        </w:tabs>
        <w:spacing w:line="276" w:lineRule="auto"/>
        <w:ind w:left="851" w:hanging="284"/>
        <w:contextualSpacing/>
        <w:rPr>
          <w:sz w:val="20"/>
        </w:rPr>
      </w:pPr>
      <w:r w:rsidRPr="00D94320">
        <w:rPr>
          <w:sz w:val="20"/>
        </w:rPr>
        <w:t>очистку от пыли узлов оборудования (вкл. частичную разборку или полную разборку), удаление тонера из протяжного тракта, смазка механических узлов;</w:t>
      </w:r>
    </w:p>
    <w:p w14:paraId="4EF55D32" w14:textId="77777777" w:rsidR="003E7F0C" w:rsidRPr="00D94320" w:rsidRDefault="003E7F0C" w:rsidP="008B7167">
      <w:pPr>
        <w:pStyle w:val="NumberList"/>
        <w:numPr>
          <w:ilvl w:val="0"/>
          <w:numId w:val="82"/>
        </w:numPr>
        <w:tabs>
          <w:tab w:val="left" w:pos="0"/>
        </w:tabs>
        <w:spacing w:line="276" w:lineRule="auto"/>
        <w:ind w:left="851" w:hanging="284"/>
        <w:contextualSpacing/>
        <w:rPr>
          <w:sz w:val="20"/>
        </w:rPr>
      </w:pPr>
      <w:r w:rsidRPr="00D94320">
        <w:rPr>
          <w:sz w:val="20"/>
        </w:rPr>
        <w:t>консультации Заказчика по вопросам эксплуатации, обслуживания, приобретения запасных частей, расходных материалов.</w:t>
      </w:r>
    </w:p>
    <w:p w14:paraId="360516E4" w14:textId="77777777" w:rsidR="003E7F0C" w:rsidRPr="00D94320" w:rsidRDefault="003E7F0C" w:rsidP="003B509C">
      <w:pPr>
        <w:pStyle w:val="aff0"/>
        <w:tabs>
          <w:tab w:val="left" w:pos="567"/>
        </w:tabs>
        <w:spacing w:before="120" w:line="276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94320">
        <w:rPr>
          <w:rFonts w:ascii="Times New Roman" w:hAnsi="Times New Roman" w:cs="Times New Roman"/>
          <w:sz w:val="20"/>
          <w:szCs w:val="20"/>
        </w:rPr>
        <w:t>Плановое техническое обслуживание осуществляется 1 (Один) раз в месяц, если компанией-производителем Оборудования не рекомендован иной период технического обслуживания. График проведения согласовывается с Заказчиком.</w:t>
      </w:r>
    </w:p>
    <w:p w14:paraId="7C4BE67E" w14:textId="59AB2197" w:rsidR="003E7F0C" w:rsidRPr="00D94320" w:rsidRDefault="003E7F0C" w:rsidP="008B7167">
      <w:pPr>
        <w:pStyle w:val="afff8"/>
        <w:numPr>
          <w:ilvl w:val="2"/>
          <w:numId w:val="86"/>
        </w:numPr>
        <w:tabs>
          <w:tab w:val="left" w:pos="0"/>
          <w:tab w:val="left" w:pos="851"/>
        </w:tabs>
        <w:spacing w:before="120" w:beforeAutospacing="0" w:after="0" w:afterAutospacing="0"/>
        <w:ind w:left="426" w:hanging="142"/>
        <w:jc w:val="both"/>
        <w:rPr>
          <w:sz w:val="20"/>
          <w:szCs w:val="20"/>
        </w:rPr>
      </w:pPr>
      <w:r w:rsidRPr="00D94320">
        <w:rPr>
          <w:sz w:val="20"/>
          <w:szCs w:val="20"/>
        </w:rPr>
        <w:t>Ремонт оборудования включает:</w:t>
      </w:r>
    </w:p>
    <w:p w14:paraId="06D65C6C" w14:textId="77777777" w:rsidR="003E7F0C" w:rsidRPr="00D94320" w:rsidRDefault="003E7F0C" w:rsidP="008B7167">
      <w:pPr>
        <w:pStyle w:val="afff8"/>
        <w:numPr>
          <w:ilvl w:val="0"/>
          <w:numId w:val="83"/>
        </w:numPr>
        <w:tabs>
          <w:tab w:val="clear" w:pos="720"/>
          <w:tab w:val="left" w:pos="0"/>
        </w:tabs>
        <w:spacing w:before="0" w:beforeAutospacing="0" w:after="0" w:afterAutospacing="0"/>
        <w:ind w:left="851" w:hanging="284"/>
        <w:jc w:val="both"/>
        <w:rPr>
          <w:sz w:val="20"/>
          <w:szCs w:val="20"/>
        </w:rPr>
      </w:pPr>
      <w:r w:rsidRPr="00D94320">
        <w:rPr>
          <w:sz w:val="20"/>
          <w:szCs w:val="20"/>
        </w:rPr>
        <w:t>проведение диагностики и локализация неисправностей устройств;</w:t>
      </w:r>
    </w:p>
    <w:p w14:paraId="68A45D65" w14:textId="77777777" w:rsidR="003E7F0C" w:rsidRPr="00D94320" w:rsidRDefault="003E7F0C" w:rsidP="008B7167">
      <w:pPr>
        <w:pStyle w:val="afff8"/>
        <w:numPr>
          <w:ilvl w:val="0"/>
          <w:numId w:val="83"/>
        </w:numPr>
        <w:tabs>
          <w:tab w:val="clear" w:pos="720"/>
          <w:tab w:val="left" w:pos="0"/>
        </w:tabs>
        <w:spacing w:before="0" w:beforeAutospacing="0" w:after="0" w:afterAutospacing="0"/>
        <w:ind w:left="851" w:hanging="284"/>
        <w:jc w:val="both"/>
        <w:rPr>
          <w:sz w:val="20"/>
          <w:szCs w:val="20"/>
        </w:rPr>
      </w:pPr>
      <w:r w:rsidRPr="00D94320">
        <w:rPr>
          <w:sz w:val="20"/>
          <w:szCs w:val="20"/>
        </w:rPr>
        <w:t>выявление неисправных модулей;</w:t>
      </w:r>
    </w:p>
    <w:p w14:paraId="049FD472" w14:textId="77777777" w:rsidR="003E7F0C" w:rsidRPr="00D94320" w:rsidRDefault="003E7F0C" w:rsidP="008B7167">
      <w:pPr>
        <w:pStyle w:val="afff8"/>
        <w:numPr>
          <w:ilvl w:val="0"/>
          <w:numId w:val="83"/>
        </w:numPr>
        <w:tabs>
          <w:tab w:val="clear" w:pos="720"/>
          <w:tab w:val="left" w:pos="0"/>
        </w:tabs>
        <w:spacing w:before="0" w:beforeAutospacing="0" w:after="0" w:afterAutospacing="0"/>
        <w:ind w:left="851" w:hanging="295"/>
        <w:jc w:val="both"/>
        <w:rPr>
          <w:sz w:val="20"/>
          <w:szCs w:val="20"/>
        </w:rPr>
      </w:pPr>
      <w:r w:rsidRPr="00D94320">
        <w:rPr>
          <w:sz w:val="20"/>
          <w:szCs w:val="20"/>
        </w:rPr>
        <w:t>ремонт, включая замену комплектующих расходных материалов и запчастей оргтехники, в том числе ремонт неисправного оборудования с заменой неисправных элементов и/или узлов и последующей регулировкой.</w:t>
      </w:r>
    </w:p>
    <w:p w14:paraId="02A5CA59" w14:textId="117C00C6" w:rsidR="003E7F0C" w:rsidRPr="00D94320" w:rsidRDefault="003E7F0C" w:rsidP="008B7167">
      <w:pPr>
        <w:pStyle w:val="aff0"/>
        <w:numPr>
          <w:ilvl w:val="1"/>
          <w:numId w:val="86"/>
        </w:numPr>
        <w:spacing w:before="120" w:line="276" w:lineRule="auto"/>
        <w:ind w:left="284" w:firstLine="0"/>
        <w:jc w:val="both"/>
        <w:rPr>
          <w:rFonts w:ascii="Times New Roman" w:hAnsi="Times New Roman" w:cs="Times New Roman"/>
          <w:sz w:val="20"/>
          <w:szCs w:val="20"/>
        </w:rPr>
      </w:pPr>
      <w:r w:rsidRPr="00D94320">
        <w:rPr>
          <w:rFonts w:ascii="Times New Roman" w:hAnsi="Times New Roman" w:cs="Times New Roman"/>
          <w:sz w:val="20"/>
          <w:szCs w:val="20"/>
        </w:rPr>
        <w:lastRenderedPageBreak/>
        <w:t>В техническое обслуживание не входят работы, которые должен выполнять пользователь, согласно документации фирмы-изготовителя оборудования (замена картриджа, удаление застрявшей бумаги, очистка области сканирования и т.п.).</w:t>
      </w:r>
    </w:p>
    <w:p w14:paraId="713B1788" w14:textId="77777777" w:rsidR="003B509C" w:rsidRPr="00D94320" w:rsidRDefault="003E7F0C" w:rsidP="008B7167">
      <w:pPr>
        <w:numPr>
          <w:ilvl w:val="1"/>
          <w:numId w:val="86"/>
        </w:numPr>
        <w:tabs>
          <w:tab w:val="left" w:pos="709"/>
        </w:tabs>
        <w:spacing w:before="120" w:after="60" w:line="276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 w:rsidRPr="00D94320">
        <w:rPr>
          <w:rFonts w:ascii="Times New Roman" w:hAnsi="Times New Roman"/>
          <w:sz w:val="20"/>
          <w:szCs w:val="20"/>
        </w:rPr>
        <w:t>Услуги, направленные на ремонт оборудования, не указанные в Приложении №</w:t>
      </w:r>
      <w:r w:rsidR="003B509C" w:rsidRPr="00D94320">
        <w:rPr>
          <w:rFonts w:ascii="Times New Roman" w:hAnsi="Times New Roman"/>
          <w:sz w:val="20"/>
          <w:szCs w:val="20"/>
        </w:rPr>
        <w:t>7</w:t>
      </w:r>
      <w:r w:rsidRPr="00D94320">
        <w:rPr>
          <w:rFonts w:ascii="Times New Roman" w:hAnsi="Times New Roman"/>
          <w:sz w:val="20"/>
          <w:szCs w:val="20"/>
        </w:rPr>
        <w:t xml:space="preserve"> настоящего Договора, осуществляются Исполн</w:t>
      </w:r>
      <w:r w:rsidR="003B509C" w:rsidRPr="00D94320">
        <w:rPr>
          <w:rFonts w:ascii="Times New Roman" w:hAnsi="Times New Roman"/>
          <w:sz w:val="20"/>
          <w:szCs w:val="20"/>
        </w:rPr>
        <w:t>ителем за дополнительную плату в</w:t>
      </w:r>
      <w:r w:rsidR="003B509C" w:rsidRPr="00D94320">
        <w:rPr>
          <w:rFonts w:ascii="Times New Roman" w:hAnsi="Times New Roman"/>
        </w:rPr>
        <w:t xml:space="preserve"> </w:t>
      </w:r>
      <w:r w:rsidR="003B509C" w:rsidRPr="00D94320">
        <w:rPr>
          <w:rFonts w:ascii="Times New Roman" w:hAnsi="Times New Roman"/>
          <w:sz w:val="20"/>
          <w:szCs w:val="20"/>
        </w:rPr>
        <w:t>рамках отдельного договора</w:t>
      </w:r>
    </w:p>
    <w:p w14:paraId="7F08AF9B" w14:textId="0302B63E" w:rsidR="003E7F0C" w:rsidRPr="00D94320" w:rsidRDefault="003E7F0C" w:rsidP="008B7167">
      <w:pPr>
        <w:numPr>
          <w:ilvl w:val="1"/>
          <w:numId w:val="86"/>
        </w:numPr>
        <w:tabs>
          <w:tab w:val="left" w:pos="709"/>
        </w:tabs>
        <w:spacing w:before="120" w:after="60" w:line="276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 w:rsidRPr="00D94320">
        <w:rPr>
          <w:rFonts w:ascii="Times New Roman" w:hAnsi="Times New Roman"/>
          <w:sz w:val="20"/>
          <w:szCs w:val="20"/>
        </w:rPr>
        <w:t>Исполнитель приступает к оказанию Услуг Заказчику при наличии стационарной сети электропитания и доступа ко всем элементам конструкции оборудования.</w:t>
      </w:r>
    </w:p>
    <w:p w14:paraId="0B45CC2A" w14:textId="77777777" w:rsidR="003E7F0C" w:rsidRPr="00D94320" w:rsidRDefault="003E7F0C" w:rsidP="008B7167">
      <w:pPr>
        <w:pStyle w:val="aff0"/>
        <w:numPr>
          <w:ilvl w:val="1"/>
          <w:numId w:val="86"/>
        </w:numPr>
        <w:tabs>
          <w:tab w:val="left" w:pos="709"/>
        </w:tabs>
        <w:spacing w:before="120" w:line="276" w:lineRule="auto"/>
        <w:ind w:left="284" w:firstLine="0"/>
        <w:jc w:val="both"/>
        <w:rPr>
          <w:rFonts w:ascii="Times New Roman" w:hAnsi="Times New Roman" w:cs="Times New Roman"/>
          <w:sz w:val="20"/>
          <w:szCs w:val="20"/>
        </w:rPr>
      </w:pPr>
      <w:r w:rsidRPr="00D94320">
        <w:rPr>
          <w:rFonts w:ascii="Times New Roman" w:hAnsi="Times New Roman" w:cs="Times New Roman"/>
          <w:sz w:val="20"/>
          <w:szCs w:val="20"/>
        </w:rPr>
        <w:t>В период действия настоящего Договора, в случае перемещения оборудования в пределах своей организации, Заказчик обязан уведомить Исполнителя о произведенном перемещении.</w:t>
      </w:r>
    </w:p>
    <w:p w14:paraId="2ED93B19" w14:textId="28FB10E4" w:rsidR="00C519DC" w:rsidRPr="00D94320" w:rsidRDefault="003E7F0C" w:rsidP="008B7167">
      <w:pPr>
        <w:pStyle w:val="aff0"/>
        <w:numPr>
          <w:ilvl w:val="1"/>
          <w:numId w:val="86"/>
        </w:numPr>
        <w:tabs>
          <w:tab w:val="left" w:pos="709"/>
        </w:tabs>
        <w:spacing w:before="120" w:line="276" w:lineRule="auto"/>
        <w:ind w:left="284" w:firstLine="0"/>
        <w:jc w:val="both"/>
        <w:rPr>
          <w:rFonts w:ascii="Times New Roman" w:hAnsi="Times New Roman" w:cs="Times New Roman"/>
          <w:sz w:val="20"/>
          <w:szCs w:val="20"/>
        </w:rPr>
      </w:pPr>
      <w:r w:rsidRPr="00D94320">
        <w:rPr>
          <w:rFonts w:ascii="Times New Roman" w:hAnsi="Times New Roman" w:cs="Times New Roman"/>
          <w:sz w:val="20"/>
          <w:szCs w:val="20"/>
        </w:rPr>
        <w:t>Услуги, оказываемые по пункту</w:t>
      </w:r>
      <w:r w:rsidR="003B509C" w:rsidRPr="00D94320">
        <w:rPr>
          <w:rFonts w:ascii="Times New Roman" w:hAnsi="Times New Roman" w:cs="Times New Roman"/>
          <w:sz w:val="20"/>
          <w:szCs w:val="20"/>
        </w:rPr>
        <w:t xml:space="preserve"> 5.5</w:t>
      </w:r>
      <w:r w:rsidRPr="00D94320">
        <w:rPr>
          <w:rFonts w:ascii="Times New Roman" w:hAnsi="Times New Roman" w:cs="Times New Roman"/>
          <w:sz w:val="20"/>
          <w:szCs w:val="20"/>
        </w:rPr>
        <w:t xml:space="preserve">.2. </w:t>
      </w:r>
      <w:r w:rsidR="003B509C" w:rsidRPr="00D94320">
        <w:rPr>
          <w:rFonts w:ascii="Times New Roman" w:hAnsi="Times New Roman" w:cs="Times New Roman"/>
          <w:sz w:val="20"/>
          <w:szCs w:val="20"/>
        </w:rPr>
        <w:t>Приложения №1</w:t>
      </w:r>
      <w:r w:rsidRPr="00D94320">
        <w:rPr>
          <w:rFonts w:ascii="Times New Roman" w:hAnsi="Times New Roman" w:cs="Times New Roman"/>
          <w:sz w:val="20"/>
          <w:szCs w:val="20"/>
        </w:rPr>
        <w:t>, осуществляются по обращению Заказчика.</w:t>
      </w:r>
      <w:r w:rsidR="003B509C" w:rsidRPr="00D94320">
        <w:rPr>
          <w:rFonts w:ascii="Times New Roman" w:hAnsi="Times New Roman" w:cs="Times New Roman"/>
          <w:sz w:val="20"/>
          <w:szCs w:val="20"/>
        </w:rPr>
        <w:br/>
      </w:r>
      <w:r w:rsidR="00C519DC" w:rsidRPr="00D94320">
        <w:rPr>
          <w:rFonts w:ascii="Times New Roman" w:hAnsi="Times New Roman" w:cs="Times New Roman"/>
          <w:sz w:val="20"/>
          <w:szCs w:val="20"/>
        </w:rPr>
        <w:t>Явка</w:t>
      </w:r>
      <w:r w:rsidR="003B509C" w:rsidRPr="00D94320">
        <w:rPr>
          <w:rFonts w:ascii="Times New Roman" w:hAnsi="Times New Roman" w:cs="Times New Roman"/>
          <w:sz w:val="20"/>
          <w:szCs w:val="20"/>
        </w:rPr>
        <w:t xml:space="preserve"> инженера к Заказчику для проведения ремонта оборудования, указанного в Приложении №7, в срок не позднее 24-х часов с момента направления заявки ответственным лицом Заказчика через Единую службу технической поддержки (ЕСТП) Исполнителя по электронной почте </w:t>
      </w:r>
      <w:r w:rsidR="00D94320">
        <w:rPr>
          <w:rFonts w:ascii="Times New Roman" w:hAnsi="Times New Roman" w:cs="Times New Roman"/>
          <w:sz w:val="20"/>
          <w:szCs w:val="20"/>
        </w:rPr>
        <w:t>_______</w:t>
      </w:r>
      <w:r w:rsidR="003B509C" w:rsidRPr="00D94320">
        <w:rPr>
          <w:rFonts w:ascii="Times New Roman" w:hAnsi="Times New Roman" w:cs="Times New Roman"/>
          <w:sz w:val="20"/>
          <w:szCs w:val="20"/>
        </w:rPr>
        <w:t xml:space="preserve"> или по телефону </w:t>
      </w:r>
      <w:r w:rsidR="00D94320">
        <w:rPr>
          <w:rFonts w:ascii="Times New Roman" w:hAnsi="Times New Roman" w:cs="Times New Roman"/>
          <w:sz w:val="20"/>
          <w:szCs w:val="20"/>
        </w:rPr>
        <w:t>________</w:t>
      </w:r>
      <w:r w:rsidR="003B509C" w:rsidRPr="00D94320">
        <w:rPr>
          <w:rFonts w:ascii="Times New Roman" w:hAnsi="Times New Roman" w:cs="Times New Roman"/>
          <w:sz w:val="20"/>
          <w:szCs w:val="20"/>
        </w:rPr>
        <w:t xml:space="preserve"> доб. </w:t>
      </w:r>
      <w:r w:rsidR="00D94320">
        <w:rPr>
          <w:rFonts w:ascii="Times New Roman" w:hAnsi="Times New Roman" w:cs="Times New Roman"/>
          <w:sz w:val="20"/>
          <w:szCs w:val="20"/>
        </w:rPr>
        <w:t>______</w:t>
      </w:r>
      <w:r w:rsidR="003B509C" w:rsidRPr="00D94320">
        <w:rPr>
          <w:rFonts w:ascii="Times New Roman" w:hAnsi="Times New Roman" w:cs="Times New Roman"/>
          <w:sz w:val="20"/>
          <w:szCs w:val="20"/>
        </w:rPr>
        <w:t>.</w:t>
      </w:r>
      <w:r w:rsidR="00C519DC" w:rsidRPr="00D94320">
        <w:rPr>
          <w:rFonts w:ascii="Times New Roman" w:hAnsi="Times New Roman" w:cs="Times New Roman"/>
          <w:sz w:val="20"/>
          <w:szCs w:val="20"/>
        </w:rPr>
        <w:br/>
      </w:r>
      <w:r w:rsidR="00BD60CB" w:rsidRPr="00D94320">
        <w:rPr>
          <w:rFonts w:ascii="Times New Roman" w:hAnsi="Times New Roman" w:cs="Times New Roman"/>
          <w:sz w:val="20"/>
          <w:szCs w:val="20"/>
        </w:rPr>
        <w:t>Р</w:t>
      </w:r>
      <w:r w:rsidR="00C519DC" w:rsidRPr="00D94320">
        <w:rPr>
          <w:rFonts w:ascii="Times New Roman" w:hAnsi="Times New Roman" w:cs="Times New Roman"/>
          <w:sz w:val="20"/>
          <w:szCs w:val="20"/>
        </w:rPr>
        <w:t xml:space="preserve">емонт вышедшего из строя оборудования </w:t>
      </w:r>
      <w:r w:rsidR="00BD60CB" w:rsidRPr="00D94320">
        <w:rPr>
          <w:rFonts w:ascii="Times New Roman" w:hAnsi="Times New Roman" w:cs="Times New Roman"/>
          <w:sz w:val="20"/>
          <w:szCs w:val="20"/>
        </w:rPr>
        <w:t xml:space="preserve">производится </w:t>
      </w:r>
      <w:r w:rsidR="00C519DC" w:rsidRPr="00D94320">
        <w:rPr>
          <w:rFonts w:ascii="Times New Roman" w:hAnsi="Times New Roman" w:cs="Times New Roman"/>
          <w:sz w:val="20"/>
          <w:szCs w:val="20"/>
        </w:rPr>
        <w:t xml:space="preserve">в срок до 20-ти рабочих дней в зависимости от его сложности c момента получения Исполнителем данного оборудования для ремонта. Исключение составляют случаи, которые требуют специального порядка заказа комплектующих (под заказ и т.д.). </w:t>
      </w:r>
      <w:r w:rsidR="00C519DC" w:rsidRPr="00D94320">
        <w:rPr>
          <w:rFonts w:ascii="Times New Roman" w:hAnsi="Times New Roman" w:cs="Times New Roman"/>
          <w:sz w:val="20"/>
          <w:szCs w:val="20"/>
        </w:rPr>
        <w:br/>
        <w:t>В случае отказа Заказчика от необходимой замены запасных частей и расходных материалов, а также если запасные части и расходные материалы приобретаются Заказчиком самостоятельно (без учета рекомендаций Исполнителя) Исполнитель не несет ответственность за корректную работу оборудования.</w:t>
      </w:r>
    </w:p>
    <w:p w14:paraId="50FA5D66" w14:textId="77777777" w:rsidR="003E7F0C" w:rsidRPr="00D94320" w:rsidRDefault="003E7F0C" w:rsidP="008B7167">
      <w:pPr>
        <w:pStyle w:val="aff0"/>
        <w:numPr>
          <w:ilvl w:val="1"/>
          <w:numId w:val="86"/>
        </w:numPr>
        <w:tabs>
          <w:tab w:val="left" w:pos="709"/>
        </w:tabs>
        <w:spacing w:before="120" w:line="276" w:lineRule="auto"/>
        <w:ind w:left="284" w:firstLine="0"/>
        <w:jc w:val="both"/>
        <w:rPr>
          <w:rFonts w:ascii="Times New Roman" w:hAnsi="Times New Roman" w:cs="Times New Roman"/>
          <w:sz w:val="20"/>
          <w:szCs w:val="20"/>
        </w:rPr>
      </w:pPr>
      <w:r w:rsidRPr="00D94320">
        <w:rPr>
          <w:rFonts w:ascii="Times New Roman" w:hAnsi="Times New Roman" w:cs="Times New Roman"/>
          <w:sz w:val="20"/>
          <w:szCs w:val="20"/>
        </w:rPr>
        <w:t>Стоимость запасных частей и расходных материалов, поставка которых осуществляется Исполнителем, оплачивается Заказчиком Исполнителю отдельно и в стоимость настоящего Договора не входит.</w:t>
      </w:r>
    </w:p>
    <w:p w14:paraId="2FDDF736" w14:textId="77777777" w:rsidR="003E7F0C" w:rsidRPr="00D94320" w:rsidRDefault="003E7F0C" w:rsidP="008B7167">
      <w:pPr>
        <w:pStyle w:val="aff0"/>
        <w:numPr>
          <w:ilvl w:val="1"/>
          <w:numId w:val="86"/>
        </w:numPr>
        <w:tabs>
          <w:tab w:val="left" w:pos="0"/>
          <w:tab w:val="left" w:pos="709"/>
        </w:tabs>
        <w:spacing w:before="120" w:line="276" w:lineRule="auto"/>
        <w:ind w:left="284" w:firstLine="0"/>
        <w:jc w:val="both"/>
        <w:rPr>
          <w:rFonts w:ascii="Times New Roman" w:hAnsi="Times New Roman" w:cs="Times New Roman"/>
          <w:sz w:val="20"/>
          <w:szCs w:val="20"/>
        </w:rPr>
      </w:pPr>
      <w:r w:rsidRPr="00D94320">
        <w:rPr>
          <w:rFonts w:ascii="Times New Roman" w:hAnsi="Times New Roman" w:cs="Times New Roman"/>
          <w:sz w:val="20"/>
          <w:szCs w:val="20"/>
        </w:rPr>
        <w:t>При необходимости, ремонт оборудования производится в Сервисном Центре производителя, при этом доставку к месту ремонта, получение оборудования из ремонта, а также погрузочно-разгрузочные работы оплачивает Заказчик.</w:t>
      </w:r>
    </w:p>
    <w:p w14:paraId="71618E55" w14:textId="77777777" w:rsidR="003E7F0C" w:rsidRPr="00D94320" w:rsidRDefault="003E7F0C" w:rsidP="008B7167">
      <w:pPr>
        <w:pStyle w:val="aff0"/>
        <w:numPr>
          <w:ilvl w:val="1"/>
          <w:numId w:val="86"/>
        </w:numPr>
        <w:tabs>
          <w:tab w:val="left" w:pos="709"/>
        </w:tabs>
        <w:spacing w:before="120" w:line="276" w:lineRule="auto"/>
        <w:ind w:left="284" w:firstLine="0"/>
        <w:jc w:val="both"/>
        <w:rPr>
          <w:rFonts w:ascii="Times New Roman" w:hAnsi="Times New Roman" w:cs="Times New Roman"/>
          <w:sz w:val="20"/>
          <w:szCs w:val="20"/>
        </w:rPr>
      </w:pPr>
      <w:r w:rsidRPr="00D94320">
        <w:rPr>
          <w:rFonts w:ascii="Times New Roman" w:hAnsi="Times New Roman" w:cs="Times New Roman"/>
          <w:sz w:val="20"/>
          <w:szCs w:val="20"/>
        </w:rPr>
        <w:t>Комплектующие части, приобретаемые Исполнителем в рамках оказания Услуг, должны отвечать требованиям качества согласно российским стандартам.</w:t>
      </w:r>
    </w:p>
    <w:p w14:paraId="469E4A2A" w14:textId="77777777" w:rsidR="003E7F0C" w:rsidRPr="00D94320" w:rsidRDefault="003E7F0C" w:rsidP="008B7167">
      <w:pPr>
        <w:pStyle w:val="aff0"/>
        <w:numPr>
          <w:ilvl w:val="1"/>
          <w:numId w:val="86"/>
        </w:numPr>
        <w:tabs>
          <w:tab w:val="left" w:pos="0"/>
          <w:tab w:val="left" w:pos="709"/>
        </w:tabs>
        <w:spacing w:before="120" w:line="276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D94320">
        <w:rPr>
          <w:rFonts w:ascii="Times New Roman" w:hAnsi="Times New Roman" w:cs="Times New Roman"/>
          <w:sz w:val="20"/>
          <w:szCs w:val="20"/>
        </w:rPr>
        <w:t>Комплектующие части включают в себя:</w:t>
      </w:r>
    </w:p>
    <w:p w14:paraId="41900DB1" w14:textId="77777777" w:rsidR="003E7F0C" w:rsidRPr="00D94320" w:rsidRDefault="003E7F0C" w:rsidP="008B7167">
      <w:pPr>
        <w:pStyle w:val="NumberList"/>
        <w:numPr>
          <w:ilvl w:val="1"/>
          <w:numId w:val="87"/>
        </w:numPr>
        <w:tabs>
          <w:tab w:val="left" w:pos="993"/>
        </w:tabs>
        <w:spacing w:line="276" w:lineRule="auto"/>
        <w:ind w:left="284" w:firstLine="426"/>
        <w:contextualSpacing/>
        <w:rPr>
          <w:sz w:val="20"/>
        </w:rPr>
      </w:pPr>
      <w:r w:rsidRPr="00D94320">
        <w:rPr>
          <w:sz w:val="20"/>
        </w:rPr>
        <w:t>ресурсные части (элементы) - любые части и элементы, которые в соответствии с технической документацией производителя оборудования подлежат обязательной замене после изготовления определенного количества копий (отпечатков), например, ролики, валы, лезвия очистки, ремни, фильтры;</w:t>
      </w:r>
    </w:p>
    <w:p w14:paraId="4E6A105F" w14:textId="77777777" w:rsidR="003E7F0C" w:rsidRPr="00D94320" w:rsidRDefault="003E7F0C" w:rsidP="008B7167">
      <w:pPr>
        <w:pStyle w:val="NumberList"/>
        <w:numPr>
          <w:ilvl w:val="1"/>
          <w:numId w:val="87"/>
        </w:numPr>
        <w:tabs>
          <w:tab w:val="left" w:pos="0"/>
          <w:tab w:val="left" w:pos="993"/>
        </w:tabs>
        <w:spacing w:line="276" w:lineRule="auto"/>
        <w:ind w:left="993" w:hanging="284"/>
        <w:contextualSpacing/>
        <w:rPr>
          <w:sz w:val="20"/>
        </w:rPr>
      </w:pPr>
      <w:r w:rsidRPr="00D94320">
        <w:rPr>
          <w:sz w:val="20"/>
        </w:rPr>
        <w:t>запасные части (запчасти) - узлы, блоки оборудования.</w:t>
      </w:r>
    </w:p>
    <w:p w14:paraId="4B5F78EE" w14:textId="77777777" w:rsidR="003E7F0C" w:rsidRPr="00D94320" w:rsidRDefault="003E7F0C" w:rsidP="008B7167">
      <w:pPr>
        <w:pStyle w:val="aff0"/>
        <w:numPr>
          <w:ilvl w:val="1"/>
          <w:numId w:val="86"/>
        </w:numPr>
        <w:tabs>
          <w:tab w:val="left" w:pos="0"/>
          <w:tab w:val="left" w:pos="567"/>
        </w:tabs>
        <w:spacing w:before="120" w:line="276" w:lineRule="auto"/>
        <w:ind w:left="567" w:hanging="283"/>
        <w:jc w:val="both"/>
        <w:rPr>
          <w:sz w:val="24"/>
          <w:szCs w:val="24"/>
        </w:rPr>
      </w:pPr>
      <w:r w:rsidRPr="00D94320">
        <w:rPr>
          <w:rFonts w:ascii="Times New Roman" w:hAnsi="Times New Roman" w:cs="Times New Roman"/>
          <w:sz w:val="20"/>
          <w:szCs w:val="20"/>
        </w:rPr>
        <w:t>Количество выездов инженеров Исполнителя с целью ремонта оборудования не ограничено</w:t>
      </w:r>
      <w:r w:rsidRPr="00D94320">
        <w:rPr>
          <w:sz w:val="24"/>
          <w:szCs w:val="24"/>
        </w:rPr>
        <w:t>.</w:t>
      </w:r>
    </w:p>
    <w:p w14:paraId="28AF3195" w14:textId="77777777" w:rsidR="003E7F0C" w:rsidRDefault="003E7F0C" w:rsidP="008C48C8">
      <w:pPr>
        <w:pStyle w:val="aff0"/>
        <w:tabs>
          <w:tab w:val="left" w:pos="0"/>
          <w:tab w:val="left" w:pos="1134"/>
        </w:tabs>
        <w:spacing w:before="120" w:line="276" w:lineRule="auto"/>
        <w:ind w:left="567"/>
        <w:jc w:val="both"/>
        <w:rPr>
          <w:sz w:val="24"/>
          <w:szCs w:val="24"/>
        </w:rPr>
      </w:pPr>
    </w:p>
    <w:p w14:paraId="4623B0D5" w14:textId="0D8F76CB" w:rsidR="00856998" w:rsidRDefault="008A3171" w:rsidP="008B7167">
      <w:pPr>
        <w:pStyle w:val="10"/>
        <w:keepNext w:val="0"/>
        <w:numPr>
          <w:ilvl w:val="0"/>
          <w:numId w:val="86"/>
        </w:numPr>
        <w:tabs>
          <w:tab w:val="left" w:pos="0"/>
        </w:tabs>
        <w:spacing w:before="0" w:after="0" w:line="23" w:lineRule="atLeast"/>
        <w:ind w:hanging="30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Архитектура услуг и ограничения</w:t>
      </w:r>
    </w:p>
    <w:p w14:paraId="6243C3C1" w14:textId="5C39C87A" w:rsidR="00856998" w:rsidRDefault="008A3171" w:rsidP="008B7167">
      <w:pPr>
        <w:pStyle w:val="aff0"/>
        <w:numPr>
          <w:ilvl w:val="1"/>
          <w:numId w:val="88"/>
        </w:numPr>
        <w:tabs>
          <w:tab w:val="left" w:pos="0"/>
        </w:tabs>
        <w:spacing w:after="120" w:line="23" w:lineRule="atLeast"/>
        <w:ind w:hanging="76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Место предоставления Услуг</w:t>
      </w:r>
      <w:r w:rsidRPr="00EC6462">
        <w:rPr>
          <w:rFonts w:ascii="Times New Roman" w:eastAsia="Times New Roman" w:hAnsi="Times New Roman" w:cs="Times New Roman"/>
          <w:szCs w:val="24"/>
          <w:lang w:eastAsia="ru-RU"/>
        </w:rPr>
        <w:t>: г. Москва, ул. Верхняя К</w:t>
      </w:r>
      <w:r w:rsidR="00D94320">
        <w:rPr>
          <w:rFonts w:ascii="Times New Roman" w:eastAsia="Times New Roman" w:hAnsi="Times New Roman" w:cs="Times New Roman"/>
          <w:szCs w:val="24"/>
          <w:lang w:eastAsia="ru-RU"/>
        </w:rPr>
        <w:t>расносельская, дом 16</w:t>
      </w:r>
      <w:r w:rsidRPr="00EC6462">
        <w:rPr>
          <w:rFonts w:ascii="Times New Roman" w:eastAsia="Times New Roman" w:hAnsi="Times New Roman" w:cs="Times New Roman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</w:p>
    <w:p w14:paraId="5CB99DED" w14:textId="77777777" w:rsidR="00856998" w:rsidRDefault="008A3171" w:rsidP="008B7167">
      <w:pPr>
        <w:pStyle w:val="aff0"/>
        <w:numPr>
          <w:ilvl w:val="1"/>
          <w:numId w:val="88"/>
        </w:numPr>
        <w:tabs>
          <w:tab w:val="left" w:pos="0"/>
          <w:tab w:val="left" w:pos="993"/>
        </w:tabs>
        <w:spacing w:after="120" w:line="23" w:lineRule="atLeast"/>
        <w:ind w:left="714" w:hanging="430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Зависимость</w:t>
      </w:r>
      <w:r>
        <w:rPr>
          <w:rFonts w:ascii="Times New Roman" w:hAnsi="Times New Roman" w:cs="Times New Roman"/>
          <w:szCs w:val="24"/>
        </w:rPr>
        <w:t xml:space="preserve"> у слуг от внешних поставщиков:</w:t>
      </w:r>
    </w:p>
    <w:tbl>
      <w:tblPr>
        <w:tblStyle w:val="afe"/>
        <w:tblW w:w="9923" w:type="dxa"/>
        <w:tblInd w:w="562" w:type="dxa"/>
        <w:tblLook w:val="04A0" w:firstRow="1" w:lastRow="0" w:firstColumn="1" w:lastColumn="0" w:noHBand="0" w:noVBand="1"/>
      </w:tblPr>
      <w:tblGrid>
        <w:gridCol w:w="2977"/>
        <w:gridCol w:w="6946"/>
      </w:tblGrid>
      <w:tr w:rsidR="00856998" w14:paraId="2067FF01" w14:textId="77777777" w:rsidTr="002A4FE6">
        <w:tc>
          <w:tcPr>
            <w:tcW w:w="2977" w:type="dxa"/>
            <w:shd w:val="clear" w:color="auto" w:fill="DEEAF6" w:themeFill="accent1" w:themeFillTint="33"/>
          </w:tcPr>
          <w:p w14:paraId="57EC6CA1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Поставщик</w:t>
            </w:r>
          </w:p>
        </w:tc>
        <w:tc>
          <w:tcPr>
            <w:tcW w:w="6946" w:type="dxa"/>
            <w:shd w:val="clear" w:color="auto" w:fill="DEEAF6" w:themeFill="accent1" w:themeFillTint="33"/>
          </w:tcPr>
          <w:p w14:paraId="24104D08" w14:textId="7777777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Описание зависимости</w:t>
            </w:r>
          </w:p>
        </w:tc>
      </w:tr>
      <w:tr w:rsidR="00856998" w14:paraId="444B5E15" w14:textId="77777777" w:rsidTr="00F76414">
        <w:trPr>
          <w:trHeight w:val="430"/>
        </w:trPr>
        <w:tc>
          <w:tcPr>
            <w:tcW w:w="2977" w:type="dxa"/>
            <w:vAlign w:val="center"/>
          </w:tcPr>
          <w:p w14:paraId="50AE8DB2" w14:textId="1473A157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Арендодатель серверного помещения</w:t>
            </w:r>
            <w:r w:rsidR="00F76414">
              <w:rPr>
                <w:rFonts w:ascii="Times New Roman" w:hAnsi="Times New Roman" w:cs="Times New Roman"/>
              </w:rPr>
              <w:t xml:space="preserve"> Заказчика</w:t>
            </w:r>
          </w:p>
        </w:tc>
        <w:tc>
          <w:tcPr>
            <w:tcW w:w="6946" w:type="dxa"/>
            <w:vAlign w:val="center"/>
          </w:tcPr>
          <w:p w14:paraId="537ED8AE" w14:textId="14735FA4" w:rsidR="00856998" w:rsidRDefault="00F76414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Обеспечивает работоспособность системы электроснабжения, вентиляции и кондиционирования серверного помещения, соответствующий температурный режим, системы противопожарной защиты, доступность в серверные помещения Заказчика </w:t>
            </w:r>
          </w:p>
        </w:tc>
      </w:tr>
      <w:tr w:rsidR="00856998" w14:paraId="459639FF" w14:textId="77777777" w:rsidTr="00F76414">
        <w:trPr>
          <w:trHeight w:val="257"/>
        </w:trPr>
        <w:tc>
          <w:tcPr>
            <w:tcW w:w="2977" w:type="dxa"/>
            <w:vAlign w:val="center"/>
          </w:tcPr>
          <w:p w14:paraId="1A65216D" w14:textId="56A23C31" w:rsidR="00856998" w:rsidRDefault="00F76414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Арендодатель офисных помещений Заказчика</w:t>
            </w:r>
          </w:p>
        </w:tc>
        <w:tc>
          <w:tcPr>
            <w:tcW w:w="6946" w:type="dxa"/>
            <w:vAlign w:val="center"/>
          </w:tcPr>
          <w:p w14:paraId="34C00540" w14:textId="1FC7AB23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Обеспечивает работоспособность системы электроснабжения, вентиляции и кондиционирования </w:t>
            </w:r>
            <w:r w:rsidR="00F76414">
              <w:rPr>
                <w:rFonts w:ascii="Times New Roman" w:hAnsi="Times New Roman" w:cs="Times New Roman"/>
              </w:rPr>
              <w:t>офисных помещений</w:t>
            </w:r>
            <w:r>
              <w:rPr>
                <w:rFonts w:ascii="Times New Roman" w:hAnsi="Times New Roman" w:cs="Times New Roman"/>
              </w:rPr>
              <w:t>, соответствующий температурный режим помещений, системы противопожарной защиты, электроснабжения офисных помещений</w:t>
            </w:r>
            <w:r w:rsidR="00F76414">
              <w:rPr>
                <w:rFonts w:ascii="Times New Roman" w:hAnsi="Times New Roman" w:cs="Times New Roman"/>
              </w:rPr>
              <w:t>, доступность в здание и офисные помещения Заказчика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6414" w14:paraId="610C3A82" w14:textId="77777777" w:rsidTr="00F76414">
        <w:trPr>
          <w:trHeight w:val="60"/>
        </w:trPr>
        <w:tc>
          <w:tcPr>
            <w:tcW w:w="2977" w:type="dxa"/>
            <w:vAlign w:val="center"/>
          </w:tcPr>
          <w:p w14:paraId="760F1544" w14:textId="63BCA210" w:rsidR="00F76414" w:rsidRDefault="00F76414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Телефонный провайдер(ы) Заказчика</w:t>
            </w:r>
          </w:p>
        </w:tc>
        <w:tc>
          <w:tcPr>
            <w:tcW w:w="6946" w:type="dxa"/>
            <w:vAlign w:val="center"/>
          </w:tcPr>
          <w:p w14:paraId="3BAFC458" w14:textId="2B36C99D" w:rsidR="00F76414" w:rsidRDefault="00F76414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Обеспечивает телефонную связь по прямым пятизначным номерам в пределах корпоративной телефонной сети, настройку входящих/исходящих звонков по городским линиям</w:t>
            </w:r>
          </w:p>
        </w:tc>
      </w:tr>
      <w:tr w:rsidR="00856998" w14:paraId="3E81A827" w14:textId="77777777" w:rsidTr="00F76414">
        <w:trPr>
          <w:trHeight w:val="60"/>
        </w:trPr>
        <w:tc>
          <w:tcPr>
            <w:tcW w:w="2977" w:type="dxa"/>
            <w:vAlign w:val="center"/>
          </w:tcPr>
          <w:p w14:paraId="2F3BCBFF" w14:textId="33014625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Интернет-провайдер(ы) Заказчика</w:t>
            </w:r>
          </w:p>
        </w:tc>
        <w:tc>
          <w:tcPr>
            <w:tcW w:w="6946" w:type="dxa"/>
            <w:vAlign w:val="center"/>
          </w:tcPr>
          <w:p w14:paraId="240DBFBE" w14:textId="0CDF9299" w:rsidR="00856998" w:rsidRDefault="008A3171" w:rsidP="008C48C8">
            <w:pPr>
              <w:pStyle w:val="aff0"/>
              <w:tabs>
                <w:tab w:val="left" w:pos="0"/>
              </w:tabs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Обеспечивает основной канал и резервный (при нал</w:t>
            </w:r>
            <w:r w:rsidR="00F76414">
              <w:rPr>
                <w:rFonts w:ascii="Times New Roman" w:hAnsi="Times New Roman" w:cs="Times New Roman"/>
              </w:rPr>
              <w:t>ичии) присоединения к интернету</w:t>
            </w:r>
          </w:p>
        </w:tc>
      </w:tr>
    </w:tbl>
    <w:p w14:paraId="7D8BBE98" w14:textId="77777777" w:rsidR="00856998" w:rsidRDefault="00856998" w:rsidP="008C48C8">
      <w:pPr>
        <w:pStyle w:val="aff0"/>
        <w:tabs>
          <w:tab w:val="left" w:pos="0"/>
        </w:tabs>
        <w:spacing w:line="23" w:lineRule="atLeast"/>
        <w:rPr>
          <w:rFonts w:ascii="Times New Roman" w:hAnsi="Times New Roman" w:cs="Times New Roman"/>
          <w:sz w:val="24"/>
        </w:rPr>
      </w:pPr>
    </w:p>
    <w:p w14:paraId="751BCAB9" w14:textId="77777777" w:rsidR="00856998" w:rsidRDefault="008A3171" w:rsidP="008B7167">
      <w:pPr>
        <w:pStyle w:val="10"/>
        <w:keepNext w:val="0"/>
        <w:numPr>
          <w:ilvl w:val="0"/>
          <w:numId w:val="88"/>
        </w:numPr>
        <w:tabs>
          <w:tab w:val="left" w:pos="0"/>
        </w:tabs>
        <w:spacing w:before="0" w:after="0" w:line="23" w:lineRule="atLeast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Оценка результатов и пересмотр соглашения</w:t>
      </w:r>
    </w:p>
    <w:p w14:paraId="463CFEA3" w14:textId="77777777" w:rsidR="00856998" w:rsidRDefault="008A3171" w:rsidP="008B7167">
      <w:pPr>
        <w:pStyle w:val="aff0"/>
        <w:numPr>
          <w:ilvl w:val="1"/>
          <w:numId w:val="88"/>
        </w:numPr>
        <w:tabs>
          <w:tab w:val="left" w:pos="0"/>
        </w:tabs>
        <w:spacing w:after="120" w:line="23" w:lineRule="atLeast"/>
        <w:ind w:left="709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Отчетность.</w:t>
      </w:r>
    </w:p>
    <w:p w14:paraId="2D018E8E" w14:textId="77777777" w:rsidR="00856998" w:rsidRDefault="008A3171" w:rsidP="008C48C8">
      <w:pPr>
        <w:pStyle w:val="aff0"/>
        <w:tabs>
          <w:tab w:val="left" w:pos="0"/>
        </w:tabs>
        <w:spacing w:after="120" w:line="23" w:lineRule="atLeast"/>
        <w:ind w:left="56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Проверка выполнения условий данного соглашения на основе отчетов выполняется Заказчиком услуги не реже 1 раза в месяц. </w:t>
      </w:r>
    </w:p>
    <w:p w14:paraId="2FC6A12C" w14:textId="77777777" w:rsidR="00856998" w:rsidRDefault="008A3171" w:rsidP="008B7167">
      <w:pPr>
        <w:pStyle w:val="aff0"/>
        <w:numPr>
          <w:ilvl w:val="1"/>
          <w:numId w:val="88"/>
        </w:numPr>
        <w:tabs>
          <w:tab w:val="left" w:pos="0"/>
        </w:tabs>
        <w:spacing w:after="120" w:line="23" w:lineRule="atLeast"/>
        <w:ind w:left="709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результатов и взаимодействие сторон.</w:t>
      </w:r>
    </w:p>
    <w:p w14:paraId="7221E8AD" w14:textId="77777777" w:rsidR="00856998" w:rsidRDefault="008A3171" w:rsidP="008C48C8">
      <w:pPr>
        <w:pStyle w:val="aff0"/>
        <w:tabs>
          <w:tab w:val="left" w:pos="0"/>
        </w:tabs>
        <w:spacing w:after="120" w:line="23" w:lineRule="atLeast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результатам анализа отчетности, в случае выявления отклонений от согласованных параметров, проводится совместное совещание представителя Заказчика Услуги и Исполнителя, по итогам которого разрабатывается план совершенствования Услуг.</w:t>
      </w:r>
    </w:p>
    <w:p w14:paraId="19E830EE" w14:textId="77777777" w:rsidR="00856998" w:rsidRDefault="008A3171" w:rsidP="008B7167">
      <w:pPr>
        <w:pStyle w:val="aff0"/>
        <w:numPr>
          <w:ilvl w:val="1"/>
          <w:numId w:val="88"/>
        </w:numPr>
        <w:tabs>
          <w:tab w:val="left" w:pos="0"/>
        </w:tabs>
        <w:spacing w:after="120" w:line="23" w:lineRule="atLeast"/>
        <w:ind w:left="567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Целью данного совещания является проверка исполнения предыдущих планов совершенствования Услуги, анализ причин возникающих проблем, узких мест при функционировании Услуги и корректировка плана совершенствования Услуги.</w:t>
      </w:r>
    </w:p>
    <w:p w14:paraId="7BA9EC81" w14:textId="77777777" w:rsidR="00856998" w:rsidRDefault="008A3171" w:rsidP="008B7167">
      <w:pPr>
        <w:pStyle w:val="aff0"/>
        <w:numPr>
          <w:ilvl w:val="1"/>
          <w:numId w:val="88"/>
        </w:numPr>
        <w:tabs>
          <w:tab w:val="left" w:pos="0"/>
        </w:tabs>
        <w:spacing w:line="23" w:lineRule="atLeast"/>
        <w:ind w:left="709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Соглашение может быть пересмотрено в следующих случаях:</w:t>
      </w:r>
    </w:p>
    <w:p w14:paraId="40E30D18" w14:textId="77777777" w:rsidR="00856998" w:rsidRDefault="008A3171" w:rsidP="008C48C8">
      <w:pPr>
        <w:pStyle w:val="10"/>
        <w:keepNext w:val="0"/>
        <w:numPr>
          <w:ilvl w:val="0"/>
          <w:numId w:val="12"/>
        </w:numPr>
        <w:tabs>
          <w:tab w:val="left" w:pos="0"/>
          <w:tab w:val="left" w:pos="993"/>
        </w:tabs>
        <w:spacing w:before="0" w:after="0" w:line="23" w:lineRule="atLeast"/>
        <w:ind w:left="993" w:firstLine="141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наступление плановой даты пересмотра;</w:t>
      </w:r>
    </w:p>
    <w:p w14:paraId="617A31DA" w14:textId="77777777" w:rsidR="00856998" w:rsidRDefault="008A3171" w:rsidP="008C48C8">
      <w:pPr>
        <w:pStyle w:val="10"/>
        <w:keepNext w:val="0"/>
        <w:numPr>
          <w:ilvl w:val="0"/>
          <w:numId w:val="12"/>
        </w:numPr>
        <w:tabs>
          <w:tab w:val="left" w:pos="0"/>
          <w:tab w:val="left" w:pos="993"/>
        </w:tabs>
        <w:spacing w:before="0" w:after="0" w:line="23" w:lineRule="atLeast"/>
        <w:ind w:left="993" w:firstLine="141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изменение функционала Услуг(и) (по согласованию); </w:t>
      </w:r>
    </w:p>
    <w:p w14:paraId="27D753C2" w14:textId="77777777" w:rsidR="00856998" w:rsidRDefault="008A3171" w:rsidP="008C48C8">
      <w:pPr>
        <w:pStyle w:val="10"/>
        <w:keepNext w:val="0"/>
        <w:numPr>
          <w:ilvl w:val="0"/>
          <w:numId w:val="12"/>
        </w:numPr>
        <w:tabs>
          <w:tab w:val="left" w:pos="0"/>
          <w:tab w:val="left" w:pos="993"/>
        </w:tabs>
        <w:spacing w:before="0" w:after="0" w:line="23" w:lineRule="atLeast"/>
        <w:ind w:left="993" w:firstLine="141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изменение параметров Услуг(и) (по согласованию); </w:t>
      </w:r>
    </w:p>
    <w:p w14:paraId="0AB511F8" w14:textId="77777777" w:rsidR="00856998" w:rsidRDefault="008A3171" w:rsidP="008C48C8">
      <w:pPr>
        <w:pStyle w:val="10"/>
        <w:keepNext w:val="0"/>
        <w:numPr>
          <w:ilvl w:val="0"/>
          <w:numId w:val="12"/>
        </w:numPr>
        <w:tabs>
          <w:tab w:val="left" w:pos="0"/>
          <w:tab w:val="left" w:pos="993"/>
        </w:tabs>
        <w:spacing w:before="0" w:after="0" w:line="23" w:lineRule="atLeast"/>
        <w:ind w:left="993" w:firstLine="141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изменение требований к Услуге(</w:t>
      </w:r>
      <w:proofErr w:type="spellStart"/>
      <w:r>
        <w:rPr>
          <w:rFonts w:ascii="Times New Roman" w:hAnsi="Times New Roman" w:cs="Times New Roman"/>
          <w:b w:val="0"/>
          <w:sz w:val="22"/>
          <w:szCs w:val="22"/>
        </w:rPr>
        <w:t>ам</w:t>
      </w:r>
      <w:proofErr w:type="spellEnd"/>
      <w:r>
        <w:rPr>
          <w:rFonts w:ascii="Times New Roman" w:hAnsi="Times New Roman" w:cs="Times New Roman"/>
          <w:b w:val="0"/>
          <w:sz w:val="22"/>
          <w:szCs w:val="22"/>
        </w:rPr>
        <w:t>) (по согласованию);</w:t>
      </w:r>
    </w:p>
    <w:p w14:paraId="5F7F1E6D" w14:textId="77777777" w:rsidR="00856998" w:rsidRDefault="008A3171" w:rsidP="008C48C8">
      <w:pPr>
        <w:pStyle w:val="10"/>
        <w:keepNext w:val="0"/>
        <w:numPr>
          <w:ilvl w:val="0"/>
          <w:numId w:val="12"/>
        </w:numPr>
        <w:tabs>
          <w:tab w:val="left" w:pos="0"/>
          <w:tab w:val="left" w:pos="993"/>
        </w:tabs>
        <w:spacing w:before="0" w:after="0" w:line="23" w:lineRule="atLeast"/>
        <w:ind w:left="993" w:firstLine="141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добавление новых(ой) Услуг(и) (по согласованию);</w:t>
      </w:r>
    </w:p>
    <w:p w14:paraId="2ABF1271" w14:textId="77777777" w:rsidR="00856998" w:rsidRDefault="008A3171" w:rsidP="008C48C8">
      <w:pPr>
        <w:pStyle w:val="10"/>
        <w:keepNext w:val="0"/>
        <w:numPr>
          <w:ilvl w:val="0"/>
          <w:numId w:val="12"/>
        </w:numPr>
        <w:tabs>
          <w:tab w:val="left" w:pos="0"/>
          <w:tab w:val="left" w:pos="993"/>
        </w:tabs>
        <w:spacing w:before="0" w:after="0" w:line="23" w:lineRule="atLeast"/>
        <w:ind w:left="993" w:firstLine="141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исключение действующей(их) Услуг(и) (по согласованию);</w:t>
      </w:r>
    </w:p>
    <w:p w14:paraId="7F334087" w14:textId="77777777" w:rsidR="00856998" w:rsidRDefault="008A3171" w:rsidP="008C48C8">
      <w:pPr>
        <w:pStyle w:val="10"/>
        <w:keepNext w:val="0"/>
        <w:numPr>
          <w:ilvl w:val="0"/>
          <w:numId w:val="12"/>
        </w:numPr>
        <w:tabs>
          <w:tab w:val="left" w:pos="0"/>
          <w:tab w:val="left" w:pos="993"/>
        </w:tabs>
        <w:spacing w:before="0" w:after="0" w:line="23" w:lineRule="atLeast"/>
        <w:ind w:left="993" w:firstLine="141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по инициативе одной из Сторон.</w:t>
      </w:r>
    </w:p>
    <w:p w14:paraId="6C3F862F" w14:textId="77777777" w:rsidR="00856998" w:rsidRDefault="00856998" w:rsidP="008C48C8">
      <w:pPr>
        <w:pStyle w:val="aff0"/>
        <w:tabs>
          <w:tab w:val="left" w:pos="0"/>
        </w:tabs>
        <w:spacing w:line="23" w:lineRule="atLeast"/>
        <w:jc w:val="both"/>
        <w:rPr>
          <w:rFonts w:ascii="Times New Roman" w:hAnsi="Times New Roman" w:cs="Times New Roman"/>
        </w:rPr>
      </w:pPr>
    </w:p>
    <w:tbl>
      <w:tblPr>
        <w:tblW w:w="9584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033"/>
        <w:gridCol w:w="4551"/>
      </w:tblGrid>
      <w:tr w:rsidR="00856998" w14:paraId="646FE332" w14:textId="77777777">
        <w:tc>
          <w:tcPr>
            <w:tcW w:w="5033" w:type="dxa"/>
          </w:tcPr>
          <w:p w14:paraId="5C0B9EC0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2"/>
              </w:rPr>
              <w:t>Исполнитель:</w:t>
            </w:r>
          </w:p>
        </w:tc>
        <w:tc>
          <w:tcPr>
            <w:tcW w:w="4551" w:type="dxa"/>
          </w:tcPr>
          <w:p w14:paraId="44D61852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2"/>
              </w:rPr>
              <w:t>Заказчик:</w:t>
            </w:r>
          </w:p>
        </w:tc>
      </w:tr>
      <w:tr w:rsidR="00856998" w14:paraId="4A86D64E" w14:textId="77777777">
        <w:tc>
          <w:tcPr>
            <w:tcW w:w="5033" w:type="dxa"/>
          </w:tcPr>
          <w:p w14:paraId="336BD419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Генеральный директор</w:t>
            </w:r>
          </w:p>
          <w:p w14:paraId="4AB4A23E" w14:textId="77777777" w:rsidR="00856998" w:rsidRDefault="00856998" w:rsidP="008C48C8">
            <w:pPr>
              <w:tabs>
                <w:tab w:val="left" w:pos="0"/>
              </w:tabs>
              <w:spacing w:line="23" w:lineRule="atLeast"/>
              <w:ind w:firstLine="454"/>
              <w:rPr>
                <w:rFonts w:ascii="Times New Roman" w:hAnsi="Times New Roman"/>
                <w:szCs w:val="22"/>
              </w:rPr>
            </w:pPr>
          </w:p>
          <w:p w14:paraId="0EC0F23A" w14:textId="1FE420C2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________________ /</w:t>
            </w:r>
            <w:r w:rsidR="0087744A">
              <w:rPr>
                <w:rFonts w:ascii="Times New Roman" w:hAnsi="Times New Roman"/>
                <w:szCs w:val="22"/>
              </w:rPr>
              <w:t xml:space="preserve"> </w:t>
            </w:r>
            <w:r w:rsidR="00292F2D">
              <w:rPr>
                <w:rFonts w:ascii="Times New Roman" w:hAnsi="Times New Roman"/>
                <w:szCs w:val="22"/>
              </w:rPr>
              <w:t>_________</w:t>
            </w:r>
            <w:r w:rsidR="0087744A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>/</w:t>
            </w:r>
          </w:p>
          <w:p w14:paraId="1B195C69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М.П.</w:t>
            </w:r>
          </w:p>
        </w:tc>
        <w:tc>
          <w:tcPr>
            <w:tcW w:w="4551" w:type="dxa"/>
          </w:tcPr>
          <w:p w14:paraId="36FAEA9B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 w:rsidRPr="00EC6462">
              <w:rPr>
                <w:rFonts w:ascii="Times New Roman" w:hAnsi="Times New Roman"/>
                <w:szCs w:val="22"/>
              </w:rPr>
              <w:t>Генеральный директор</w:t>
            </w:r>
          </w:p>
          <w:p w14:paraId="53071A91" w14:textId="77777777" w:rsidR="00856998" w:rsidRPr="00EC6462" w:rsidRDefault="00856998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</w:p>
          <w:p w14:paraId="529319D8" w14:textId="4DD15DF6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 w:rsidRPr="00EC6462">
              <w:rPr>
                <w:rFonts w:ascii="Times New Roman" w:hAnsi="Times New Roman"/>
                <w:szCs w:val="22"/>
              </w:rPr>
              <w:t>________________ /</w:t>
            </w:r>
            <w:r w:rsidRPr="00EC6462">
              <w:rPr>
                <w:rFonts w:ascii="Times New Roman" w:hAnsi="Times New Roman"/>
              </w:rPr>
              <w:t xml:space="preserve"> </w:t>
            </w:r>
            <w:r w:rsidR="00EC6462" w:rsidRPr="00EC6462">
              <w:rPr>
                <w:rFonts w:ascii="Times New Roman" w:hAnsi="Times New Roman"/>
              </w:rPr>
              <w:t xml:space="preserve">М.В. Бакулин </w:t>
            </w:r>
            <w:r w:rsidRPr="00EC6462">
              <w:rPr>
                <w:rFonts w:ascii="Times New Roman" w:hAnsi="Times New Roman"/>
                <w:szCs w:val="22"/>
              </w:rPr>
              <w:t>/</w:t>
            </w:r>
          </w:p>
          <w:p w14:paraId="70536642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  <w:r w:rsidRPr="00EC6462">
              <w:rPr>
                <w:rFonts w:ascii="Times New Roman" w:hAnsi="Times New Roman"/>
                <w:szCs w:val="22"/>
              </w:rPr>
              <w:t>М.П.</w:t>
            </w:r>
          </w:p>
        </w:tc>
      </w:tr>
    </w:tbl>
    <w:p w14:paraId="6E650728" w14:textId="77777777" w:rsidR="00F57041" w:rsidRDefault="00F57041" w:rsidP="008C48C8">
      <w:pPr>
        <w:widowControl w:val="0"/>
        <w:tabs>
          <w:tab w:val="left" w:pos="0"/>
        </w:tabs>
        <w:spacing w:line="23" w:lineRule="atLeast"/>
        <w:rPr>
          <w:rFonts w:ascii="Times New Roman" w:hAnsi="Times New Roman"/>
        </w:rPr>
      </w:pPr>
    </w:p>
    <w:p w14:paraId="34D08DDB" w14:textId="77777777" w:rsidR="00F57041" w:rsidRDefault="00F57041" w:rsidP="008C48C8">
      <w:pPr>
        <w:widowControl w:val="0"/>
        <w:tabs>
          <w:tab w:val="left" w:pos="0"/>
        </w:tabs>
        <w:spacing w:line="23" w:lineRule="atLeast"/>
        <w:rPr>
          <w:rFonts w:ascii="Times New Roman" w:hAnsi="Times New Roman"/>
        </w:rPr>
      </w:pPr>
    </w:p>
    <w:p w14:paraId="3FDEDC02" w14:textId="77777777" w:rsidR="00F57041" w:rsidRDefault="00F57041" w:rsidP="008C48C8">
      <w:pPr>
        <w:widowControl w:val="0"/>
        <w:tabs>
          <w:tab w:val="left" w:pos="0"/>
        </w:tabs>
        <w:spacing w:line="23" w:lineRule="atLeast"/>
        <w:rPr>
          <w:rFonts w:ascii="Times New Roman" w:hAnsi="Times New Roman"/>
        </w:rPr>
      </w:pPr>
    </w:p>
    <w:p w14:paraId="63AAFD36" w14:textId="77777777" w:rsidR="00F57041" w:rsidRDefault="00F57041" w:rsidP="008C48C8">
      <w:pPr>
        <w:widowControl w:val="0"/>
        <w:tabs>
          <w:tab w:val="left" w:pos="0"/>
        </w:tabs>
        <w:spacing w:line="23" w:lineRule="atLeast"/>
        <w:rPr>
          <w:rFonts w:ascii="Times New Roman" w:hAnsi="Times New Roman"/>
        </w:rPr>
      </w:pPr>
    </w:p>
    <w:p w14:paraId="31C0DB35" w14:textId="77777777" w:rsidR="00F57041" w:rsidRDefault="00F57041" w:rsidP="008C48C8">
      <w:pPr>
        <w:widowControl w:val="0"/>
        <w:tabs>
          <w:tab w:val="left" w:pos="0"/>
        </w:tabs>
        <w:spacing w:line="23" w:lineRule="atLeast"/>
        <w:rPr>
          <w:rFonts w:ascii="Times New Roman" w:hAnsi="Times New Roman"/>
        </w:rPr>
      </w:pPr>
    </w:p>
    <w:p w14:paraId="4EA64AE2" w14:textId="77777777" w:rsidR="00F57041" w:rsidRDefault="00F57041" w:rsidP="008C48C8">
      <w:pPr>
        <w:widowControl w:val="0"/>
        <w:tabs>
          <w:tab w:val="left" w:pos="0"/>
        </w:tabs>
        <w:spacing w:line="23" w:lineRule="atLeast"/>
        <w:rPr>
          <w:rFonts w:ascii="Times New Roman" w:hAnsi="Times New Roman"/>
        </w:rPr>
      </w:pPr>
    </w:p>
    <w:p w14:paraId="2DFD798A" w14:textId="77777777" w:rsidR="000F61C5" w:rsidRDefault="000F61C5" w:rsidP="008C48C8">
      <w:pPr>
        <w:widowControl w:val="0"/>
        <w:tabs>
          <w:tab w:val="left" w:pos="0"/>
        </w:tabs>
        <w:spacing w:line="23" w:lineRule="atLeast"/>
        <w:rPr>
          <w:rFonts w:ascii="Times New Roman" w:hAnsi="Times New Roman"/>
        </w:rPr>
      </w:pPr>
    </w:p>
    <w:p w14:paraId="702C5F86" w14:textId="77777777" w:rsidR="000F61C5" w:rsidRDefault="000F61C5" w:rsidP="008C48C8">
      <w:pPr>
        <w:widowControl w:val="0"/>
        <w:tabs>
          <w:tab w:val="left" w:pos="0"/>
        </w:tabs>
        <w:spacing w:line="23" w:lineRule="atLeast"/>
        <w:rPr>
          <w:rFonts w:ascii="Times New Roman" w:hAnsi="Times New Roman"/>
        </w:rPr>
      </w:pPr>
    </w:p>
    <w:p w14:paraId="715980F4" w14:textId="77777777" w:rsidR="000F61C5" w:rsidRDefault="000F61C5" w:rsidP="008C48C8">
      <w:pPr>
        <w:widowControl w:val="0"/>
        <w:tabs>
          <w:tab w:val="left" w:pos="0"/>
        </w:tabs>
        <w:spacing w:line="23" w:lineRule="atLeast"/>
        <w:rPr>
          <w:rFonts w:ascii="Times New Roman" w:hAnsi="Times New Roman"/>
        </w:rPr>
      </w:pPr>
    </w:p>
    <w:p w14:paraId="11B4F26D" w14:textId="77777777" w:rsidR="000F61C5" w:rsidRDefault="000F61C5" w:rsidP="008C48C8">
      <w:pPr>
        <w:widowControl w:val="0"/>
        <w:tabs>
          <w:tab w:val="left" w:pos="0"/>
        </w:tabs>
        <w:spacing w:line="23" w:lineRule="atLeast"/>
        <w:rPr>
          <w:rFonts w:ascii="Times New Roman" w:hAnsi="Times New Roman"/>
        </w:rPr>
      </w:pPr>
    </w:p>
    <w:p w14:paraId="65C4F4B8" w14:textId="77777777" w:rsidR="000F61C5" w:rsidRDefault="000F61C5" w:rsidP="008C48C8">
      <w:pPr>
        <w:widowControl w:val="0"/>
        <w:tabs>
          <w:tab w:val="left" w:pos="0"/>
        </w:tabs>
        <w:spacing w:line="23" w:lineRule="atLeast"/>
        <w:rPr>
          <w:rFonts w:ascii="Times New Roman" w:hAnsi="Times New Roman"/>
        </w:rPr>
      </w:pPr>
    </w:p>
    <w:p w14:paraId="4FED2EBA" w14:textId="77777777" w:rsidR="000F61C5" w:rsidRDefault="000F61C5" w:rsidP="008C48C8">
      <w:pPr>
        <w:widowControl w:val="0"/>
        <w:tabs>
          <w:tab w:val="left" w:pos="0"/>
        </w:tabs>
        <w:spacing w:line="23" w:lineRule="atLeast"/>
        <w:rPr>
          <w:rFonts w:ascii="Times New Roman" w:hAnsi="Times New Roman"/>
        </w:rPr>
      </w:pPr>
    </w:p>
    <w:p w14:paraId="59268763" w14:textId="77777777" w:rsidR="000F61C5" w:rsidRDefault="000F61C5" w:rsidP="008C48C8">
      <w:pPr>
        <w:widowControl w:val="0"/>
        <w:tabs>
          <w:tab w:val="left" w:pos="0"/>
        </w:tabs>
        <w:spacing w:line="23" w:lineRule="atLeast"/>
        <w:rPr>
          <w:rFonts w:ascii="Times New Roman" w:hAnsi="Times New Roman"/>
        </w:rPr>
      </w:pPr>
    </w:p>
    <w:p w14:paraId="3624B76F" w14:textId="77777777" w:rsidR="000F61C5" w:rsidRDefault="000F61C5" w:rsidP="008C48C8">
      <w:pPr>
        <w:widowControl w:val="0"/>
        <w:tabs>
          <w:tab w:val="left" w:pos="0"/>
        </w:tabs>
        <w:spacing w:line="23" w:lineRule="atLeast"/>
        <w:rPr>
          <w:rFonts w:ascii="Times New Roman" w:hAnsi="Times New Roman"/>
        </w:rPr>
      </w:pPr>
    </w:p>
    <w:p w14:paraId="399DE854" w14:textId="77777777" w:rsidR="000F61C5" w:rsidRDefault="000F61C5" w:rsidP="008C48C8">
      <w:pPr>
        <w:widowControl w:val="0"/>
        <w:tabs>
          <w:tab w:val="left" w:pos="0"/>
        </w:tabs>
        <w:spacing w:line="23" w:lineRule="atLeast"/>
        <w:rPr>
          <w:rFonts w:ascii="Times New Roman" w:hAnsi="Times New Roman"/>
        </w:rPr>
      </w:pPr>
    </w:p>
    <w:p w14:paraId="79E6B188" w14:textId="77777777" w:rsidR="000F61C5" w:rsidRDefault="000F61C5" w:rsidP="008C48C8">
      <w:pPr>
        <w:widowControl w:val="0"/>
        <w:tabs>
          <w:tab w:val="left" w:pos="0"/>
        </w:tabs>
        <w:spacing w:line="23" w:lineRule="atLeast"/>
        <w:rPr>
          <w:rFonts w:ascii="Times New Roman" w:hAnsi="Times New Roman"/>
        </w:rPr>
      </w:pPr>
    </w:p>
    <w:p w14:paraId="2235B880" w14:textId="77777777" w:rsidR="000F61C5" w:rsidRDefault="000F61C5" w:rsidP="008C48C8">
      <w:pPr>
        <w:widowControl w:val="0"/>
        <w:tabs>
          <w:tab w:val="left" w:pos="0"/>
        </w:tabs>
        <w:spacing w:line="23" w:lineRule="atLeast"/>
        <w:rPr>
          <w:rFonts w:ascii="Times New Roman" w:hAnsi="Times New Roman"/>
        </w:rPr>
      </w:pPr>
    </w:p>
    <w:p w14:paraId="01F3D75A" w14:textId="77777777" w:rsidR="000F61C5" w:rsidRDefault="000F61C5" w:rsidP="008C48C8">
      <w:pPr>
        <w:widowControl w:val="0"/>
        <w:tabs>
          <w:tab w:val="left" w:pos="0"/>
        </w:tabs>
        <w:spacing w:line="23" w:lineRule="atLeast"/>
        <w:rPr>
          <w:rFonts w:ascii="Times New Roman" w:hAnsi="Times New Roman"/>
        </w:rPr>
      </w:pPr>
    </w:p>
    <w:p w14:paraId="0DC966E9" w14:textId="77777777" w:rsidR="00292F2D" w:rsidRDefault="00292F2D" w:rsidP="008C48C8">
      <w:pPr>
        <w:widowControl w:val="0"/>
        <w:tabs>
          <w:tab w:val="left" w:pos="0"/>
        </w:tabs>
        <w:spacing w:line="23" w:lineRule="atLeast"/>
        <w:rPr>
          <w:rFonts w:ascii="Times New Roman" w:hAnsi="Times New Roman"/>
        </w:rPr>
      </w:pPr>
    </w:p>
    <w:p w14:paraId="027DB9B0" w14:textId="77777777" w:rsidR="00292F2D" w:rsidRDefault="00292F2D" w:rsidP="008C48C8">
      <w:pPr>
        <w:widowControl w:val="0"/>
        <w:tabs>
          <w:tab w:val="left" w:pos="0"/>
        </w:tabs>
        <w:spacing w:line="23" w:lineRule="atLeast"/>
        <w:rPr>
          <w:rFonts w:ascii="Times New Roman" w:hAnsi="Times New Roman"/>
        </w:rPr>
      </w:pPr>
    </w:p>
    <w:p w14:paraId="2C493B87" w14:textId="77777777" w:rsidR="00292F2D" w:rsidRDefault="00292F2D" w:rsidP="008C48C8">
      <w:pPr>
        <w:widowControl w:val="0"/>
        <w:tabs>
          <w:tab w:val="left" w:pos="0"/>
        </w:tabs>
        <w:spacing w:line="23" w:lineRule="atLeast"/>
        <w:rPr>
          <w:rFonts w:ascii="Times New Roman" w:hAnsi="Times New Roman"/>
        </w:rPr>
      </w:pPr>
    </w:p>
    <w:p w14:paraId="107D726E" w14:textId="77777777" w:rsidR="00292F2D" w:rsidRDefault="00292F2D" w:rsidP="008C48C8">
      <w:pPr>
        <w:widowControl w:val="0"/>
        <w:tabs>
          <w:tab w:val="left" w:pos="0"/>
        </w:tabs>
        <w:spacing w:line="23" w:lineRule="atLeast"/>
        <w:rPr>
          <w:rFonts w:ascii="Times New Roman" w:hAnsi="Times New Roman"/>
        </w:rPr>
      </w:pPr>
    </w:p>
    <w:p w14:paraId="379B9BE9" w14:textId="77777777" w:rsidR="00292F2D" w:rsidRDefault="00292F2D" w:rsidP="008C48C8">
      <w:pPr>
        <w:widowControl w:val="0"/>
        <w:tabs>
          <w:tab w:val="left" w:pos="0"/>
        </w:tabs>
        <w:spacing w:line="23" w:lineRule="atLeast"/>
        <w:rPr>
          <w:rFonts w:ascii="Times New Roman" w:hAnsi="Times New Roman"/>
        </w:rPr>
      </w:pPr>
    </w:p>
    <w:p w14:paraId="67B90B17" w14:textId="77777777" w:rsidR="00292F2D" w:rsidRDefault="00292F2D" w:rsidP="008C48C8">
      <w:pPr>
        <w:widowControl w:val="0"/>
        <w:tabs>
          <w:tab w:val="left" w:pos="0"/>
        </w:tabs>
        <w:spacing w:line="23" w:lineRule="atLeast"/>
        <w:rPr>
          <w:rFonts w:ascii="Times New Roman" w:hAnsi="Times New Roman"/>
        </w:rPr>
      </w:pPr>
    </w:p>
    <w:p w14:paraId="02994ACD" w14:textId="77777777" w:rsidR="000F61C5" w:rsidRDefault="000F61C5" w:rsidP="008C48C8">
      <w:pPr>
        <w:widowControl w:val="0"/>
        <w:tabs>
          <w:tab w:val="left" w:pos="0"/>
        </w:tabs>
        <w:spacing w:line="23" w:lineRule="atLeast"/>
        <w:rPr>
          <w:rFonts w:ascii="Times New Roman" w:hAnsi="Times New Roman"/>
        </w:rPr>
      </w:pPr>
    </w:p>
    <w:p w14:paraId="4DD7494E" w14:textId="77777777" w:rsidR="000F61C5" w:rsidRDefault="000F61C5" w:rsidP="008C48C8">
      <w:pPr>
        <w:widowControl w:val="0"/>
        <w:tabs>
          <w:tab w:val="left" w:pos="0"/>
        </w:tabs>
        <w:spacing w:line="23" w:lineRule="atLeast"/>
        <w:rPr>
          <w:rFonts w:ascii="Times New Roman" w:hAnsi="Times New Roman"/>
        </w:rPr>
      </w:pPr>
    </w:p>
    <w:p w14:paraId="1E1ECCBD" w14:textId="77777777" w:rsidR="000F61C5" w:rsidRDefault="000F61C5" w:rsidP="008C48C8">
      <w:pPr>
        <w:widowControl w:val="0"/>
        <w:tabs>
          <w:tab w:val="left" w:pos="0"/>
        </w:tabs>
        <w:spacing w:line="23" w:lineRule="atLeast"/>
        <w:rPr>
          <w:rFonts w:ascii="Times New Roman" w:hAnsi="Times New Roman"/>
        </w:rPr>
      </w:pPr>
    </w:p>
    <w:p w14:paraId="1EA1389E" w14:textId="77777777" w:rsidR="000F61C5" w:rsidRDefault="000F61C5" w:rsidP="008C48C8">
      <w:pPr>
        <w:widowControl w:val="0"/>
        <w:tabs>
          <w:tab w:val="left" w:pos="0"/>
        </w:tabs>
        <w:spacing w:line="23" w:lineRule="atLeast"/>
        <w:rPr>
          <w:rFonts w:ascii="Times New Roman" w:hAnsi="Times New Roman"/>
        </w:rPr>
      </w:pPr>
    </w:p>
    <w:p w14:paraId="3A2D488E" w14:textId="77777777" w:rsidR="000F61C5" w:rsidRDefault="000F61C5" w:rsidP="008C48C8">
      <w:pPr>
        <w:widowControl w:val="0"/>
        <w:tabs>
          <w:tab w:val="left" w:pos="0"/>
        </w:tabs>
        <w:spacing w:line="23" w:lineRule="atLeast"/>
        <w:rPr>
          <w:rFonts w:ascii="Times New Roman" w:hAnsi="Times New Roman"/>
        </w:rPr>
      </w:pPr>
    </w:p>
    <w:p w14:paraId="4EB609A8" w14:textId="7E0F1D31" w:rsidR="00856998" w:rsidRPr="00991EB5" w:rsidRDefault="008A3171" w:rsidP="008C48C8">
      <w:pPr>
        <w:widowControl w:val="0"/>
        <w:tabs>
          <w:tab w:val="left" w:pos="0"/>
        </w:tabs>
        <w:spacing w:line="23" w:lineRule="atLeast"/>
        <w:jc w:val="right"/>
        <w:rPr>
          <w:rFonts w:ascii="Times New Roman" w:hAnsi="Times New Roman"/>
          <w:b/>
        </w:rPr>
      </w:pPr>
      <w:r w:rsidRPr="00991EB5">
        <w:rPr>
          <w:rFonts w:ascii="Times New Roman" w:hAnsi="Times New Roman"/>
          <w:b/>
        </w:rPr>
        <w:lastRenderedPageBreak/>
        <w:t>Приложение №2</w:t>
      </w:r>
    </w:p>
    <w:p w14:paraId="6DA6F653" w14:textId="77777777" w:rsidR="00B452CF" w:rsidRDefault="00B452CF" w:rsidP="00B452CF">
      <w:pPr>
        <w:tabs>
          <w:tab w:val="left" w:pos="0"/>
          <w:tab w:val="left" w:pos="7251"/>
        </w:tabs>
        <w:spacing w:line="23" w:lineRule="atLeast"/>
        <w:jc w:val="right"/>
        <w:rPr>
          <w:rFonts w:ascii="Times New Roman" w:hAnsi="Times New Roman"/>
        </w:rPr>
      </w:pPr>
      <w:r w:rsidRPr="00B452CF">
        <w:rPr>
          <w:rFonts w:ascii="Times New Roman" w:hAnsi="Times New Roman"/>
        </w:rPr>
        <w:t>к Договору___________________________</w:t>
      </w:r>
    </w:p>
    <w:p w14:paraId="04BC83F7" w14:textId="77777777" w:rsidR="00856998" w:rsidRDefault="00856998" w:rsidP="008C48C8">
      <w:pPr>
        <w:tabs>
          <w:tab w:val="left" w:pos="0"/>
          <w:tab w:val="left" w:pos="7251"/>
        </w:tabs>
        <w:spacing w:line="23" w:lineRule="atLeast"/>
        <w:jc w:val="right"/>
        <w:rPr>
          <w:rFonts w:ascii="Times New Roman" w:hAnsi="Times New Roman"/>
        </w:rPr>
      </w:pPr>
    </w:p>
    <w:p w14:paraId="4F1F48F6" w14:textId="77777777" w:rsidR="00856998" w:rsidRDefault="008A3171" w:rsidP="008C48C8">
      <w:pPr>
        <w:pStyle w:val="10"/>
        <w:numPr>
          <w:ilvl w:val="0"/>
          <w:numId w:val="0"/>
        </w:numPr>
        <w:tabs>
          <w:tab w:val="left" w:pos="0"/>
          <w:tab w:val="left" w:pos="708"/>
        </w:tabs>
        <w:spacing w:before="0" w:line="23" w:lineRule="atLeast"/>
        <w:ind w:left="432"/>
        <w:jc w:val="center"/>
        <w:rPr>
          <w:rFonts w:ascii="Times New Roman" w:hAnsi="Times New Roman" w:cs="Times New Roman"/>
          <w:bCs w:val="0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Методика расчета интегрального показателя качества</w:t>
      </w:r>
      <w:r>
        <w:rPr>
          <w:rFonts w:ascii="Times New Roman" w:hAnsi="Times New Roman" w:cs="Times New Roman"/>
          <w:bCs w:val="0"/>
          <w:sz w:val="28"/>
          <w:szCs w:val="24"/>
        </w:rPr>
        <w:t xml:space="preserve"> </w:t>
      </w:r>
    </w:p>
    <w:p w14:paraId="7E3EE1FA" w14:textId="4E2C1138" w:rsidR="00856998" w:rsidRDefault="008A3171" w:rsidP="008C48C8">
      <w:pPr>
        <w:pStyle w:val="af5"/>
        <w:numPr>
          <w:ilvl w:val="0"/>
          <w:numId w:val="10"/>
        </w:numPr>
        <w:tabs>
          <w:tab w:val="left" w:pos="0"/>
        </w:tabs>
        <w:spacing w:after="60" w:line="23" w:lineRule="atLeast"/>
        <w:ind w:left="426" w:hanging="284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Методика расчета интегрального показателя качества базируется на Интегральном показателе качества уровня сервиса (ISL), составленном из характеристик: Доступность Услуги (AVA) и </w:t>
      </w:r>
      <w:r w:rsidR="00455D0D">
        <w:rPr>
          <w:rFonts w:ascii="Times New Roman" w:hAnsi="Times New Roman"/>
        </w:rPr>
        <w:t>Фактический</w:t>
      </w:r>
      <w:r>
        <w:rPr>
          <w:rFonts w:ascii="Times New Roman" w:hAnsi="Times New Roman"/>
        </w:rPr>
        <w:t xml:space="preserve"> уровень качества (SLE), рассчитываемых в соответствии с Приложением №3 к настоящему Договору.</w:t>
      </w:r>
    </w:p>
    <w:p w14:paraId="4D702124" w14:textId="77777777" w:rsidR="00856998" w:rsidRDefault="008A3171" w:rsidP="008C48C8">
      <w:pPr>
        <w:pStyle w:val="af5"/>
        <w:tabs>
          <w:tab w:val="left" w:pos="0"/>
        </w:tabs>
        <w:spacing w:line="23" w:lineRule="atLeast"/>
        <w:ind w:left="360" w:firstLine="66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ISL = (1-K) * AVA + K * SLE,</w:t>
      </w:r>
    </w:p>
    <w:p w14:paraId="61B43C84" w14:textId="77777777" w:rsidR="00856998" w:rsidRDefault="008A3171" w:rsidP="008C48C8">
      <w:pPr>
        <w:pStyle w:val="af5"/>
        <w:tabs>
          <w:tab w:val="left" w:pos="0"/>
        </w:tabs>
        <w:spacing w:line="23" w:lineRule="atLeast"/>
        <w:ind w:left="360" w:firstLine="66"/>
        <w:rPr>
          <w:rFonts w:ascii="Times New Roman" w:hAnsi="Times New Roman"/>
        </w:rPr>
      </w:pPr>
      <w:r>
        <w:rPr>
          <w:rFonts w:ascii="Times New Roman" w:hAnsi="Times New Roman"/>
        </w:rPr>
        <w:t>где</w:t>
      </w:r>
    </w:p>
    <w:p w14:paraId="5A827702" w14:textId="77777777" w:rsidR="00856998" w:rsidRDefault="008A3171" w:rsidP="008C48C8">
      <w:pPr>
        <w:pStyle w:val="af5"/>
        <w:tabs>
          <w:tab w:val="left" w:pos="0"/>
        </w:tabs>
        <w:spacing w:line="23" w:lineRule="atLeast"/>
        <w:ind w:left="360" w:firstLine="66"/>
        <w:rPr>
          <w:rFonts w:ascii="Times New Roman" w:hAnsi="Times New Roman"/>
        </w:rPr>
      </w:pPr>
      <w:r>
        <w:rPr>
          <w:rFonts w:ascii="Times New Roman" w:hAnsi="Times New Roman"/>
        </w:rPr>
        <w:t>К = 0.3*</w:t>
      </w:r>
      <w:r>
        <w:rPr>
          <w:rFonts w:ascii="Times New Roman" w:hAnsi="Times New Roman"/>
          <w:lang w:val="en-US"/>
        </w:rPr>
        <w:t>N</w:t>
      </w:r>
      <w:r>
        <w:rPr>
          <w:rFonts w:ascii="Times New Roman" w:hAnsi="Times New Roman"/>
        </w:rPr>
        <w:t>/(</w:t>
      </w:r>
      <w:r>
        <w:rPr>
          <w:rFonts w:ascii="Times New Roman" w:hAnsi="Times New Roman"/>
          <w:lang w:val="en-US"/>
        </w:rPr>
        <w:t>N</w:t>
      </w:r>
      <w:r>
        <w:rPr>
          <w:rFonts w:ascii="Times New Roman" w:hAnsi="Times New Roman"/>
        </w:rPr>
        <w:t>+10),</w:t>
      </w:r>
    </w:p>
    <w:p w14:paraId="5A1C6682" w14:textId="77777777" w:rsidR="00856998" w:rsidRDefault="008A3171" w:rsidP="008C48C8">
      <w:pPr>
        <w:pStyle w:val="af5"/>
        <w:tabs>
          <w:tab w:val="left" w:pos="0"/>
        </w:tabs>
        <w:spacing w:line="23" w:lineRule="atLeast"/>
        <w:ind w:left="360" w:firstLine="66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N</w:t>
      </w:r>
      <w:r>
        <w:rPr>
          <w:rFonts w:ascii="Times New Roman" w:hAnsi="Times New Roman"/>
        </w:rPr>
        <w:t xml:space="preserve"> - Общее количество обращений.</w:t>
      </w:r>
    </w:p>
    <w:p w14:paraId="0E9580D1" w14:textId="77777777" w:rsidR="00856998" w:rsidRDefault="00856998" w:rsidP="008C48C8">
      <w:pPr>
        <w:pStyle w:val="af5"/>
        <w:tabs>
          <w:tab w:val="left" w:pos="0"/>
        </w:tabs>
        <w:spacing w:line="23" w:lineRule="atLeast"/>
        <w:ind w:left="360"/>
        <w:rPr>
          <w:rFonts w:ascii="Times New Roman" w:hAnsi="Times New Roman"/>
        </w:rPr>
      </w:pPr>
    </w:p>
    <w:p w14:paraId="187B8182" w14:textId="48DA54AA" w:rsidR="00856998" w:rsidRDefault="008A3171" w:rsidP="008C48C8">
      <w:pPr>
        <w:pStyle w:val="af5"/>
        <w:numPr>
          <w:ilvl w:val="0"/>
          <w:numId w:val="10"/>
        </w:numPr>
        <w:tabs>
          <w:tab w:val="left" w:pos="0"/>
        </w:tabs>
        <w:spacing w:after="60" w:line="23" w:lineRule="atLeast"/>
        <w:ind w:left="426" w:hanging="284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Фактическая стоимость Услуг в зависимости от значения Интегрального показателя качества </w:t>
      </w:r>
      <w:r w:rsidR="001F7279">
        <w:rPr>
          <w:rFonts w:ascii="Times New Roman" w:hAnsi="Times New Roman"/>
        </w:rPr>
        <w:t xml:space="preserve">определяется </w:t>
      </w:r>
      <w:r>
        <w:rPr>
          <w:rFonts w:ascii="Times New Roman" w:hAnsi="Times New Roman"/>
        </w:rPr>
        <w:t xml:space="preserve">следующим образом: </w:t>
      </w:r>
    </w:p>
    <w:p w14:paraId="552418D0" w14:textId="368A28FF" w:rsidR="00856998" w:rsidRDefault="000F61C5" w:rsidP="008C48C8">
      <w:pPr>
        <w:pStyle w:val="af5"/>
        <w:numPr>
          <w:ilvl w:val="2"/>
          <w:numId w:val="10"/>
        </w:numPr>
        <w:tabs>
          <w:tab w:val="left" w:pos="0"/>
        </w:tabs>
        <w:spacing w:line="23" w:lineRule="atLeast"/>
        <w:ind w:left="1224" w:hanging="79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Критичные</w:t>
      </w:r>
      <w:r w:rsidR="008A3171">
        <w:rPr>
          <w:rFonts w:ascii="Times New Roman" w:hAnsi="Times New Roman"/>
        </w:rPr>
        <w:t xml:space="preserve"> ИТ-Услуг</w:t>
      </w:r>
      <w:r>
        <w:rPr>
          <w:rFonts w:ascii="Times New Roman" w:hAnsi="Times New Roman"/>
        </w:rPr>
        <w:t>и</w:t>
      </w:r>
      <w:r w:rsidR="008A3171">
        <w:rPr>
          <w:rFonts w:ascii="Times New Roman" w:hAnsi="Times New Roman"/>
        </w:rPr>
        <w:t>:</w:t>
      </w:r>
    </w:p>
    <w:p w14:paraId="64D8D36E" w14:textId="77777777" w:rsidR="00856998" w:rsidRPr="00BF4D69" w:rsidRDefault="00856998" w:rsidP="008C48C8">
      <w:pPr>
        <w:pStyle w:val="af5"/>
        <w:tabs>
          <w:tab w:val="left" w:pos="0"/>
        </w:tabs>
        <w:spacing w:line="23" w:lineRule="atLeast"/>
        <w:ind w:left="792"/>
        <w:rPr>
          <w:rFonts w:ascii="Times New Roman" w:hAnsi="Times New Roman"/>
          <w:b/>
          <w:sz w:val="12"/>
        </w:rPr>
      </w:pPr>
    </w:p>
    <w:tbl>
      <w:tblPr>
        <w:tblStyle w:val="afe"/>
        <w:tblW w:w="0" w:type="auto"/>
        <w:tblInd w:w="421" w:type="dxa"/>
        <w:tblLook w:val="04A0" w:firstRow="1" w:lastRow="0" w:firstColumn="1" w:lastColumn="0" w:noHBand="0" w:noVBand="1"/>
      </w:tblPr>
      <w:tblGrid>
        <w:gridCol w:w="4820"/>
        <w:gridCol w:w="4671"/>
      </w:tblGrid>
      <w:tr w:rsidR="00856998" w14:paraId="5BEA824C" w14:textId="77777777" w:rsidTr="002A4FE6">
        <w:trPr>
          <w:trHeight w:val="54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B291C18" w14:textId="77777777" w:rsidR="001F7279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3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Интегральный показатель </w:t>
            </w:r>
          </w:p>
          <w:p w14:paraId="6D340411" w14:textId="77777777" w:rsidR="00856998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3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качества</w:t>
            </w:r>
            <w:r>
              <w:rPr>
                <w:rFonts w:ascii="Times New Roman" w:hAnsi="Times New Roman"/>
                <w:b/>
                <w:lang w:val="en-US"/>
              </w:rPr>
              <w:t xml:space="preserve"> (ISL)</w:t>
            </w:r>
            <w:r>
              <w:rPr>
                <w:rFonts w:ascii="Times New Roman" w:hAnsi="Times New Roman"/>
                <w:b/>
              </w:rPr>
              <w:t>, %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D6DF039" w14:textId="77777777" w:rsidR="001F7279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Фактический размер </w:t>
            </w:r>
          </w:p>
          <w:p w14:paraId="7F8CE999" w14:textId="77777777" w:rsidR="00856998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ежемесячной оплаты, %</w:t>
            </w:r>
          </w:p>
        </w:tc>
      </w:tr>
      <w:tr w:rsidR="00856998" w14:paraId="64CB9ECE" w14:textId="7777777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9738" w14:textId="77777777" w:rsidR="00856998" w:rsidRPr="00910103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sz w:val="22"/>
              </w:rPr>
            </w:pPr>
            <w:r w:rsidRPr="00910103">
              <w:rPr>
                <w:rFonts w:ascii="Times New Roman" w:hAnsi="Times New Roman"/>
                <w:sz w:val="22"/>
              </w:rPr>
              <w:t>9</w:t>
            </w:r>
            <w:r w:rsidRPr="00910103">
              <w:rPr>
                <w:rFonts w:ascii="Times New Roman" w:hAnsi="Times New Roman"/>
                <w:sz w:val="22"/>
                <w:lang w:val="en-US"/>
              </w:rPr>
              <w:t>8</w:t>
            </w:r>
            <w:r w:rsidRPr="00910103">
              <w:rPr>
                <w:rFonts w:ascii="Times New Roman" w:hAnsi="Times New Roman"/>
                <w:sz w:val="22"/>
              </w:rPr>
              <w:t>,00-100,00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119D" w14:textId="77777777" w:rsidR="00856998" w:rsidRPr="00910103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sz w:val="22"/>
              </w:rPr>
            </w:pPr>
            <w:r w:rsidRPr="00910103">
              <w:rPr>
                <w:rFonts w:ascii="Times New Roman" w:hAnsi="Times New Roman"/>
                <w:sz w:val="22"/>
              </w:rPr>
              <w:t>100%</w:t>
            </w:r>
          </w:p>
        </w:tc>
      </w:tr>
      <w:tr w:rsidR="00856998" w14:paraId="2DFCCEE0" w14:textId="7777777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3ED1" w14:textId="77777777" w:rsidR="00856998" w:rsidRPr="00910103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910103">
              <w:rPr>
                <w:rFonts w:ascii="Times New Roman" w:hAnsi="Times New Roman"/>
                <w:sz w:val="22"/>
              </w:rPr>
              <w:t>95,00-97,99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ECD0A" w14:textId="77777777" w:rsidR="00856998" w:rsidRPr="00910103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sz w:val="22"/>
              </w:rPr>
            </w:pPr>
            <w:r w:rsidRPr="00910103">
              <w:rPr>
                <w:rFonts w:ascii="Times New Roman" w:hAnsi="Times New Roman"/>
                <w:sz w:val="22"/>
              </w:rPr>
              <w:t>97%</w:t>
            </w:r>
          </w:p>
        </w:tc>
      </w:tr>
      <w:tr w:rsidR="00856998" w14:paraId="47F7D63B" w14:textId="7777777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43D6" w14:textId="77777777" w:rsidR="00856998" w:rsidRPr="00910103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sz w:val="22"/>
              </w:rPr>
            </w:pPr>
            <w:r w:rsidRPr="00910103">
              <w:rPr>
                <w:rFonts w:ascii="Times New Roman" w:hAnsi="Times New Roman"/>
                <w:sz w:val="22"/>
              </w:rPr>
              <w:t>91,00-94,99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4820" w14:textId="77777777" w:rsidR="00856998" w:rsidRPr="00910103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sz w:val="22"/>
              </w:rPr>
            </w:pPr>
            <w:r w:rsidRPr="00910103">
              <w:rPr>
                <w:rFonts w:ascii="Times New Roman" w:hAnsi="Times New Roman"/>
                <w:sz w:val="22"/>
              </w:rPr>
              <w:t>95%</w:t>
            </w:r>
          </w:p>
        </w:tc>
      </w:tr>
      <w:tr w:rsidR="00856998" w14:paraId="457EDEA6" w14:textId="7777777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70C6" w14:textId="77777777" w:rsidR="00856998" w:rsidRPr="00910103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sz w:val="22"/>
              </w:rPr>
            </w:pPr>
            <w:r w:rsidRPr="00910103">
              <w:rPr>
                <w:rFonts w:ascii="Times New Roman" w:hAnsi="Times New Roman"/>
                <w:sz w:val="22"/>
              </w:rPr>
              <w:t>90,99 и менее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D1F84" w14:textId="77777777" w:rsidR="00856998" w:rsidRPr="00910103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sz w:val="22"/>
              </w:rPr>
            </w:pPr>
            <w:r w:rsidRPr="00910103">
              <w:rPr>
                <w:rFonts w:ascii="Times New Roman" w:hAnsi="Times New Roman"/>
                <w:sz w:val="22"/>
              </w:rPr>
              <w:t>90%</w:t>
            </w:r>
          </w:p>
        </w:tc>
      </w:tr>
    </w:tbl>
    <w:p w14:paraId="2F305C06" w14:textId="77777777" w:rsidR="00856998" w:rsidRDefault="00856998" w:rsidP="008C48C8">
      <w:pPr>
        <w:pStyle w:val="af5"/>
        <w:tabs>
          <w:tab w:val="left" w:pos="0"/>
        </w:tabs>
        <w:spacing w:line="23" w:lineRule="atLeast"/>
        <w:ind w:left="792"/>
        <w:rPr>
          <w:rFonts w:ascii="Times New Roman" w:hAnsi="Times New Roman"/>
        </w:rPr>
      </w:pPr>
    </w:p>
    <w:p w14:paraId="6D472439" w14:textId="6D53A177" w:rsidR="00856998" w:rsidRDefault="001F7279" w:rsidP="008C48C8">
      <w:pPr>
        <w:pStyle w:val="af5"/>
        <w:numPr>
          <w:ilvl w:val="2"/>
          <w:numId w:val="10"/>
        </w:numPr>
        <w:tabs>
          <w:tab w:val="left" w:pos="0"/>
        </w:tabs>
        <w:spacing w:line="23" w:lineRule="atLeast"/>
        <w:ind w:left="1276" w:hanging="85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Некритичные</w:t>
      </w:r>
      <w:r w:rsidR="000F61C5">
        <w:rPr>
          <w:rFonts w:ascii="Times New Roman" w:hAnsi="Times New Roman"/>
        </w:rPr>
        <w:t xml:space="preserve"> </w:t>
      </w:r>
      <w:r w:rsidR="008A3171">
        <w:rPr>
          <w:rFonts w:ascii="Times New Roman" w:hAnsi="Times New Roman"/>
        </w:rPr>
        <w:t>ИТ-Услуг</w:t>
      </w:r>
      <w:r>
        <w:rPr>
          <w:rFonts w:ascii="Times New Roman" w:hAnsi="Times New Roman"/>
        </w:rPr>
        <w:t>и</w:t>
      </w:r>
      <w:r w:rsidR="008A3171">
        <w:rPr>
          <w:rFonts w:ascii="Times New Roman" w:hAnsi="Times New Roman"/>
        </w:rPr>
        <w:t>:</w:t>
      </w:r>
    </w:p>
    <w:p w14:paraId="5D459AF0" w14:textId="77777777" w:rsidR="00856998" w:rsidRPr="00BF4D69" w:rsidRDefault="00856998" w:rsidP="008C48C8">
      <w:pPr>
        <w:pStyle w:val="af5"/>
        <w:tabs>
          <w:tab w:val="left" w:pos="0"/>
        </w:tabs>
        <w:spacing w:line="23" w:lineRule="atLeast"/>
        <w:ind w:left="792"/>
        <w:rPr>
          <w:rFonts w:ascii="Times New Roman" w:hAnsi="Times New Roman"/>
          <w:b/>
          <w:sz w:val="12"/>
        </w:rPr>
      </w:pPr>
    </w:p>
    <w:tbl>
      <w:tblPr>
        <w:tblStyle w:val="afe"/>
        <w:tblW w:w="9497" w:type="dxa"/>
        <w:tblInd w:w="421" w:type="dxa"/>
        <w:tblLook w:val="04A0" w:firstRow="1" w:lastRow="0" w:firstColumn="1" w:lastColumn="0" w:noHBand="0" w:noVBand="1"/>
      </w:tblPr>
      <w:tblGrid>
        <w:gridCol w:w="4820"/>
        <w:gridCol w:w="4671"/>
        <w:gridCol w:w="6"/>
      </w:tblGrid>
      <w:tr w:rsidR="00856998" w14:paraId="207A9730" w14:textId="77777777" w:rsidTr="002A4FE6">
        <w:trPr>
          <w:trHeight w:val="54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8BD17D7" w14:textId="77777777" w:rsidR="001F7279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Интегральный показатель </w:t>
            </w:r>
          </w:p>
          <w:p w14:paraId="5255C952" w14:textId="77777777" w:rsidR="00856998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качества</w:t>
            </w:r>
            <w:r>
              <w:rPr>
                <w:rFonts w:ascii="Times New Roman" w:hAnsi="Times New Roman"/>
                <w:b/>
                <w:lang w:val="en-US"/>
              </w:rPr>
              <w:t xml:space="preserve"> (ISL)</w:t>
            </w:r>
            <w:r>
              <w:rPr>
                <w:rFonts w:ascii="Times New Roman" w:hAnsi="Times New Roman"/>
                <w:b/>
              </w:rPr>
              <w:t>, %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01340A3" w14:textId="77777777" w:rsidR="001F7279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Фактический размер </w:t>
            </w:r>
          </w:p>
          <w:p w14:paraId="40192A5A" w14:textId="77777777" w:rsidR="00856998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ежемесячной оплаты, %</w:t>
            </w:r>
          </w:p>
        </w:tc>
      </w:tr>
      <w:tr w:rsidR="00856998" w:rsidRPr="00910103" w14:paraId="294A9AA1" w14:textId="77777777">
        <w:trPr>
          <w:gridAfter w:val="1"/>
          <w:wAfter w:w="6" w:type="dxa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D3C6" w14:textId="77777777" w:rsidR="00856998" w:rsidRPr="00910103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sz w:val="22"/>
              </w:rPr>
            </w:pPr>
            <w:r w:rsidRPr="00910103">
              <w:rPr>
                <w:rFonts w:ascii="Times New Roman" w:hAnsi="Times New Roman"/>
                <w:sz w:val="22"/>
              </w:rPr>
              <w:t>90,00-100,00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70369" w14:textId="77777777" w:rsidR="00856998" w:rsidRPr="00910103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sz w:val="22"/>
              </w:rPr>
            </w:pPr>
            <w:r w:rsidRPr="00910103">
              <w:rPr>
                <w:rFonts w:ascii="Times New Roman" w:hAnsi="Times New Roman"/>
                <w:sz w:val="22"/>
              </w:rPr>
              <w:t>100%</w:t>
            </w:r>
          </w:p>
        </w:tc>
      </w:tr>
      <w:tr w:rsidR="00856998" w14:paraId="3772BAD8" w14:textId="7777777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D0E8" w14:textId="77777777" w:rsidR="00856998" w:rsidRPr="00910103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910103">
              <w:rPr>
                <w:rFonts w:ascii="Times New Roman" w:hAnsi="Times New Roman"/>
                <w:sz w:val="22"/>
              </w:rPr>
              <w:t>85,00-89,99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D1385" w14:textId="77777777" w:rsidR="00856998" w:rsidRPr="00910103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sz w:val="22"/>
              </w:rPr>
            </w:pPr>
            <w:r w:rsidRPr="00910103">
              <w:rPr>
                <w:rFonts w:ascii="Times New Roman" w:hAnsi="Times New Roman"/>
                <w:sz w:val="22"/>
              </w:rPr>
              <w:t>97%</w:t>
            </w:r>
          </w:p>
        </w:tc>
      </w:tr>
      <w:tr w:rsidR="00856998" w14:paraId="44BAC703" w14:textId="7777777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CF07" w14:textId="77777777" w:rsidR="00856998" w:rsidRPr="00910103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sz w:val="22"/>
              </w:rPr>
            </w:pPr>
            <w:r w:rsidRPr="00910103">
              <w:rPr>
                <w:rFonts w:ascii="Times New Roman" w:hAnsi="Times New Roman"/>
                <w:sz w:val="22"/>
              </w:rPr>
              <w:t>81,00-84,99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2239" w14:textId="77777777" w:rsidR="00856998" w:rsidRPr="00910103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sz w:val="22"/>
              </w:rPr>
            </w:pPr>
            <w:r w:rsidRPr="00910103">
              <w:rPr>
                <w:rFonts w:ascii="Times New Roman" w:hAnsi="Times New Roman"/>
                <w:sz w:val="22"/>
              </w:rPr>
              <w:t>95%</w:t>
            </w:r>
          </w:p>
        </w:tc>
      </w:tr>
      <w:tr w:rsidR="00856998" w14:paraId="24C3BB40" w14:textId="7777777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A3EB" w14:textId="77777777" w:rsidR="00856998" w:rsidRPr="00910103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sz w:val="22"/>
              </w:rPr>
            </w:pPr>
            <w:r w:rsidRPr="00910103">
              <w:rPr>
                <w:rFonts w:ascii="Times New Roman" w:hAnsi="Times New Roman"/>
                <w:sz w:val="22"/>
              </w:rPr>
              <w:t>80,99 и менее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A4271" w14:textId="77777777" w:rsidR="00856998" w:rsidRPr="00910103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sz w:val="22"/>
              </w:rPr>
            </w:pPr>
            <w:r w:rsidRPr="00910103">
              <w:rPr>
                <w:rFonts w:ascii="Times New Roman" w:hAnsi="Times New Roman"/>
                <w:sz w:val="22"/>
              </w:rPr>
              <w:t>90%</w:t>
            </w:r>
          </w:p>
        </w:tc>
      </w:tr>
    </w:tbl>
    <w:p w14:paraId="03F343B2" w14:textId="77777777" w:rsidR="00856998" w:rsidRDefault="00856998" w:rsidP="008C48C8">
      <w:pPr>
        <w:pStyle w:val="10"/>
        <w:numPr>
          <w:ilvl w:val="0"/>
          <w:numId w:val="0"/>
        </w:numPr>
        <w:tabs>
          <w:tab w:val="left" w:pos="0"/>
          <w:tab w:val="left" w:pos="708"/>
        </w:tabs>
        <w:spacing w:before="0" w:after="0" w:line="23" w:lineRule="atLeast"/>
        <w:ind w:left="432"/>
        <w:jc w:val="center"/>
        <w:rPr>
          <w:rFonts w:ascii="Times New Roman" w:hAnsi="Times New Roman" w:cs="Times New Roman"/>
          <w:sz w:val="28"/>
          <w:szCs w:val="24"/>
        </w:rPr>
      </w:pPr>
    </w:p>
    <w:p w14:paraId="2678B50B" w14:textId="77777777" w:rsidR="00856998" w:rsidRDefault="008A3171" w:rsidP="008C48C8">
      <w:pPr>
        <w:pStyle w:val="af5"/>
        <w:numPr>
          <w:ilvl w:val="0"/>
          <w:numId w:val="10"/>
        </w:numPr>
        <w:tabs>
          <w:tab w:val="left" w:pos="0"/>
        </w:tabs>
        <w:spacing w:after="60" w:line="23" w:lineRule="atLeast"/>
        <w:ind w:left="426" w:hanging="284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проведении регламентных и технических работ, а также при миграции, либо замене оборудования серверной ИТ-инфраструктуры, интегральный показатель качества не рассчитывается.</w:t>
      </w:r>
    </w:p>
    <w:p w14:paraId="7FC6355E" w14:textId="77777777" w:rsidR="00856998" w:rsidRDefault="00856998" w:rsidP="008C48C8">
      <w:pPr>
        <w:tabs>
          <w:tab w:val="left" w:pos="0"/>
        </w:tabs>
      </w:pPr>
    </w:p>
    <w:p w14:paraId="71FA5733" w14:textId="77777777" w:rsidR="00856998" w:rsidRDefault="00856998" w:rsidP="008C48C8">
      <w:pPr>
        <w:tabs>
          <w:tab w:val="left" w:pos="0"/>
        </w:tabs>
        <w:spacing w:line="23" w:lineRule="atLeast"/>
        <w:rPr>
          <w:rFonts w:ascii="Times New Roman" w:hAnsi="Times New Roman"/>
          <w:sz w:val="22"/>
          <w:szCs w:val="22"/>
        </w:rPr>
      </w:pPr>
    </w:p>
    <w:tbl>
      <w:tblPr>
        <w:tblW w:w="9584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5033"/>
        <w:gridCol w:w="4551"/>
      </w:tblGrid>
      <w:tr w:rsidR="00856998" w14:paraId="432DE9B7" w14:textId="77777777">
        <w:tc>
          <w:tcPr>
            <w:tcW w:w="5033" w:type="dxa"/>
          </w:tcPr>
          <w:p w14:paraId="2BF029B4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2"/>
              </w:rPr>
              <w:t>Исполнитель:</w:t>
            </w:r>
          </w:p>
        </w:tc>
        <w:tc>
          <w:tcPr>
            <w:tcW w:w="4551" w:type="dxa"/>
          </w:tcPr>
          <w:p w14:paraId="377CA0B4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2"/>
              </w:rPr>
              <w:t>Заказчик:</w:t>
            </w:r>
          </w:p>
        </w:tc>
      </w:tr>
      <w:tr w:rsidR="00856998" w14:paraId="19234183" w14:textId="77777777">
        <w:tc>
          <w:tcPr>
            <w:tcW w:w="5033" w:type="dxa"/>
          </w:tcPr>
          <w:p w14:paraId="536BE087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Генеральный директор</w:t>
            </w:r>
          </w:p>
          <w:p w14:paraId="6C918D15" w14:textId="77777777" w:rsidR="00856998" w:rsidRDefault="00856998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</w:p>
          <w:p w14:paraId="26DE4A01" w14:textId="77777777" w:rsidR="00856998" w:rsidRDefault="00856998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</w:p>
          <w:p w14:paraId="38C9C714" w14:textId="6A5A9D60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________________ /</w:t>
            </w:r>
            <w:r w:rsidR="0087744A">
              <w:rPr>
                <w:rFonts w:ascii="Times New Roman" w:hAnsi="Times New Roman"/>
                <w:szCs w:val="22"/>
              </w:rPr>
              <w:t xml:space="preserve"> </w:t>
            </w:r>
            <w:r w:rsidR="001F1A84">
              <w:rPr>
                <w:rFonts w:ascii="Times New Roman" w:hAnsi="Times New Roman"/>
                <w:szCs w:val="22"/>
              </w:rPr>
              <w:t>_________</w:t>
            </w:r>
            <w:r w:rsidR="0087744A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>/</w:t>
            </w:r>
          </w:p>
          <w:p w14:paraId="2FE72561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М.П.</w:t>
            </w:r>
          </w:p>
        </w:tc>
        <w:tc>
          <w:tcPr>
            <w:tcW w:w="4551" w:type="dxa"/>
          </w:tcPr>
          <w:p w14:paraId="5191CF48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 w:rsidRPr="00EC6462">
              <w:rPr>
                <w:rFonts w:ascii="Times New Roman" w:hAnsi="Times New Roman"/>
                <w:szCs w:val="22"/>
              </w:rPr>
              <w:t>Генеральный директор</w:t>
            </w:r>
          </w:p>
          <w:p w14:paraId="61C9DD36" w14:textId="77777777" w:rsidR="00856998" w:rsidRPr="00EC6462" w:rsidRDefault="00856998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</w:p>
          <w:p w14:paraId="18385B94" w14:textId="77777777" w:rsidR="00856998" w:rsidRPr="00EC6462" w:rsidRDefault="00856998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</w:p>
          <w:p w14:paraId="451DF304" w14:textId="38F58AFE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 w:rsidRPr="00EC6462">
              <w:rPr>
                <w:rFonts w:ascii="Times New Roman" w:hAnsi="Times New Roman"/>
                <w:szCs w:val="22"/>
              </w:rPr>
              <w:t xml:space="preserve">________________ / </w:t>
            </w:r>
            <w:r w:rsidR="00EC6462" w:rsidRPr="00EC6462">
              <w:rPr>
                <w:rFonts w:ascii="Times New Roman" w:hAnsi="Times New Roman"/>
              </w:rPr>
              <w:t xml:space="preserve">М.В. Бакулин </w:t>
            </w:r>
            <w:r w:rsidRPr="00EC6462">
              <w:rPr>
                <w:rFonts w:ascii="Times New Roman" w:hAnsi="Times New Roman"/>
                <w:szCs w:val="22"/>
              </w:rPr>
              <w:t>/</w:t>
            </w:r>
          </w:p>
          <w:p w14:paraId="2900A769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</w:rPr>
            </w:pPr>
            <w:r w:rsidRPr="00EC6462">
              <w:rPr>
                <w:rFonts w:ascii="Times New Roman" w:hAnsi="Times New Roman"/>
                <w:szCs w:val="22"/>
              </w:rPr>
              <w:t>М.П.</w:t>
            </w:r>
          </w:p>
        </w:tc>
      </w:tr>
    </w:tbl>
    <w:p w14:paraId="7894F44F" w14:textId="77777777" w:rsidR="00856998" w:rsidRDefault="00856998" w:rsidP="008C48C8">
      <w:pPr>
        <w:tabs>
          <w:tab w:val="left" w:pos="0"/>
          <w:tab w:val="left" w:pos="1039"/>
        </w:tabs>
        <w:spacing w:line="23" w:lineRule="atLeast"/>
        <w:rPr>
          <w:rFonts w:ascii="Times New Roman" w:hAnsi="Times New Roman"/>
          <w:sz w:val="22"/>
          <w:szCs w:val="22"/>
        </w:rPr>
      </w:pPr>
    </w:p>
    <w:p w14:paraId="056D83F9" w14:textId="77777777" w:rsidR="00856998" w:rsidRDefault="00856998" w:rsidP="008C48C8">
      <w:pPr>
        <w:tabs>
          <w:tab w:val="left" w:pos="0"/>
          <w:tab w:val="left" w:pos="1039"/>
        </w:tabs>
        <w:spacing w:line="23" w:lineRule="atLeast"/>
        <w:rPr>
          <w:rFonts w:ascii="Times New Roman" w:hAnsi="Times New Roman"/>
          <w:sz w:val="22"/>
          <w:szCs w:val="22"/>
        </w:rPr>
        <w:sectPr w:rsidR="00856998" w:rsidSect="002C37D6">
          <w:headerReference w:type="default" r:id="rId15"/>
          <w:type w:val="continuous"/>
          <w:pgSz w:w="11906" w:h="16838"/>
          <w:pgMar w:top="993" w:right="707" w:bottom="851" w:left="851" w:header="708" w:footer="340" w:gutter="0"/>
          <w:cols w:space="708"/>
        </w:sectPr>
      </w:pPr>
    </w:p>
    <w:p w14:paraId="556C91F1" w14:textId="77777777" w:rsidR="00856998" w:rsidRPr="00991EB5" w:rsidRDefault="008A3171" w:rsidP="008C48C8">
      <w:pPr>
        <w:widowControl w:val="0"/>
        <w:tabs>
          <w:tab w:val="left" w:pos="0"/>
        </w:tabs>
        <w:spacing w:line="23" w:lineRule="atLeast"/>
        <w:jc w:val="right"/>
        <w:rPr>
          <w:rFonts w:ascii="Times New Roman" w:hAnsi="Times New Roman"/>
          <w:b/>
        </w:rPr>
      </w:pPr>
      <w:r w:rsidRPr="00991EB5">
        <w:rPr>
          <w:rFonts w:ascii="Times New Roman" w:hAnsi="Times New Roman"/>
          <w:b/>
        </w:rPr>
        <w:lastRenderedPageBreak/>
        <w:t>Приложение №3</w:t>
      </w:r>
    </w:p>
    <w:p w14:paraId="05F6F1CD" w14:textId="77777777" w:rsidR="00B452CF" w:rsidRDefault="00B452CF" w:rsidP="00B452CF">
      <w:pPr>
        <w:tabs>
          <w:tab w:val="left" w:pos="0"/>
          <w:tab w:val="left" w:pos="7251"/>
        </w:tabs>
        <w:spacing w:line="23" w:lineRule="atLeast"/>
        <w:jc w:val="right"/>
        <w:rPr>
          <w:rFonts w:ascii="Times New Roman" w:hAnsi="Times New Roman"/>
        </w:rPr>
      </w:pPr>
      <w:r w:rsidRPr="00B452CF">
        <w:rPr>
          <w:rFonts w:ascii="Times New Roman" w:hAnsi="Times New Roman"/>
        </w:rPr>
        <w:t>к Договору___________________________</w:t>
      </w:r>
    </w:p>
    <w:p w14:paraId="28CC02A6" w14:textId="74C3A208" w:rsidR="00856998" w:rsidRDefault="00856998" w:rsidP="00B452CF">
      <w:pPr>
        <w:tabs>
          <w:tab w:val="left" w:pos="0"/>
        </w:tabs>
        <w:jc w:val="right"/>
        <w:rPr>
          <w:rFonts w:ascii="Times New Roman" w:hAnsi="Times New Roman"/>
        </w:rPr>
      </w:pPr>
    </w:p>
    <w:p w14:paraId="358E61F0" w14:textId="77777777" w:rsidR="00856998" w:rsidRDefault="008A3171" w:rsidP="008C48C8">
      <w:pPr>
        <w:tabs>
          <w:tab w:val="left" w:pos="0"/>
        </w:tabs>
        <w:spacing w:line="23" w:lineRule="atLeas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ФОРМА</w:t>
      </w:r>
    </w:p>
    <w:tbl>
      <w:tblPr>
        <w:tblW w:w="15134" w:type="dxa"/>
        <w:tblInd w:w="5" w:type="dxa"/>
        <w:tblLook w:val="04A0" w:firstRow="1" w:lastRow="0" w:firstColumn="1" w:lastColumn="0" w:noHBand="0" w:noVBand="1"/>
      </w:tblPr>
      <w:tblGrid>
        <w:gridCol w:w="15134"/>
      </w:tblGrid>
      <w:tr w:rsidR="00856998" w14:paraId="42318B7E" w14:textId="77777777">
        <w:trPr>
          <w:trHeight w:val="328"/>
        </w:trPr>
        <w:tc>
          <w:tcPr>
            <w:tcW w:w="151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center"/>
          </w:tcPr>
          <w:p w14:paraId="3250008A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</w:rPr>
              <w:t>Отчет об оказанных Услугах</w:t>
            </w:r>
          </w:p>
        </w:tc>
      </w:tr>
      <w:tr w:rsidR="00856998" w14:paraId="2C9D24FF" w14:textId="77777777">
        <w:trPr>
          <w:trHeight w:val="328"/>
        </w:trPr>
        <w:tc>
          <w:tcPr>
            <w:tcW w:w="151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center"/>
          </w:tcPr>
          <w:p w14:paraId="01C1470E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 период с _</w:t>
            </w:r>
            <w:proofErr w:type="gramStart"/>
            <w:r>
              <w:rPr>
                <w:rFonts w:ascii="Times New Roman" w:hAnsi="Times New Roman"/>
                <w:color w:val="000000"/>
              </w:rPr>
              <w:t>_._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_.202_ г. по __.__.202_ г. </w:t>
            </w:r>
          </w:p>
          <w:p w14:paraId="6ECF953D" w14:textId="39F84A10" w:rsidR="00856998" w:rsidRDefault="00EC6462" w:rsidP="00B452CF">
            <w:pPr>
              <w:widowControl w:val="0"/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/>
                <w:color w:val="000000"/>
              </w:rPr>
            </w:pPr>
            <w:r w:rsidRPr="003B60B7">
              <w:rPr>
                <w:rFonts w:ascii="Times New Roman" w:hAnsi="Times New Roman"/>
              </w:rPr>
              <w:t xml:space="preserve">к Договору </w:t>
            </w:r>
            <w:r w:rsidR="00B452CF">
              <w:rPr>
                <w:rFonts w:ascii="Times New Roman" w:hAnsi="Times New Roman"/>
              </w:rPr>
              <w:t>_________________________________</w:t>
            </w:r>
            <w:r w:rsidRPr="003B60B7">
              <w:rPr>
                <w:rFonts w:ascii="Times New Roman" w:hAnsi="Times New Roman"/>
              </w:rPr>
              <w:t>.</w:t>
            </w:r>
          </w:p>
        </w:tc>
      </w:tr>
      <w:tr w:rsidR="00856998" w14:paraId="52AD7309" w14:textId="77777777">
        <w:trPr>
          <w:trHeight w:val="328"/>
        </w:trPr>
        <w:tc>
          <w:tcPr>
            <w:tcW w:w="151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center"/>
          </w:tcPr>
          <w:p w14:paraId="23A12155" w14:textId="77777777" w:rsidR="00856998" w:rsidRDefault="00856998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</w:p>
          <w:p w14:paraId="7788736C" w14:textId="00144BDD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Автоматизированное р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абочее место (АРМ) пользователя. Интегральный показатель качества</w:t>
            </w:r>
            <w:r w:rsidR="00134937" w:rsidRPr="0068748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(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ISL</w:t>
            </w:r>
            <w:r w:rsidR="00134937" w:rsidRPr="0068748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)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: __%</w:t>
            </w:r>
          </w:p>
          <w:p w14:paraId="48C0E341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Доступность Услуги (</w:t>
            </w:r>
            <w:r>
              <w:rPr>
                <w:rFonts w:ascii="Times New Roman" w:hAnsi="Times New Roman"/>
                <w:color w:val="000000"/>
                <w:sz w:val="20"/>
                <w:szCs w:val="22"/>
                <w:lang w:val="en-US"/>
              </w:rPr>
              <w:t>AVA</w:t>
            </w:r>
            <w:r>
              <w:rPr>
                <w:rFonts w:ascii="Times New Roman" w:hAnsi="Times New Roman"/>
                <w:color w:val="000000"/>
                <w:sz w:val="20"/>
                <w:szCs w:val="22"/>
              </w:rPr>
              <w:t>) = __;</w:t>
            </w:r>
          </w:p>
          <w:p w14:paraId="3A2F46C3" w14:textId="77777777" w:rsidR="00134937" w:rsidRDefault="00134937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Количество правильно отработанных обращений = __; Общее количество обращений = __.</w:t>
            </w:r>
          </w:p>
          <w:p w14:paraId="117981E1" w14:textId="77777777" w:rsidR="00856998" w:rsidRDefault="00856998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14:paraId="7D784A03" w14:textId="5602A5D4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Автоматизированное рабоч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ее место (АРМ) VIP-пользователя.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Интегральный показатель качества</w:t>
            </w:r>
            <w:r w:rsidR="00134937" w:rsidRPr="0068748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(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ISL</w:t>
            </w:r>
            <w:r w:rsidR="00134937" w:rsidRPr="0068748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)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: __%</w:t>
            </w:r>
          </w:p>
          <w:p w14:paraId="0ABC4B8E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Доступность ИТ-Услуги (</w:t>
            </w:r>
            <w:r>
              <w:rPr>
                <w:rFonts w:ascii="Times New Roman" w:hAnsi="Times New Roman"/>
                <w:color w:val="000000"/>
                <w:sz w:val="20"/>
                <w:szCs w:val="22"/>
                <w:lang w:val="en-US"/>
              </w:rPr>
              <w:t>AVA</w:t>
            </w:r>
            <w:r>
              <w:rPr>
                <w:rFonts w:ascii="Times New Roman" w:hAnsi="Times New Roman"/>
                <w:color w:val="000000"/>
                <w:sz w:val="20"/>
                <w:szCs w:val="22"/>
              </w:rPr>
              <w:t>) = __;</w:t>
            </w:r>
          </w:p>
          <w:p w14:paraId="40D42D99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Количество правильно отработанных обращений = __; Общее количество обращений = __.</w:t>
            </w:r>
          </w:p>
          <w:p w14:paraId="26E6102A" w14:textId="77777777" w:rsidR="00856998" w:rsidRDefault="00856998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</w:p>
          <w:p w14:paraId="6306DCF8" w14:textId="01B7B835" w:rsidR="00856998" w:rsidRDefault="00025CFA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Антивирусная защита.</w:t>
            </w:r>
            <w:r w:rsidR="008A3171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Интегральный показатель качества</w:t>
            </w:r>
            <w:r w:rsidR="00134937" w:rsidRPr="0068748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(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ISL</w:t>
            </w:r>
            <w:r w:rsidR="00134937" w:rsidRPr="0068748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)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: __%</w:t>
            </w:r>
          </w:p>
          <w:p w14:paraId="1957FB66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Доступность ИТ-Услуги (</w:t>
            </w:r>
            <w:r>
              <w:rPr>
                <w:rFonts w:ascii="Times New Roman" w:hAnsi="Times New Roman"/>
                <w:color w:val="000000"/>
                <w:sz w:val="20"/>
                <w:szCs w:val="22"/>
                <w:lang w:val="en-US"/>
              </w:rPr>
              <w:t>AVA</w:t>
            </w:r>
            <w:r>
              <w:rPr>
                <w:rFonts w:ascii="Times New Roman" w:hAnsi="Times New Roman"/>
                <w:color w:val="000000"/>
                <w:sz w:val="20"/>
                <w:szCs w:val="22"/>
              </w:rPr>
              <w:t>) = __;</w:t>
            </w:r>
          </w:p>
          <w:p w14:paraId="76F0924A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Количество правильно отработанных обращений = __; Общее количество обращений = __.</w:t>
            </w:r>
          </w:p>
          <w:p w14:paraId="06291147" w14:textId="77777777" w:rsidR="00856998" w:rsidRDefault="00856998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</w:p>
          <w:p w14:paraId="708895F3" w14:textId="549A4C3A" w:rsidR="00856998" w:rsidRDefault="00025CFA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Аудио/видеоконференцсвязь.</w:t>
            </w:r>
            <w:r w:rsidR="008A3171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Интегральный показатель качества</w:t>
            </w:r>
            <w:r w:rsidR="00134937" w:rsidRPr="0068748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(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ISL</w:t>
            </w:r>
            <w:r w:rsidR="00134937" w:rsidRPr="0068748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)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: __%</w:t>
            </w:r>
          </w:p>
          <w:p w14:paraId="42ED7E38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Доступность ИТ-Услуги (</w:t>
            </w:r>
            <w:r>
              <w:rPr>
                <w:rFonts w:ascii="Times New Roman" w:hAnsi="Times New Roman"/>
                <w:color w:val="000000"/>
                <w:sz w:val="20"/>
                <w:szCs w:val="22"/>
                <w:lang w:val="en-US"/>
              </w:rPr>
              <w:t>AVA</w:t>
            </w:r>
            <w:r>
              <w:rPr>
                <w:rFonts w:ascii="Times New Roman" w:hAnsi="Times New Roman"/>
                <w:color w:val="000000"/>
                <w:sz w:val="20"/>
                <w:szCs w:val="22"/>
              </w:rPr>
              <w:t>) = __;</w:t>
            </w:r>
          </w:p>
          <w:p w14:paraId="08F36CE6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Количество правильно отработанных обращений = __; Общее количество обращений = __.</w:t>
            </w:r>
          </w:p>
          <w:p w14:paraId="7DA56348" w14:textId="77777777" w:rsidR="00856998" w:rsidRDefault="00856998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b/>
                <w:color w:val="000000"/>
                <w:sz w:val="20"/>
                <w:szCs w:val="22"/>
              </w:rPr>
            </w:pPr>
          </w:p>
          <w:p w14:paraId="16FAABA0" w14:textId="632D0E88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Единая служба технической поддержки (ЕСТП)</w:t>
            </w:r>
            <w:r w:rsidR="00025CFA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.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Интегральный показатель качества</w:t>
            </w:r>
            <w:r w:rsidR="00134937" w:rsidRPr="0068748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(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ISL</w:t>
            </w:r>
            <w:r w:rsidR="00134937" w:rsidRPr="0068748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)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: __%</w:t>
            </w:r>
          </w:p>
          <w:p w14:paraId="2996D49F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Доступность ИТ-Услуги (</w:t>
            </w:r>
            <w:r>
              <w:rPr>
                <w:rFonts w:ascii="Times New Roman" w:hAnsi="Times New Roman"/>
                <w:color w:val="000000"/>
                <w:sz w:val="20"/>
                <w:szCs w:val="22"/>
                <w:lang w:val="en-US"/>
              </w:rPr>
              <w:t>AVA</w:t>
            </w:r>
            <w:r>
              <w:rPr>
                <w:rFonts w:ascii="Times New Roman" w:hAnsi="Times New Roman"/>
                <w:color w:val="000000"/>
                <w:sz w:val="20"/>
                <w:szCs w:val="22"/>
              </w:rPr>
              <w:t>) = __;</w:t>
            </w:r>
          </w:p>
          <w:p w14:paraId="31CB104E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Количество правильно отработанных обращений = __; Общее количество обращений = __.</w:t>
            </w:r>
          </w:p>
          <w:p w14:paraId="563D52E8" w14:textId="77777777" w:rsidR="00856998" w:rsidRDefault="00856998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  <w:p w14:paraId="09A26E91" w14:textId="5E329FBF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Корпоративная электронная почта</w:t>
            </w:r>
            <w:r w:rsidR="00025CFA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. 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Интегральный показатель качества</w:t>
            </w:r>
            <w:r w:rsidR="00134937" w:rsidRPr="0068748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(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ISL</w:t>
            </w:r>
            <w:r w:rsidR="00134937" w:rsidRPr="0068748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)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: __%</w:t>
            </w:r>
          </w:p>
          <w:p w14:paraId="377873D0" w14:textId="19ED4FD6" w:rsidR="00856998" w:rsidRDefault="00025CFA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Доступность ИТ-</w:t>
            </w:r>
            <w:r w:rsidR="008A3171">
              <w:rPr>
                <w:rFonts w:ascii="Times New Roman" w:hAnsi="Times New Roman"/>
                <w:color w:val="000000"/>
                <w:sz w:val="20"/>
                <w:szCs w:val="22"/>
              </w:rPr>
              <w:t>Услуги (</w:t>
            </w:r>
            <w:r w:rsidR="008A3171">
              <w:rPr>
                <w:rFonts w:ascii="Times New Roman" w:hAnsi="Times New Roman"/>
                <w:color w:val="000000"/>
                <w:sz w:val="20"/>
                <w:szCs w:val="22"/>
                <w:lang w:val="en-US"/>
              </w:rPr>
              <w:t>AVA</w:t>
            </w:r>
            <w:r w:rsidR="008A3171">
              <w:rPr>
                <w:rFonts w:ascii="Times New Roman" w:hAnsi="Times New Roman"/>
                <w:color w:val="000000"/>
                <w:sz w:val="20"/>
                <w:szCs w:val="22"/>
              </w:rPr>
              <w:t>) = __;</w:t>
            </w:r>
          </w:p>
          <w:p w14:paraId="0B3822BE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Количество правильно отработанных обращений = __; Общее количество обращений = __.</w:t>
            </w:r>
          </w:p>
          <w:p w14:paraId="039997A9" w14:textId="77777777" w:rsidR="00856998" w:rsidRDefault="00856998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</w:p>
          <w:p w14:paraId="365BF08F" w14:textId="166074CA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b/>
                <w:color w:val="000000"/>
                <w:sz w:val="22"/>
              </w:rPr>
              <w:t>М</w:t>
            </w:r>
            <w:r w:rsidR="00025CFA" w:rsidRPr="00EC6462">
              <w:rPr>
                <w:rFonts w:ascii="Times New Roman" w:hAnsi="Times New Roman"/>
                <w:b/>
                <w:color w:val="000000"/>
                <w:sz w:val="22"/>
              </w:rPr>
              <w:t>ониторинг ИТ – инфраструктуры.</w:t>
            </w:r>
            <w:r w:rsidR="00025CFA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Интегральный показатель качества</w:t>
            </w:r>
            <w:r w:rsidR="00134937" w:rsidRPr="0068748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(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ISL</w:t>
            </w:r>
            <w:r w:rsidR="00134937" w:rsidRPr="0068748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)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: __%</w:t>
            </w:r>
          </w:p>
          <w:p w14:paraId="00286057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Доступность ИТ-Услуги (</w:t>
            </w:r>
            <w:r>
              <w:rPr>
                <w:rFonts w:ascii="Times New Roman" w:hAnsi="Times New Roman"/>
                <w:color w:val="000000"/>
                <w:sz w:val="20"/>
                <w:szCs w:val="22"/>
                <w:lang w:val="en-US"/>
              </w:rPr>
              <w:t>AVA</w:t>
            </w:r>
            <w:r>
              <w:rPr>
                <w:rFonts w:ascii="Times New Roman" w:hAnsi="Times New Roman"/>
                <w:color w:val="000000"/>
                <w:sz w:val="20"/>
                <w:szCs w:val="22"/>
              </w:rPr>
              <w:t>) = __;</w:t>
            </w:r>
          </w:p>
          <w:p w14:paraId="1FBD6178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Количество правильно отработанных обращений = __; Общее количество обращений = __.</w:t>
            </w:r>
          </w:p>
          <w:p w14:paraId="2E3DF27E" w14:textId="77777777" w:rsidR="00025CFA" w:rsidRDefault="00025CFA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</w:p>
          <w:p w14:paraId="1FDED04E" w14:textId="4599932A" w:rsidR="00856998" w:rsidRDefault="00025CFA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Обновление ПО. 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Интегральный показатель качества</w:t>
            </w:r>
            <w:r w:rsidR="00134937" w:rsidRPr="0068748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(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ISL</w:t>
            </w:r>
            <w:r w:rsidR="00134937" w:rsidRPr="0068748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)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: __%</w:t>
            </w:r>
          </w:p>
          <w:p w14:paraId="41EA118F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Доступность ИТ-Услуги (</w:t>
            </w:r>
            <w:r>
              <w:rPr>
                <w:rFonts w:ascii="Times New Roman" w:hAnsi="Times New Roman"/>
                <w:color w:val="000000"/>
                <w:sz w:val="20"/>
                <w:szCs w:val="22"/>
                <w:lang w:val="en-US"/>
              </w:rPr>
              <w:t>AVA</w:t>
            </w:r>
            <w:r>
              <w:rPr>
                <w:rFonts w:ascii="Times New Roman" w:hAnsi="Times New Roman"/>
                <w:color w:val="000000"/>
                <w:sz w:val="20"/>
                <w:szCs w:val="22"/>
              </w:rPr>
              <w:t>) = __;</w:t>
            </w:r>
          </w:p>
          <w:p w14:paraId="3801DF29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Количество правильно отработанных обращений = __; Общее количество обращений = __.</w:t>
            </w:r>
          </w:p>
          <w:p w14:paraId="3ADB0901" w14:textId="77777777" w:rsidR="00856998" w:rsidRDefault="00856998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</w:p>
          <w:p w14:paraId="7FF52E6C" w14:textId="5343A59B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lastRenderedPageBreak/>
              <w:t>П</w:t>
            </w:r>
            <w:r w:rsidR="00025CFA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ечать и копирование документов.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Интегральный показатель качества</w:t>
            </w:r>
            <w:r w:rsidR="00134937" w:rsidRPr="0068748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(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ISL</w:t>
            </w:r>
            <w:r w:rsidR="00134937" w:rsidRPr="0068748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)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: __%</w:t>
            </w:r>
          </w:p>
          <w:p w14:paraId="7C02D4E0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Доступность ИТ-Услуги (</w:t>
            </w:r>
            <w:r>
              <w:rPr>
                <w:rFonts w:ascii="Times New Roman" w:hAnsi="Times New Roman"/>
                <w:color w:val="000000"/>
                <w:sz w:val="20"/>
                <w:szCs w:val="22"/>
                <w:lang w:val="en-US"/>
              </w:rPr>
              <w:t>AVA</w:t>
            </w:r>
            <w:r>
              <w:rPr>
                <w:rFonts w:ascii="Times New Roman" w:hAnsi="Times New Roman"/>
                <w:color w:val="000000"/>
                <w:sz w:val="20"/>
                <w:szCs w:val="22"/>
              </w:rPr>
              <w:t>) = __;</w:t>
            </w:r>
          </w:p>
          <w:p w14:paraId="6479ADA0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Количество правильно отработанных обращений = __; Общее количество обращений = __.</w:t>
            </w:r>
          </w:p>
          <w:p w14:paraId="2B06CCE3" w14:textId="77777777" w:rsidR="00856998" w:rsidRDefault="00856998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b/>
                <w:color w:val="000000"/>
                <w:sz w:val="20"/>
                <w:szCs w:val="22"/>
              </w:rPr>
            </w:pPr>
          </w:p>
          <w:p w14:paraId="3EEEF150" w14:textId="04394D39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Резервное копирование и восстановления данных</w:t>
            </w:r>
            <w:r w:rsidR="00025CFA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Интегральный показатель качества</w:t>
            </w:r>
            <w:r w:rsidR="00134937" w:rsidRPr="0068748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(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ISL</w:t>
            </w:r>
            <w:r w:rsidR="00134937" w:rsidRPr="0068748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)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: __%</w:t>
            </w:r>
          </w:p>
          <w:p w14:paraId="6FAC6386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Доступность ИТ-Услуги (</w:t>
            </w:r>
            <w:r>
              <w:rPr>
                <w:rFonts w:ascii="Times New Roman" w:hAnsi="Times New Roman"/>
                <w:color w:val="000000"/>
                <w:sz w:val="20"/>
                <w:szCs w:val="22"/>
                <w:lang w:val="en-US"/>
              </w:rPr>
              <w:t>AVA</w:t>
            </w:r>
            <w:r>
              <w:rPr>
                <w:rFonts w:ascii="Times New Roman" w:hAnsi="Times New Roman"/>
                <w:color w:val="000000"/>
                <w:sz w:val="20"/>
                <w:szCs w:val="22"/>
              </w:rPr>
              <w:t>) = __;</w:t>
            </w:r>
          </w:p>
          <w:p w14:paraId="4D81F5F8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Количество правильно отработанных обращений = __; Общее количество обращений = __.</w:t>
            </w:r>
          </w:p>
          <w:p w14:paraId="0DC60456" w14:textId="77777777" w:rsidR="00856998" w:rsidRDefault="00856998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</w:p>
          <w:p w14:paraId="00A11789" w14:textId="7E882C39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Серверное оборудование</w:t>
            </w:r>
            <w:r w:rsidR="00025CFA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Интегральный показатель качества</w:t>
            </w:r>
            <w:r w:rsidR="00134937" w:rsidRPr="0068748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(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ISL</w:t>
            </w:r>
            <w:r w:rsidR="00134937" w:rsidRPr="0068748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)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: __%</w:t>
            </w:r>
          </w:p>
          <w:p w14:paraId="3F109067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Доступность ИТ-Услуги (</w:t>
            </w:r>
            <w:r>
              <w:rPr>
                <w:rFonts w:ascii="Times New Roman" w:hAnsi="Times New Roman"/>
                <w:color w:val="000000"/>
                <w:sz w:val="20"/>
                <w:szCs w:val="22"/>
                <w:lang w:val="en-US"/>
              </w:rPr>
              <w:t>AVA</w:t>
            </w:r>
            <w:r>
              <w:rPr>
                <w:rFonts w:ascii="Times New Roman" w:hAnsi="Times New Roman"/>
                <w:color w:val="000000"/>
                <w:sz w:val="20"/>
                <w:szCs w:val="22"/>
              </w:rPr>
              <w:t>), % = __;</w:t>
            </w:r>
          </w:p>
          <w:p w14:paraId="5145BF3A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Количество правильно отработанных обращений = __; Общее количество обращений = __.</w:t>
            </w:r>
          </w:p>
          <w:p w14:paraId="7BC5FB9E" w14:textId="77777777" w:rsidR="00856998" w:rsidRDefault="00856998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b/>
                <w:color w:val="000000"/>
                <w:sz w:val="20"/>
                <w:szCs w:val="22"/>
              </w:rPr>
            </w:pPr>
          </w:p>
          <w:p w14:paraId="7552DDA6" w14:textId="063D03E9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Сетевое оборудование</w:t>
            </w:r>
            <w:r w:rsidR="00025CFA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Интегральный показатель качества</w:t>
            </w:r>
            <w:r w:rsidR="00134937" w:rsidRPr="0068748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(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ISL</w:t>
            </w:r>
            <w:r w:rsidR="00134937" w:rsidRPr="0068748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)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: __%</w:t>
            </w:r>
          </w:p>
          <w:p w14:paraId="070E0FE3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Доступность ИТ-Услуги (</w:t>
            </w:r>
            <w:r>
              <w:rPr>
                <w:rFonts w:ascii="Times New Roman" w:hAnsi="Times New Roman"/>
                <w:color w:val="000000"/>
                <w:sz w:val="20"/>
                <w:szCs w:val="22"/>
                <w:lang w:val="en-US"/>
              </w:rPr>
              <w:t>AVA</w:t>
            </w:r>
            <w:r>
              <w:rPr>
                <w:rFonts w:ascii="Times New Roman" w:hAnsi="Times New Roman"/>
                <w:color w:val="000000"/>
                <w:sz w:val="20"/>
                <w:szCs w:val="22"/>
              </w:rPr>
              <w:t>) = __;</w:t>
            </w:r>
          </w:p>
          <w:p w14:paraId="5E5ADFAF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Количество правильно отработанных обращений = __; Общее количество обращений = __.</w:t>
            </w:r>
          </w:p>
          <w:p w14:paraId="5F4417D6" w14:textId="77777777" w:rsidR="00856998" w:rsidRDefault="00856998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14:paraId="52534FB9" w14:textId="4020026E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Сетевые файловые ресурсы</w:t>
            </w:r>
            <w:r w:rsidR="00025CFA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Интегральный показатель качества</w:t>
            </w:r>
            <w:r w:rsidR="00134937" w:rsidRPr="0068748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(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ISL</w:t>
            </w:r>
            <w:r w:rsidR="00134937" w:rsidRPr="0068748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)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: __%</w:t>
            </w:r>
          </w:p>
          <w:p w14:paraId="61264405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Доступность ИТ-Услуги (</w:t>
            </w:r>
            <w:r>
              <w:rPr>
                <w:rFonts w:ascii="Times New Roman" w:hAnsi="Times New Roman"/>
                <w:color w:val="000000"/>
                <w:sz w:val="20"/>
                <w:szCs w:val="22"/>
                <w:lang w:val="en-US"/>
              </w:rPr>
              <w:t>AVA</w:t>
            </w:r>
            <w:r>
              <w:rPr>
                <w:rFonts w:ascii="Times New Roman" w:hAnsi="Times New Roman"/>
                <w:color w:val="000000"/>
                <w:sz w:val="20"/>
                <w:szCs w:val="22"/>
              </w:rPr>
              <w:t>) = __;</w:t>
            </w:r>
          </w:p>
          <w:p w14:paraId="157D845D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Количество правильно отработанных обращений = __; Общее количество обращений = __.</w:t>
            </w:r>
          </w:p>
          <w:p w14:paraId="0B4B9B89" w14:textId="77777777" w:rsidR="00856998" w:rsidRDefault="00856998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</w:p>
          <w:p w14:paraId="6E9A8FA3" w14:textId="649229C0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Удаленный доступ к информационным ресурсам</w:t>
            </w:r>
            <w:r w:rsidR="00025CFA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Интегральный показатель качества</w:t>
            </w:r>
            <w:r w:rsidR="00134937" w:rsidRPr="0068748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(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ISL</w:t>
            </w:r>
            <w:r w:rsidR="00134937" w:rsidRPr="0068748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)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: __%</w:t>
            </w:r>
          </w:p>
          <w:p w14:paraId="3A855B3F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Доступность ИТ-Услуги (</w:t>
            </w:r>
            <w:r>
              <w:rPr>
                <w:rFonts w:ascii="Times New Roman" w:hAnsi="Times New Roman"/>
                <w:color w:val="000000"/>
                <w:sz w:val="20"/>
                <w:szCs w:val="22"/>
                <w:lang w:val="en-US"/>
              </w:rPr>
              <w:t>AVA</w:t>
            </w:r>
            <w:r>
              <w:rPr>
                <w:rFonts w:ascii="Times New Roman" w:hAnsi="Times New Roman"/>
                <w:color w:val="000000"/>
                <w:sz w:val="20"/>
                <w:szCs w:val="22"/>
              </w:rPr>
              <w:t>) = __;</w:t>
            </w:r>
          </w:p>
          <w:p w14:paraId="2347EB7C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Количество правильно отработанных обращений = __; Общее количество обращений = __.</w:t>
            </w:r>
          </w:p>
          <w:p w14:paraId="1921A700" w14:textId="77777777" w:rsidR="00856998" w:rsidRDefault="00856998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  <w:p w14:paraId="3B107242" w14:textId="5CB06633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IP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-Телефония</w:t>
            </w:r>
            <w:r w:rsidR="00025CFA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. 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Интегральный показатель качества</w:t>
            </w:r>
            <w:r w:rsidR="00134937" w:rsidRPr="0068748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(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ISL</w:t>
            </w:r>
            <w:r w:rsidR="00134937" w:rsidRPr="0068748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)</w:t>
            </w:r>
            <w:r w:rsidR="0013493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: __%</w:t>
            </w:r>
          </w:p>
          <w:p w14:paraId="00FC1DDB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Доступность ИТ-Услуги (</w:t>
            </w:r>
            <w:r>
              <w:rPr>
                <w:rFonts w:ascii="Times New Roman" w:hAnsi="Times New Roman"/>
                <w:color w:val="000000"/>
                <w:sz w:val="20"/>
                <w:szCs w:val="22"/>
                <w:lang w:val="en-US"/>
              </w:rPr>
              <w:t>AVA</w:t>
            </w:r>
            <w:r>
              <w:rPr>
                <w:rFonts w:ascii="Times New Roman" w:hAnsi="Times New Roman"/>
                <w:color w:val="000000"/>
                <w:sz w:val="20"/>
                <w:szCs w:val="22"/>
              </w:rPr>
              <w:t>) = __;</w:t>
            </w:r>
          </w:p>
          <w:p w14:paraId="40D2AB2E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Количество правильно отработанных обращений = __; Общее количество обращений = __.</w:t>
            </w:r>
          </w:p>
          <w:p w14:paraId="13F4F7D9" w14:textId="5E1A7FE0" w:rsidR="007A3B5F" w:rsidRDefault="007A3B5F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  <w:p w14:paraId="39A88B25" w14:textId="701F75A5" w:rsidR="00EC6462" w:rsidRDefault="00EC6462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  <w:p w14:paraId="01F13AA0" w14:textId="2ADE4A69" w:rsidR="00EC6462" w:rsidRDefault="00EC6462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  <w:p w14:paraId="2CD9555E" w14:textId="3AAF1B57" w:rsidR="00EC6462" w:rsidRDefault="00EC6462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  <w:p w14:paraId="6AB8B357" w14:textId="4F0DE772" w:rsidR="00EC6462" w:rsidRDefault="00EC6462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  <w:p w14:paraId="6374E617" w14:textId="609ACE6C" w:rsidR="00EC6462" w:rsidRDefault="00EC6462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  <w:p w14:paraId="2DEDF4CE" w14:textId="1BD6420E" w:rsidR="00EC6462" w:rsidRDefault="00EC6462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  <w:p w14:paraId="05B0D793" w14:textId="0CF0CADB" w:rsidR="00EC6462" w:rsidRDefault="00EC6462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  <w:p w14:paraId="0CA2ED7B" w14:textId="458E2C17" w:rsidR="00EC6462" w:rsidRDefault="00EC6462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  <w:p w14:paraId="7A3E5108" w14:textId="22DDAF2E" w:rsidR="00EC6462" w:rsidRDefault="00EC6462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  <w:p w14:paraId="2D962B30" w14:textId="1DFF056B" w:rsidR="00EC6462" w:rsidRDefault="00EC6462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  <w:p w14:paraId="5B7F8B8C" w14:textId="77777777" w:rsidR="00EC6462" w:rsidRDefault="00EC6462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  <w:p w14:paraId="37D4F9C1" w14:textId="77777777" w:rsidR="007A3B5F" w:rsidRDefault="007A3B5F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  <w:p w14:paraId="6EEB6550" w14:textId="77777777" w:rsidR="00856998" w:rsidRDefault="00856998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  <w:p w14:paraId="579AB049" w14:textId="77777777" w:rsidR="00856998" w:rsidRDefault="00856998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b/>
                <w:color w:val="000000"/>
                <w:sz w:val="20"/>
                <w:szCs w:val="22"/>
              </w:rPr>
            </w:pPr>
          </w:p>
          <w:tbl>
            <w:tblPr>
              <w:tblW w:w="149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03"/>
              <w:gridCol w:w="1224"/>
              <w:gridCol w:w="1931"/>
              <w:gridCol w:w="1728"/>
              <w:gridCol w:w="2047"/>
              <w:gridCol w:w="1185"/>
              <w:gridCol w:w="1559"/>
              <w:gridCol w:w="4531"/>
            </w:tblGrid>
            <w:tr w:rsidR="00856998" w14:paraId="632F9A92" w14:textId="77777777" w:rsidTr="002A4FE6">
              <w:trPr>
                <w:trHeight w:val="284"/>
              </w:trPr>
              <w:tc>
                <w:tcPr>
                  <w:tcW w:w="703" w:type="dxa"/>
                  <w:shd w:val="clear" w:color="auto" w:fill="DEEAF6" w:themeFill="accent1" w:themeFillTint="33"/>
                  <w:vAlign w:val="center"/>
                </w:tcPr>
                <w:p w14:paraId="6469D508" w14:textId="77777777" w:rsidR="00856998" w:rsidRDefault="008A3171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b/>
                      <w:sz w:val="20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18"/>
                    </w:rPr>
                    <w:lastRenderedPageBreak/>
                    <w:t>№</w:t>
                  </w:r>
                </w:p>
              </w:tc>
              <w:tc>
                <w:tcPr>
                  <w:tcW w:w="1224" w:type="dxa"/>
                  <w:shd w:val="clear" w:color="auto" w:fill="DEEAF6" w:themeFill="accent1" w:themeFillTint="33"/>
                  <w:vAlign w:val="center"/>
                </w:tcPr>
                <w:p w14:paraId="4B1E7F0E" w14:textId="77777777" w:rsidR="00856998" w:rsidRDefault="008A3171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18"/>
                    </w:rPr>
                    <w:t>Номер</w:t>
                  </w:r>
                </w:p>
                <w:p w14:paraId="6BFD0C2F" w14:textId="77777777" w:rsidR="00856998" w:rsidRDefault="008A3171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18"/>
                    </w:rPr>
                    <w:t>обращения</w:t>
                  </w:r>
                </w:p>
              </w:tc>
              <w:tc>
                <w:tcPr>
                  <w:tcW w:w="1931" w:type="dxa"/>
                  <w:shd w:val="clear" w:color="auto" w:fill="DEEAF6" w:themeFill="accent1" w:themeFillTint="33"/>
                  <w:vAlign w:val="center"/>
                </w:tcPr>
                <w:p w14:paraId="65C94794" w14:textId="77777777" w:rsidR="00856998" w:rsidRDefault="008A3171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18"/>
                    </w:rPr>
                    <w:t>Инициатор</w:t>
                  </w:r>
                </w:p>
              </w:tc>
              <w:tc>
                <w:tcPr>
                  <w:tcW w:w="1728" w:type="dxa"/>
                  <w:shd w:val="clear" w:color="auto" w:fill="DEEAF6" w:themeFill="accent1" w:themeFillTint="33"/>
                  <w:vAlign w:val="center"/>
                </w:tcPr>
                <w:p w14:paraId="75CBF72B" w14:textId="77777777" w:rsidR="00856998" w:rsidRDefault="008A3171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18"/>
                    </w:rPr>
                    <w:t>ИТ-Услуга</w:t>
                  </w:r>
                </w:p>
              </w:tc>
              <w:tc>
                <w:tcPr>
                  <w:tcW w:w="2047" w:type="dxa"/>
                  <w:shd w:val="clear" w:color="auto" w:fill="DEEAF6" w:themeFill="accent1" w:themeFillTint="33"/>
                  <w:vAlign w:val="center"/>
                </w:tcPr>
                <w:p w14:paraId="2CD616DF" w14:textId="77777777" w:rsidR="00856998" w:rsidRDefault="008A3171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18"/>
                    </w:rPr>
                    <w:t>Тип обращения</w:t>
                  </w:r>
                </w:p>
              </w:tc>
              <w:tc>
                <w:tcPr>
                  <w:tcW w:w="1185" w:type="dxa"/>
                  <w:shd w:val="clear" w:color="auto" w:fill="DEEAF6" w:themeFill="accent1" w:themeFillTint="33"/>
                  <w:vAlign w:val="center"/>
                </w:tcPr>
                <w:p w14:paraId="2C38325E" w14:textId="77777777" w:rsidR="00856998" w:rsidRDefault="008A3171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18"/>
                    </w:rPr>
                    <w:t>Статус</w:t>
                  </w:r>
                </w:p>
              </w:tc>
              <w:tc>
                <w:tcPr>
                  <w:tcW w:w="1559" w:type="dxa"/>
                  <w:shd w:val="clear" w:color="auto" w:fill="DEEAF6" w:themeFill="accent1" w:themeFillTint="33"/>
                  <w:vAlign w:val="center"/>
                </w:tcPr>
                <w:p w14:paraId="02F11353" w14:textId="77777777" w:rsidR="00856998" w:rsidRDefault="008A3171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18"/>
                    </w:rPr>
                    <w:t>Соответствие</w:t>
                  </w:r>
                </w:p>
                <w:p w14:paraId="757EFC17" w14:textId="77777777" w:rsidR="00856998" w:rsidRDefault="008A3171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18"/>
                      <w:lang w:val="en-US"/>
                    </w:rPr>
                    <w:t>SLA</w:t>
                  </w:r>
                </w:p>
              </w:tc>
              <w:tc>
                <w:tcPr>
                  <w:tcW w:w="4531" w:type="dxa"/>
                  <w:shd w:val="clear" w:color="auto" w:fill="DEEAF6" w:themeFill="accent1" w:themeFillTint="33"/>
                  <w:vAlign w:val="center"/>
                </w:tcPr>
                <w:p w14:paraId="2399ED41" w14:textId="77777777" w:rsidR="00856998" w:rsidRDefault="008A3171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18"/>
                    </w:rPr>
                    <w:t>Примечание</w:t>
                  </w:r>
                  <w:r>
                    <w:rPr>
                      <w:rStyle w:val="afd"/>
                      <w:rFonts w:ascii="Symbol" w:eastAsia="Symbol" w:hAnsi="Symbol" w:cs="Symbol"/>
                      <w:b/>
                      <w:bCs/>
                      <w:sz w:val="20"/>
                      <w:szCs w:val="18"/>
                    </w:rPr>
                    <w:t></w:t>
                  </w:r>
                </w:p>
              </w:tc>
            </w:tr>
            <w:tr w:rsidR="00856998" w14:paraId="49FF409F" w14:textId="77777777">
              <w:trPr>
                <w:trHeight w:val="284"/>
              </w:trPr>
              <w:tc>
                <w:tcPr>
                  <w:tcW w:w="703" w:type="dxa"/>
                  <w:shd w:val="clear" w:color="auto" w:fill="FFFFFF"/>
                  <w:vAlign w:val="center"/>
                </w:tcPr>
                <w:p w14:paraId="3449C994" w14:textId="77777777" w:rsidR="00856998" w:rsidRDefault="008A3171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  <w:footnoteReference w:customMarkFollows="1" w:id="3"/>
                    <w:t> </w:t>
                  </w:r>
                </w:p>
              </w:tc>
              <w:tc>
                <w:tcPr>
                  <w:tcW w:w="1224" w:type="dxa"/>
                  <w:shd w:val="clear" w:color="auto" w:fill="FFFFFF"/>
                  <w:vAlign w:val="center"/>
                </w:tcPr>
                <w:p w14:paraId="2486D2A9" w14:textId="77777777" w:rsidR="00856998" w:rsidRDefault="008A3171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  <w:t>888</w:t>
                  </w:r>
                </w:p>
              </w:tc>
              <w:tc>
                <w:tcPr>
                  <w:tcW w:w="1931" w:type="dxa"/>
                  <w:shd w:val="clear" w:color="auto" w:fill="FFFFFF"/>
                </w:tcPr>
                <w:p w14:paraId="634C61A7" w14:textId="77777777" w:rsidR="00856998" w:rsidRDefault="00856998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</w:pPr>
                </w:p>
              </w:tc>
              <w:tc>
                <w:tcPr>
                  <w:tcW w:w="1728" w:type="dxa"/>
                  <w:shd w:val="clear" w:color="auto" w:fill="FFFFFF"/>
                  <w:vAlign w:val="center"/>
                </w:tcPr>
                <w:p w14:paraId="044B2FB8" w14:textId="77777777" w:rsidR="00856998" w:rsidRDefault="008A3171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  <w:t> </w:t>
                  </w:r>
                </w:p>
              </w:tc>
              <w:tc>
                <w:tcPr>
                  <w:tcW w:w="2047" w:type="dxa"/>
                  <w:shd w:val="clear" w:color="auto" w:fill="FFFFFF"/>
                  <w:vAlign w:val="center"/>
                </w:tcPr>
                <w:p w14:paraId="53725679" w14:textId="77777777" w:rsidR="00856998" w:rsidRDefault="008A3171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  <w:t> </w:t>
                  </w:r>
                </w:p>
              </w:tc>
              <w:tc>
                <w:tcPr>
                  <w:tcW w:w="1185" w:type="dxa"/>
                  <w:shd w:val="clear" w:color="auto" w:fill="FFFFFF"/>
                  <w:vAlign w:val="center"/>
                </w:tcPr>
                <w:p w14:paraId="646C3560" w14:textId="77777777" w:rsidR="00856998" w:rsidRDefault="008A3171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auto" w:fill="FFFFFF"/>
                  <w:vAlign w:val="center"/>
                </w:tcPr>
                <w:p w14:paraId="2648806A" w14:textId="77777777" w:rsidR="00856998" w:rsidRDefault="008A3171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  <w:t>да</w:t>
                  </w:r>
                </w:p>
              </w:tc>
              <w:tc>
                <w:tcPr>
                  <w:tcW w:w="4531" w:type="dxa"/>
                  <w:shd w:val="clear" w:color="auto" w:fill="FFFFFF"/>
                  <w:vAlign w:val="center"/>
                </w:tcPr>
                <w:p w14:paraId="4673227F" w14:textId="77777777" w:rsidR="00856998" w:rsidRDefault="008A3171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  <w:t> </w:t>
                  </w:r>
                </w:p>
              </w:tc>
            </w:tr>
            <w:tr w:rsidR="00856998" w14:paraId="43DA52F7" w14:textId="77777777">
              <w:trPr>
                <w:trHeight w:val="284"/>
              </w:trPr>
              <w:tc>
                <w:tcPr>
                  <w:tcW w:w="703" w:type="dxa"/>
                  <w:shd w:val="clear" w:color="auto" w:fill="FFFFFF"/>
                  <w:vAlign w:val="center"/>
                </w:tcPr>
                <w:p w14:paraId="605EEF79" w14:textId="77777777" w:rsidR="00856998" w:rsidRDefault="00856998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</w:pPr>
                </w:p>
              </w:tc>
              <w:tc>
                <w:tcPr>
                  <w:tcW w:w="1224" w:type="dxa"/>
                  <w:shd w:val="clear" w:color="auto" w:fill="FFFFFF"/>
                  <w:vAlign w:val="center"/>
                </w:tcPr>
                <w:p w14:paraId="3515DB63" w14:textId="77777777" w:rsidR="00856998" w:rsidRDefault="008A3171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  <w:t>889</w:t>
                  </w:r>
                </w:p>
              </w:tc>
              <w:tc>
                <w:tcPr>
                  <w:tcW w:w="1931" w:type="dxa"/>
                  <w:shd w:val="clear" w:color="auto" w:fill="FFFFFF"/>
                </w:tcPr>
                <w:p w14:paraId="228E240E" w14:textId="77777777" w:rsidR="00856998" w:rsidRDefault="00856998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</w:pPr>
                </w:p>
              </w:tc>
              <w:tc>
                <w:tcPr>
                  <w:tcW w:w="1728" w:type="dxa"/>
                  <w:shd w:val="clear" w:color="auto" w:fill="FFFFFF"/>
                  <w:vAlign w:val="center"/>
                </w:tcPr>
                <w:p w14:paraId="420A04AD" w14:textId="77777777" w:rsidR="00856998" w:rsidRDefault="00856998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</w:pPr>
                </w:p>
              </w:tc>
              <w:tc>
                <w:tcPr>
                  <w:tcW w:w="2047" w:type="dxa"/>
                  <w:shd w:val="clear" w:color="auto" w:fill="FFFFFF"/>
                  <w:vAlign w:val="center"/>
                </w:tcPr>
                <w:p w14:paraId="156247A7" w14:textId="77777777" w:rsidR="00856998" w:rsidRDefault="00856998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</w:pPr>
                </w:p>
              </w:tc>
              <w:tc>
                <w:tcPr>
                  <w:tcW w:w="1185" w:type="dxa"/>
                  <w:shd w:val="clear" w:color="auto" w:fill="FFFFFF"/>
                  <w:vAlign w:val="center"/>
                </w:tcPr>
                <w:p w14:paraId="76638D3C" w14:textId="77777777" w:rsidR="00856998" w:rsidRDefault="00856998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642E2025" w14:textId="77777777" w:rsidR="00856998" w:rsidRDefault="008A3171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  <w:t>да</w:t>
                  </w:r>
                </w:p>
              </w:tc>
              <w:tc>
                <w:tcPr>
                  <w:tcW w:w="4531" w:type="dxa"/>
                  <w:shd w:val="clear" w:color="auto" w:fill="FFFFFF"/>
                  <w:vAlign w:val="center"/>
                </w:tcPr>
                <w:p w14:paraId="58941444" w14:textId="77777777" w:rsidR="00856998" w:rsidRDefault="00856998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</w:pPr>
                </w:p>
              </w:tc>
            </w:tr>
            <w:tr w:rsidR="00856998" w14:paraId="4831E626" w14:textId="77777777">
              <w:trPr>
                <w:trHeight w:val="284"/>
              </w:trPr>
              <w:tc>
                <w:tcPr>
                  <w:tcW w:w="703" w:type="dxa"/>
                  <w:shd w:val="clear" w:color="auto" w:fill="FFFFFF"/>
                  <w:vAlign w:val="center"/>
                </w:tcPr>
                <w:p w14:paraId="29AD948A" w14:textId="77777777" w:rsidR="00856998" w:rsidRDefault="00856998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</w:pPr>
                </w:p>
              </w:tc>
              <w:tc>
                <w:tcPr>
                  <w:tcW w:w="1224" w:type="dxa"/>
                  <w:shd w:val="clear" w:color="auto" w:fill="FFFFFF"/>
                  <w:vAlign w:val="center"/>
                </w:tcPr>
                <w:p w14:paraId="03283E90" w14:textId="77777777" w:rsidR="00856998" w:rsidRDefault="008A3171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  <w:t>890</w:t>
                  </w:r>
                </w:p>
              </w:tc>
              <w:tc>
                <w:tcPr>
                  <w:tcW w:w="1931" w:type="dxa"/>
                  <w:shd w:val="clear" w:color="auto" w:fill="FFFFFF"/>
                </w:tcPr>
                <w:p w14:paraId="39F4D847" w14:textId="77777777" w:rsidR="00856998" w:rsidRDefault="00856998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</w:pPr>
                </w:p>
              </w:tc>
              <w:tc>
                <w:tcPr>
                  <w:tcW w:w="1728" w:type="dxa"/>
                  <w:shd w:val="clear" w:color="auto" w:fill="FFFFFF"/>
                  <w:vAlign w:val="center"/>
                </w:tcPr>
                <w:p w14:paraId="0119FDF5" w14:textId="77777777" w:rsidR="00856998" w:rsidRDefault="00856998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</w:pPr>
                </w:p>
              </w:tc>
              <w:tc>
                <w:tcPr>
                  <w:tcW w:w="2047" w:type="dxa"/>
                  <w:shd w:val="clear" w:color="auto" w:fill="FFFFFF"/>
                  <w:vAlign w:val="center"/>
                </w:tcPr>
                <w:p w14:paraId="5D30422B" w14:textId="77777777" w:rsidR="00856998" w:rsidRDefault="00856998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</w:pPr>
                </w:p>
              </w:tc>
              <w:tc>
                <w:tcPr>
                  <w:tcW w:w="1185" w:type="dxa"/>
                  <w:shd w:val="clear" w:color="auto" w:fill="FFFFFF"/>
                  <w:vAlign w:val="center"/>
                </w:tcPr>
                <w:p w14:paraId="1F67653C" w14:textId="77777777" w:rsidR="00856998" w:rsidRDefault="00856998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5CA3662B" w14:textId="77777777" w:rsidR="00856998" w:rsidRDefault="008A3171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  <w:t>да</w:t>
                  </w:r>
                </w:p>
              </w:tc>
              <w:tc>
                <w:tcPr>
                  <w:tcW w:w="4531" w:type="dxa"/>
                  <w:shd w:val="clear" w:color="auto" w:fill="FFFFFF"/>
                  <w:vAlign w:val="center"/>
                </w:tcPr>
                <w:p w14:paraId="03936261" w14:textId="77777777" w:rsidR="00856998" w:rsidRDefault="00856998" w:rsidP="008C48C8">
                  <w:pPr>
                    <w:tabs>
                      <w:tab w:val="left" w:pos="0"/>
                    </w:tabs>
                    <w:spacing w:line="23" w:lineRule="atLeast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18"/>
                    </w:rPr>
                  </w:pPr>
                </w:p>
              </w:tc>
            </w:tr>
          </w:tbl>
          <w:p w14:paraId="3D572183" w14:textId="77777777" w:rsidR="00856998" w:rsidRDefault="00856998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14:paraId="6322EEF1" w14:textId="77777777" w:rsidR="00856998" w:rsidRDefault="00856998" w:rsidP="008C48C8">
      <w:pPr>
        <w:tabs>
          <w:tab w:val="left" w:pos="0"/>
        </w:tabs>
        <w:spacing w:line="23" w:lineRule="atLeast"/>
        <w:rPr>
          <w:rFonts w:ascii="Times New Roman" w:hAnsi="Times New Roman"/>
          <w:b/>
        </w:rPr>
      </w:pPr>
    </w:p>
    <w:p w14:paraId="4E35891D" w14:textId="77777777" w:rsidR="00856998" w:rsidRDefault="008A3171" w:rsidP="008C48C8">
      <w:pPr>
        <w:tabs>
          <w:tab w:val="left" w:pos="0"/>
        </w:tabs>
        <w:spacing w:line="23" w:lineRule="atLeas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КОНЕЦ ФОРМЫ</w:t>
      </w:r>
    </w:p>
    <w:tbl>
      <w:tblPr>
        <w:tblW w:w="10576" w:type="dxa"/>
        <w:tblInd w:w="1780" w:type="dxa"/>
        <w:tblLook w:val="04A0" w:firstRow="1" w:lastRow="0" w:firstColumn="1" w:lastColumn="0" w:noHBand="0" w:noVBand="1"/>
      </w:tblPr>
      <w:tblGrid>
        <w:gridCol w:w="5554"/>
        <w:gridCol w:w="5022"/>
      </w:tblGrid>
      <w:tr w:rsidR="00856998" w14:paraId="5132C7DB" w14:textId="77777777" w:rsidTr="00BB26B7">
        <w:trPr>
          <w:trHeight w:val="392"/>
        </w:trPr>
        <w:tc>
          <w:tcPr>
            <w:tcW w:w="5554" w:type="dxa"/>
          </w:tcPr>
          <w:p w14:paraId="76D9F725" w14:textId="0F2B897A" w:rsidR="00856998" w:rsidRDefault="00856998" w:rsidP="008C48C8">
            <w:pPr>
              <w:tabs>
                <w:tab w:val="left" w:pos="0"/>
              </w:tabs>
              <w:spacing w:line="23" w:lineRule="atLeast"/>
              <w:ind w:left="851"/>
              <w:rPr>
                <w:rFonts w:ascii="Times New Roman" w:hAnsi="Times New Roman"/>
                <w:b/>
              </w:rPr>
            </w:pPr>
          </w:p>
          <w:p w14:paraId="1445B4D0" w14:textId="77777777" w:rsidR="00910103" w:rsidRDefault="00910103" w:rsidP="008C48C8">
            <w:pPr>
              <w:tabs>
                <w:tab w:val="left" w:pos="0"/>
              </w:tabs>
              <w:spacing w:line="23" w:lineRule="atLeast"/>
              <w:ind w:left="851"/>
              <w:rPr>
                <w:rFonts w:ascii="Times New Roman" w:hAnsi="Times New Roman"/>
                <w:b/>
              </w:rPr>
            </w:pPr>
          </w:p>
          <w:p w14:paraId="22EB4FF0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ind w:left="85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Исполнитель:</w:t>
            </w:r>
          </w:p>
        </w:tc>
        <w:tc>
          <w:tcPr>
            <w:tcW w:w="5022" w:type="dxa"/>
          </w:tcPr>
          <w:p w14:paraId="386669A7" w14:textId="29AFC1E2" w:rsidR="00856998" w:rsidRDefault="00856998" w:rsidP="008C48C8">
            <w:pPr>
              <w:tabs>
                <w:tab w:val="left" w:pos="0"/>
              </w:tabs>
              <w:spacing w:line="23" w:lineRule="atLeast"/>
              <w:ind w:left="851"/>
              <w:rPr>
                <w:rFonts w:ascii="Times New Roman" w:hAnsi="Times New Roman"/>
                <w:b/>
              </w:rPr>
            </w:pPr>
          </w:p>
          <w:p w14:paraId="56ADC74D" w14:textId="77777777" w:rsidR="00910103" w:rsidRDefault="00910103" w:rsidP="008C48C8">
            <w:pPr>
              <w:tabs>
                <w:tab w:val="left" w:pos="0"/>
              </w:tabs>
              <w:spacing w:line="23" w:lineRule="atLeast"/>
              <w:ind w:left="851"/>
              <w:rPr>
                <w:rFonts w:ascii="Times New Roman" w:hAnsi="Times New Roman"/>
                <w:b/>
              </w:rPr>
            </w:pPr>
          </w:p>
          <w:p w14:paraId="4BEFFFBD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ind w:left="85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Заказчик:</w:t>
            </w:r>
          </w:p>
        </w:tc>
      </w:tr>
      <w:tr w:rsidR="00856998" w14:paraId="50DACA80" w14:textId="77777777" w:rsidTr="00BB26B7">
        <w:trPr>
          <w:trHeight w:val="1571"/>
        </w:trPr>
        <w:tc>
          <w:tcPr>
            <w:tcW w:w="5554" w:type="dxa"/>
          </w:tcPr>
          <w:p w14:paraId="242A005D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ind w:left="85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Генеральный директор</w:t>
            </w:r>
          </w:p>
          <w:p w14:paraId="7A5CC786" w14:textId="77777777" w:rsidR="00856998" w:rsidRDefault="00856998" w:rsidP="008C48C8">
            <w:pPr>
              <w:tabs>
                <w:tab w:val="left" w:pos="0"/>
              </w:tabs>
              <w:spacing w:line="23" w:lineRule="atLeast"/>
              <w:ind w:left="851"/>
              <w:rPr>
                <w:rFonts w:ascii="Times New Roman" w:hAnsi="Times New Roman"/>
              </w:rPr>
            </w:pPr>
          </w:p>
          <w:p w14:paraId="545F546B" w14:textId="387059F1" w:rsidR="00856998" w:rsidRDefault="008A3171" w:rsidP="008C48C8">
            <w:pPr>
              <w:tabs>
                <w:tab w:val="left" w:pos="0"/>
              </w:tabs>
              <w:spacing w:line="23" w:lineRule="atLeast"/>
              <w:ind w:left="85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 /</w:t>
            </w:r>
            <w:r w:rsidR="001400A1">
              <w:rPr>
                <w:rFonts w:ascii="Times New Roman" w:hAnsi="Times New Roman"/>
              </w:rPr>
              <w:t xml:space="preserve"> </w:t>
            </w:r>
            <w:r w:rsidR="00B452CF">
              <w:rPr>
                <w:rFonts w:ascii="Times New Roman" w:hAnsi="Times New Roman"/>
                <w:szCs w:val="22"/>
              </w:rPr>
              <w:t>_________</w:t>
            </w:r>
            <w:r>
              <w:rPr>
                <w:rFonts w:ascii="Times New Roman" w:hAnsi="Times New Roman"/>
              </w:rPr>
              <w:t>/</w:t>
            </w:r>
          </w:p>
          <w:p w14:paraId="683666B5" w14:textId="4DD458EC" w:rsidR="00856998" w:rsidRDefault="008A3171" w:rsidP="008C48C8">
            <w:pPr>
              <w:tabs>
                <w:tab w:val="left" w:pos="0"/>
                <w:tab w:val="center" w:pos="3094"/>
              </w:tabs>
              <w:spacing w:line="23" w:lineRule="atLeast"/>
              <w:ind w:left="85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М.П.</w:t>
            </w:r>
            <w:r w:rsidR="00BC7211">
              <w:rPr>
                <w:rFonts w:ascii="Times New Roman" w:hAnsi="Times New Roman"/>
              </w:rPr>
              <w:tab/>
            </w:r>
          </w:p>
        </w:tc>
        <w:tc>
          <w:tcPr>
            <w:tcW w:w="5022" w:type="dxa"/>
          </w:tcPr>
          <w:p w14:paraId="0A0F25CB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ind w:left="851"/>
              <w:rPr>
                <w:rFonts w:ascii="Times New Roman" w:hAnsi="Times New Roman"/>
              </w:rPr>
            </w:pPr>
            <w:r w:rsidRPr="00EC6462">
              <w:rPr>
                <w:rFonts w:ascii="Times New Roman" w:hAnsi="Times New Roman"/>
              </w:rPr>
              <w:t>Генеральный директор</w:t>
            </w:r>
          </w:p>
          <w:p w14:paraId="02298FC7" w14:textId="77777777" w:rsidR="00856998" w:rsidRPr="00EC6462" w:rsidRDefault="00856998" w:rsidP="008C48C8">
            <w:pPr>
              <w:tabs>
                <w:tab w:val="left" w:pos="0"/>
              </w:tabs>
              <w:spacing w:line="23" w:lineRule="atLeast"/>
              <w:ind w:left="851"/>
              <w:rPr>
                <w:rFonts w:ascii="Times New Roman" w:hAnsi="Times New Roman"/>
              </w:rPr>
            </w:pPr>
          </w:p>
          <w:p w14:paraId="0F7D6D28" w14:textId="1F39E6D9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ind w:left="851"/>
              <w:rPr>
                <w:rFonts w:ascii="Times New Roman" w:hAnsi="Times New Roman"/>
              </w:rPr>
            </w:pPr>
            <w:r w:rsidRPr="00EC6462">
              <w:rPr>
                <w:rFonts w:ascii="Times New Roman" w:hAnsi="Times New Roman"/>
              </w:rPr>
              <w:t xml:space="preserve">________________ / </w:t>
            </w:r>
            <w:r w:rsidR="00EC6462" w:rsidRPr="00EC6462">
              <w:rPr>
                <w:rFonts w:ascii="Times New Roman" w:hAnsi="Times New Roman"/>
              </w:rPr>
              <w:t xml:space="preserve">М.В. Бакулин </w:t>
            </w:r>
            <w:r w:rsidRPr="00EC6462">
              <w:rPr>
                <w:rFonts w:ascii="Times New Roman" w:hAnsi="Times New Roman"/>
              </w:rPr>
              <w:t>/</w:t>
            </w:r>
          </w:p>
          <w:p w14:paraId="59D16349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ind w:left="851"/>
              <w:rPr>
                <w:rFonts w:ascii="Times New Roman" w:hAnsi="Times New Roman"/>
              </w:rPr>
            </w:pPr>
            <w:r w:rsidRPr="00EC6462">
              <w:rPr>
                <w:rFonts w:ascii="Times New Roman" w:hAnsi="Times New Roman"/>
              </w:rPr>
              <w:t>М.П.</w:t>
            </w:r>
          </w:p>
        </w:tc>
      </w:tr>
    </w:tbl>
    <w:p w14:paraId="74976850" w14:textId="77777777" w:rsidR="00856998" w:rsidRDefault="00856998" w:rsidP="008C48C8">
      <w:pPr>
        <w:tabs>
          <w:tab w:val="left" w:pos="0"/>
        </w:tabs>
        <w:spacing w:line="23" w:lineRule="atLeast"/>
        <w:rPr>
          <w:rFonts w:ascii="Times New Roman" w:hAnsi="Times New Roman"/>
          <w:sz w:val="18"/>
          <w:szCs w:val="16"/>
        </w:rPr>
        <w:sectPr w:rsidR="00856998">
          <w:headerReference w:type="default" r:id="rId16"/>
          <w:pgSz w:w="16838" w:h="11906" w:orient="landscape"/>
          <w:pgMar w:top="720" w:right="720" w:bottom="851" w:left="720" w:header="709" w:footer="455" w:gutter="0"/>
          <w:cols w:space="720"/>
        </w:sectPr>
      </w:pPr>
    </w:p>
    <w:p w14:paraId="6F89C0C4" w14:textId="77777777" w:rsidR="00856998" w:rsidRPr="00991EB5" w:rsidRDefault="008A3171" w:rsidP="008C48C8">
      <w:pPr>
        <w:widowControl w:val="0"/>
        <w:tabs>
          <w:tab w:val="left" w:pos="0"/>
        </w:tabs>
        <w:spacing w:line="23" w:lineRule="atLeast"/>
        <w:jc w:val="right"/>
        <w:rPr>
          <w:rFonts w:ascii="Times New Roman" w:hAnsi="Times New Roman"/>
          <w:b/>
        </w:rPr>
      </w:pPr>
      <w:r w:rsidRPr="00991EB5">
        <w:rPr>
          <w:rFonts w:ascii="Times New Roman" w:hAnsi="Times New Roman"/>
          <w:b/>
        </w:rPr>
        <w:lastRenderedPageBreak/>
        <w:t>Приложение №4</w:t>
      </w:r>
    </w:p>
    <w:p w14:paraId="767B56F3" w14:textId="77777777" w:rsidR="00B452CF" w:rsidRDefault="00B452CF" w:rsidP="00B452CF">
      <w:pPr>
        <w:tabs>
          <w:tab w:val="left" w:pos="0"/>
          <w:tab w:val="left" w:pos="7251"/>
        </w:tabs>
        <w:spacing w:line="23" w:lineRule="atLeast"/>
        <w:jc w:val="right"/>
        <w:rPr>
          <w:rFonts w:ascii="Times New Roman" w:hAnsi="Times New Roman"/>
        </w:rPr>
      </w:pPr>
      <w:r w:rsidRPr="00B452CF">
        <w:rPr>
          <w:rFonts w:ascii="Times New Roman" w:hAnsi="Times New Roman"/>
        </w:rPr>
        <w:t>к Договору___________________________</w:t>
      </w:r>
    </w:p>
    <w:p w14:paraId="156DB387" w14:textId="77777777" w:rsidR="00856998" w:rsidRDefault="00856998" w:rsidP="008C48C8">
      <w:pPr>
        <w:pStyle w:val="Style4"/>
        <w:widowControl/>
        <w:tabs>
          <w:tab w:val="left" w:pos="0"/>
        </w:tabs>
        <w:spacing w:before="17" w:line="276" w:lineRule="auto"/>
        <w:jc w:val="center"/>
        <w:rPr>
          <w:b/>
          <w:bCs/>
          <w:sz w:val="28"/>
          <w:szCs w:val="28"/>
        </w:rPr>
      </w:pPr>
    </w:p>
    <w:p w14:paraId="2C8CF72B" w14:textId="77777777" w:rsidR="00856998" w:rsidRDefault="008A3171" w:rsidP="008C48C8">
      <w:pPr>
        <w:pStyle w:val="Style4"/>
        <w:widowControl/>
        <w:tabs>
          <w:tab w:val="left" w:pos="0"/>
        </w:tabs>
        <w:spacing w:before="17" w:line="276" w:lineRule="auto"/>
        <w:ind w:left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обслуживаемого оборудования</w:t>
      </w:r>
    </w:p>
    <w:p w14:paraId="36F2FE25" w14:textId="77777777" w:rsidR="00856998" w:rsidRDefault="00856998" w:rsidP="008C48C8">
      <w:pPr>
        <w:pStyle w:val="Style4"/>
        <w:widowControl/>
        <w:tabs>
          <w:tab w:val="left" w:pos="0"/>
        </w:tabs>
        <w:spacing w:before="17" w:line="276" w:lineRule="auto"/>
        <w:ind w:left="720"/>
        <w:rPr>
          <w:b/>
          <w:bCs/>
          <w:sz w:val="20"/>
          <w:szCs w:val="20"/>
        </w:rPr>
      </w:pPr>
    </w:p>
    <w:p w14:paraId="230C9CE5" w14:textId="77777777" w:rsidR="00856998" w:rsidRDefault="008A3171" w:rsidP="008C48C8">
      <w:pPr>
        <w:pStyle w:val="13"/>
        <w:numPr>
          <w:ilvl w:val="0"/>
          <w:numId w:val="17"/>
        </w:numPr>
        <w:tabs>
          <w:tab w:val="left" w:pos="0"/>
        </w:tabs>
        <w:ind w:left="851" w:hanging="425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Перечень обслуживаемых серверов</w:t>
      </w:r>
    </w:p>
    <w:tbl>
      <w:tblPr>
        <w:tblpPr w:leftFromText="180" w:rightFromText="180" w:vertAnchor="text" w:horzAnchor="page" w:tblpX="2155" w:tblpY="226"/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2693"/>
        <w:gridCol w:w="1134"/>
        <w:gridCol w:w="2121"/>
      </w:tblGrid>
      <w:tr w:rsidR="00856998" w14:paraId="7015047D" w14:textId="77777777" w:rsidTr="002A4FE6">
        <w:trPr>
          <w:trHeight w:val="358"/>
        </w:trPr>
        <w:tc>
          <w:tcPr>
            <w:tcW w:w="426" w:type="dxa"/>
            <w:shd w:val="clear" w:color="auto" w:fill="DEEAF6" w:themeFill="accent1" w:themeFillTint="33"/>
            <w:noWrap/>
          </w:tcPr>
          <w:p w14:paraId="35EBD3A9" w14:textId="77777777" w:rsidR="00856998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№</w:t>
            </w:r>
          </w:p>
        </w:tc>
        <w:tc>
          <w:tcPr>
            <w:tcW w:w="2126" w:type="dxa"/>
            <w:shd w:val="clear" w:color="auto" w:fill="DEEAF6" w:themeFill="accent1" w:themeFillTint="33"/>
            <w:noWrap/>
          </w:tcPr>
          <w:p w14:paraId="3323C566" w14:textId="77777777" w:rsidR="00856998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Вид</w:t>
            </w:r>
          </w:p>
        </w:tc>
        <w:tc>
          <w:tcPr>
            <w:tcW w:w="2693" w:type="dxa"/>
            <w:shd w:val="clear" w:color="auto" w:fill="DEEAF6" w:themeFill="accent1" w:themeFillTint="33"/>
            <w:noWrap/>
          </w:tcPr>
          <w:p w14:paraId="7E58AD12" w14:textId="77777777" w:rsidR="00856998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Модель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14:paraId="2AF495A2" w14:textId="77777777" w:rsidR="00856998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Кол-во, ед.</w:t>
            </w:r>
          </w:p>
        </w:tc>
        <w:tc>
          <w:tcPr>
            <w:tcW w:w="2121" w:type="dxa"/>
            <w:shd w:val="clear" w:color="auto" w:fill="DEEAF6" w:themeFill="accent1" w:themeFillTint="33"/>
          </w:tcPr>
          <w:p w14:paraId="041D38B4" w14:textId="77777777" w:rsidR="00856998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Место</w:t>
            </w:r>
          </w:p>
        </w:tc>
      </w:tr>
      <w:tr w:rsidR="00856998" w14:paraId="43B048BA" w14:textId="77777777">
        <w:trPr>
          <w:trHeight w:val="397"/>
        </w:trPr>
        <w:tc>
          <w:tcPr>
            <w:tcW w:w="426" w:type="dxa"/>
            <w:shd w:val="clear" w:color="auto" w:fill="auto"/>
            <w:noWrap/>
            <w:vAlign w:val="center"/>
          </w:tcPr>
          <w:p w14:paraId="715A2AF7" w14:textId="77777777" w:rsidR="00856998" w:rsidRDefault="00856998" w:rsidP="008C48C8">
            <w:pPr>
              <w:numPr>
                <w:ilvl w:val="0"/>
                <w:numId w:val="13"/>
              </w:numPr>
              <w:tabs>
                <w:tab w:val="left" w:pos="0"/>
              </w:tabs>
              <w:ind w:hanging="720"/>
              <w:contextualSpacing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2B2F33CD" w14:textId="77777777" w:rsidR="00856998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Сервер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4CE312DE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Dell</w:t>
            </w:r>
            <w:proofErr w:type="spellEnd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PowerEdge</w:t>
            </w:r>
            <w:proofErr w:type="spellEnd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R430</w:t>
            </w:r>
          </w:p>
        </w:tc>
        <w:tc>
          <w:tcPr>
            <w:tcW w:w="1134" w:type="dxa"/>
            <w:vAlign w:val="center"/>
          </w:tcPr>
          <w:p w14:paraId="3E57AEDB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2121" w:type="dxa"/>
            <w:shd w:val="clear" w:color="auto" w:fill="auto"/>
          </w:tcPr>
          <w:p w14:paraId="44DBEA17" w14:textId="77777777" w:rsidR="00856998" w:rsidRPr="00EC6462" w:rsidRDefault="008A3171" w:rsidP="008C48C8">
            <w:pPr>
              <w:tabs>
                <w:tab w:val="left" w:pos="0"/>
              </w:tabs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В</w:t>
            </w:r>
            <w:r w:rsidRPr="00EC646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. </w:t>
            </w: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Красносельская</w:t>
            </w:r>
          </w:p>
        </w:tc>
      </w:tr>
      <w:tr w:rsidR="00856998" w14:paraId="66A27FED" w14:textId="77777777">
        <w:trPr>
          <w:trHeight w:val="397"/>
        </w:trPr>
        <w:tc>
          <w:tcPr>
            <w:tcW w:w="426" w:type="dxa"/>
            <w:shd w:val="clear" w:color="auto" w:fill="auto"/>
            <w:noWrap/>
            <w:vAlign w:val="center"/>
          </w:tcPr>
          <w:p w14:paraId="5CE2CF46" w14:textId="77777777" w:rsidR="00856998" w:rsidRDefault="00856998" w:rsidP="008C48C8">
            <w:pPr>
              <w:numPr>
                <w:ilvl w:val="0"/>
                <w:numId w:val="13"/>
              </w:numPr>
              <w:tabs>
                <w:tab w:val="left" w:pos="0"/>
              </w:tabs>
              <w:ind w:hanging="720"/>
              <w:contextualSpacing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0436AA1E" w14:textId="77777777" w:rsidR="00856998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Сервер</w:t>
            </w: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</w:tcPr>
          <w:p w14:paraId="4028F3C6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Dell</w:t>
            </w:r>
            <w:proofErr w:type="spellEnd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PowerEdge</w:t>
            </w:r>
            <w:proofErr w:type="spellEnd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R640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E1CD994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2121" w:type="dxa"/>
            <w:shd w:val="clear" w:color="auto" w:fill="FFFFFF" w:themeFill="background1"/>
          </w:tcPr>
          <w:p w14:paraId="33D3FD20" w14:textId="77777777" w:rsidR="00856998" w:rsidRPr="00EC6462" w:rsidRDefault="008A3171" w:rsidP="008C48C8">
            <w:pPr>
              <w:tabs>
                <w:tab w:val="left" w:pos="0"/>
              </w:tabs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В</w:t>
            </w:r>
            <w:r w:rsidRPr="00EC646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. </w:t>
            </w: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Красносельская</w:t>
            </w:r>
          </w:p>
        </w:tc>
      </w:tr>
      <w:tr w:rsidR="00856998" w14:paraId="04446A3B" w14:textId="77777777">
        <w:trPr>
          <w:trHeight w:val="397"/>
        </w:trPr>
        <w:tc>
          <w:tcPr>
            <w:tcW w:w="426" w:type="dxa"/>
            <w:shd w:val="clear" w:color="auto" w:fill="auto"/>
            <w:noWrap/>
            <w:vAlign w:val="center"/>
          </w:tcPr>
          <w:p w14:paraId="031295FF" w14:textId="77777777" w:rsidR="00856998" w:rsidRDefault="00856998" w:rsidP="008C48C8">
            <w:pPr>
              <w:numPr>
                <w:ilvl w:val="0"/>
                <w:numId w:val="13"/>
              </w:numPr>
              <w:tabs>
                <w:tab w:val="left" w:pos="0"/>
              </w:tabs>
              <w:ind w:hanging="720"/>
              <w:contextualSpacing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7B110484" w14:textId="77777777" w:rsidR="00856998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Сервер</w:t>
            </w: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</w:tcPr>
          <w:p w14:paraId="56E73497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HP </w:t>
            </w:r>
            <w:proofErr w:type="spellStart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ProLiant</w:t>
            </w:r>
            <w:proofErr w:type="spellEnd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DL380 G7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ED96057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2121" w:type="dxa"/>
            <w:shd w:val="clear" w:color="auto" w:fill="FFFFFF" w:themeFill="background1"/>
          </w:tcPr>
          <w:p w14:paraId="7451E17D" w14:textId="77777777" w:rsidR="00856998" w:rsidRPr="00EC6462" w:rsidRDefault="008A3171" w:rsidP="008C48C8">
            <w:pPr>
              <w:tabs>
                <w:tab w:val="left" w:pos="0"/>
              </w:tabs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В</w:t>
            </w:r>
            <w:r w:rsidRPr="00EC646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. </w:t>
            </w: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Красносельская</w:t>
            </w:r>
          </w:p>
        </w:tc>
      </w:tr>
      <w:tr w:rsidR="00856998" w14:paraId="76E984D3" w14:textId="77777777">
        <w:trPr>
          <w:trHeight w:val="397"/>
        </w:trPr>
        <w:tc>
          <w:tcPr>
            <w:tcW w:w="426" w:type="dxa"/>
            <w:shd w:val="clear" w:color="auto" w:fill="auto"/>
            <w:noWrap/>
            <w:vAlign w:val="center"/>
          </w:tcPr>
          <w:p w14:paraId="4FAC099D" w14:textId="77777777" w:rsidR="00856998" w:rsidRDefault="00856998" w:rsidP="008C48C8">
            <w:pPr>
              <w:numPr>
                <w:ilvl w:val="0"/>
                <w:numId w:val="13"/>
              </w:numPr>
              <w:tabs>
                <w:tab w:val="left" w:pos="0"/>
              </w:tabs>
              <w:ind w:hanging="720"/>
              <w:contextualSpacing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5F99E02" w14:textId="77777777" w:rsidR="00856998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Сервер</w:t>
            </w: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</w:tcPr>
          <w:p w14:paraId="242F81A1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HP </w:t>
            </w:r>
            <w:proofErr w:type="spellStart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ProLiant</w:t>
            </w:r>
            <w:proofErr w:type="spellEnd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DL380p Gen8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D8CBB3B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2121" w:type="dxa"/>
            <w:shd w:val="clear" w:color="auto" w:fill="FFFFFF" w:themeFill="background1"/>
          </w:tcPr>
          <w:p w14:paraId="2AF793B0" w14:textId="77777777" w:rsidR="00856998" w:rsidRPr="00EC6462" w:rsidRDefault="008A3171" w:rsidP="008C48C8">
            <w:pPr>
              <w:tabs>
                <w:tab w:val="left" w:pos="0"/>
              </w:tabs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В</w:t>
            </w:r>
            <w:r w:rsidRPr="00EC646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. </w:t>
            </w: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Красносельская</w:t>
            </w:r>
          </w:p>
        </w:tc>
      </w:tr>
      <w:tr w:rsidR="00856998" w14:paraId="6B5999A3" w14:textId="77777777">
        <w:trPr>
          <w:trHeight w:val="397"/>
        </w:trPr>
        <w:tc>
          <w:tcPr>
            <w:tcW w:w="426" w:type="dxa"/>
            <w:shd w:val="clear" w:color="auto" w:fill="auto"/>
            <w:noWrap/>
            <w:vAlign w:val="center"/>
          </w:tcPr>
          <w:p w14:paraId="77999433" w14:textId="77777777" w:rsidR="00856998" w:rsidRDefault="00856998" w:rsidP="008C48C8">
            <w:pPr>
              <w:numPr>
                <w:ilvl w:val="0"/>
                <w:numId w:val="13"/>
              </w:numPr>
              <w:tabs>
                <w:tab w:val="left" w:pos="0"/>
              </w:tabs>
              <w:ind w:hanging="720"/>
              <w:contextualSpacing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59D76AFA" w14:textId="77777777" w:rsidR="00856998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Сервер</w:t>
            </w: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</w:tcPr>
          <w:p w14:paraId="382FDBCD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HP </w:t>
            </w:r>
            <w:proofErr w:type="spellStart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ProLiant</w:t>
            </w:r>
            <w:proofErr w:type="spellEnd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DL580 Gen7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F101F4A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2121" w:type="dxa"/>
            <w:shd w:val="clear" w:color="auto" w:fill="FFFFFF" w:themeFill="background1"/>
          </w:tcPr>
          <w:p w14:paraId="488D2F3A" w14:textId="77777777" w:rsidR="00856998" w:rsidRPr="00EC6462" w:rsidRDefault="008A3171" w:rsidP="008C48C8">
            <w:pPr>
              <w:tabs>
                <w:tab w:val="left" w:pos="0"/>
              </w:tabs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В</w:t>
            </w:r>
            <w:r w:rsidRPr="00EC646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. </w:t>
            </w: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Красносельская</w:t>
            </w:r>
          </w:p>
        </w:tc>
      </w:tr>
      <w:tr w:rsidR="00856998" w14:paraId="511D6EC7" w14:textId="77777777">
        <w:trPr>
          <w:trHeight w:hRule="exact" w:val="397"/>
        </w:trPr>
        <w:tc>
          <w:tcPr>
            <w:tcW w:w="5245" w:type="dxa"/>
            <w:gridSpan w:val="3"/>
            <w:shd w:val="clear" w:color="auto" w:fill="auto"/>
            <w:noWrap/>
            <w:vAlign w:val="center"/>
          </w:tcPr>
          <w:p w14:paraId="6767ECB0" w14:textId="77777777" w:rsidR="00856998" w:rsidRDefault="008A3171" w:rsidP="008C48C8">
            <w:pPr>
              <w:tabs>
                <w:tab w:val="left" w:pos="0"/>
              </w:tabs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u w:val="single"/>
              </w:rPr>
              <w:t>ИТОГО: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8EFFA20" w14:textId="77777777" w:rsidR="00856998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2121" w:type="dxa"/>
            <w:shd w:val="clear" w:color="auto" w:fill="FFFFFF" w:themeFill="background1"/>
          </w:tcPr>
          <w:p w14:paraId="495B5D77" w14:textId="77777777" w:rsidR="00856998" w:rsidRDefault="00856998" w:rsidP="008C48C8">
            <w:pPr>
              <w:tabs>
                <w:tab w:val="left" w:pos="0"/>
              </w:tabs>
            </w:pPr>
          </w:p>
        </w:tc>
      </w:tr>
    </w:tbl>
    <w:p w14:paraId="712FAC3F" w14:textId="77777777" w:rsidR="00856998" w:rsidRDefault="00856998" w:rsidP="008C48C8">
      <w:pPr>
        <w:pStyle w:val="13"/>
        <w:tabs>
          <w:tab w:val="left" w:pos="0"/>
        </w:tabs>
        <w:spacing w:after="120"/>
        <w:ind w:left="360"/>
        <w:rPr>
          <w:rFonts w:ascii="Times New Roman" w:hAnsi="Times New Roman"/>
          <w:b/>
          <w:sz w:val="28"/>
          <w:szCs w:val="28"/>
        </w:rPr>
      </w:pPr>
    </w:p>
    <w:p w14:paraId="4CEFD290" w14:textId="77777777" w:rsidR="00856998" w:rsidRDefault="008A3171" w:rsidP="008C48C8">
      <w:pPr>
        <w:pStyle w:val="13"/>
        <w:numPr>
          <w:ilvl w:val="0"/>
          <w:numId w:val="17"/>
        </w:numPr>
        <w:tabs>
          <w:tab w:val="left" w:pos="0"/>
        </w:tabs>
        <w:spacing w:after="120"/>
        <w:ind w:left="851" w:hanging="425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Перечень обслуживаемых дисковых и ленточных хранилищ </w:t>
      </w:r>
    </w:p>
    <w:tbl>
      <w:tblPr>
        <w:tblW w:w="850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2514"/>
        <w:gridCol w:w="1527"/>
        <w:gridCol w:w="1559"/>
        <w:gridCol w:w="2447"/>
      </w:tblGrid>
      <w:tr w:rsidR="00856998" w14:paraId="1DB05AAC" w14:textId="77777777" w:rsidTr="002A4FE6">
        <w:trPr>
          <w:trHeight w:val="292"/>
        </w:trPr>
        <w:tc>
          <w:tcPr>
            <w:tcW w:w="458" w:type="dxa"/>
            <w:shd w:val="clear" w:color="auto" w:fill="DEEAF6" w:themeFill="accent1" w:themeFillTint="33"/>
            <w:noWrap/>
            <w:vAlign w:val="center"/>
          </w:tcPr>
          <w:p w14:paraId="276DCAE3" w14:textId="77777777" w:rsidR="00856998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№</w:t>
            </w:r>
          </w:p>
        </w:tc>
        <w:tc>
          <w:tcPr>
            <w:tcW w:w="2514" w:type="dxa"/>
            <w:shd w:val="clear" w:color="auto" w:fill="DEEAF6" w:themeFill="accent1" w:themeFillTint="33"/>
            <w:noWrap/>
            <w:vAlign w:val="center"/>
          </w:tcPr>
          <w:p w14:paraId="3A0D2182" w14:textId="77777777" w:rsidR="00856998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Модель</w:t>
            </w:r>
          </w:p>
        </w:tc>
        <w:tc>
          <w:tcPr>
            <w:tcW w:w="1527" w:type="dxa"/>
            <w:shd w:val="clear" w:color="auto" w:fill="DEEAF6" w:themeFill="accent1" w:themeFillTint="33"/>
            <w:noWrap/>
            <w:vAlign w:val="center"/>
          </w:tcPr>
          <w:p w14:paraId="24CB572A" w14:textId="77777777" w:rsidR="00856998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  <w:lang w:val="en-US"/>
              </w:rPr>
              <w:t>RAID</w:t>
            </w:r>
            <w:r>
              <w:rPr>
                <w:rFonts w:ascii="Times New Roman" w:hAnsi="Times New Roman"/>
                <w:b/>
                <w:bCs/>
                <w:szCs w:val="20"/>
              </w:rPr>
              <w:t>-массив (тип)</w:t>
            </w:r>
          </w:p>
        </w:tc>
        <w:tc>
          <w:tcPr>
            <w:tcW w:w="1559" w:type="dxa"/>
            <w:shd w:val="clear" w:color="auto" w:fill="DEEAF6" w:themeFill="accent1" w:themeFillTint="33"/>
            <w:vAlign w:val="center"/>
          </w:tcPr>
          <w:p w14:paraId="27DB9F0E" w14:textId="77777777" w:rsidR="00856998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Жесткие диски</w:t>
            </w:r>
          </w:p>
          <w:p w14:paraId="2F71A9CA" w14:textId="77777777" w:rsidR="00856998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(кол-во, ед.)</w:t>
            </w:r>
          </w:p>
        </w:tc>
        <w:tc>
          <w:tcPr>
            <w:tcW w:w="2447" w:type="dxa"/>
            <w:shd w:val="clear" w:color="auto" w:fill="DEEAF6" w:themeFill="accent1" w:themeFillTint="33"/>
            <w:vAlign w:val="center"/>
          </w:tcPr>
          <w:p w14:paraId="368B6BB9" w14:textId="77777777" w:rsidR="00856998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Место</w:t>
            </w:r>
          </w:p>
        </w:tc>
      </w:tr>
      <w:tr w:rsidR="00856998" w14:paraId="3DA9BB3A" w14:textId="77777777">
        <w:trPr>
          <w:trHeight w:hRule="exact" w:val="397"/>
        </w:trPr>
        <w:tc>
          <w:tcPr>
            <w:tcW w:w="458" w:type="dxa"/>
            <w:shd w:val="clear" w:color="auto" w:fill="auto"/>
            <w:noWrap/>
            <w:vAlign w:val="center"/>
          </w:tcPr>
          <w:p w14:paraId="11933062" w14:textId="77777777" w:rsidR="00856998" w:rsidRDefault="00856998" w:rsidP="008C48C8">
            <w:pPr>
              <w:numPr>
                <w:ilvl w:val="0"/>
                <w:numId w:val="14"/>
              </w:numPr>
              <w:tabs>
                <w:tab w:val="left" w:pos="0"/>
              </w:tabs>
              <w:ind w:hanging="7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14" w:type="dxa"/>
            <w:shd w:val="clear" w:color="auto" w:fill="auto"/>
            <w:vAlign w:val="center"/>
          </w:tcPr>
          <w:p w14:paraId="56B3E668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Storage</w:t>
            </w:r>
            <w:proofErr w:type="spellEnd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V3700 V2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4E9B1692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14:paraId="2EBDC35F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447" w:type="dxa"/>
            <w:vAlign w:val="center"/>
          </w:tcPr>
          <w:p w14:paraId="40FCCF4E" w14:textId="77777777" w:rsidR="00856998" w:rsidRPr="00EC6462" w:rsidRDefault="008A3171" w:rsidP="008C48C8">
            <w:pPr>
              <w:tabs>
                <w:tab w:val="left" w:pos="0"/>
              </w:tabs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В. Красносельская</w:t>
            </w:r>
          </w:p>
        </w:tc>
      </w:tr>
      <w:tr w:rsidR="00856998" w14:paraId="3F608DA0" w14:textId="77777777">
        <w:trPr>
          <w:trHeight w:hRule="exact" w:val="397"/>
        </w:trPr>
        <w:tc>
          <w:tcPr>
            <w:tcW w:w="458" w:type="dxa"/>
            <w:shd w:val="clear" w:color="auto" w:fill="auto"/>
            <w:noWrap/>
            <w:vAlign w:val="center"/>
          </w:tcPr>
          <w:p w14:paraId="33807C62" w14:textId="77777777" w:rsidR="00856998" w:rsidRDefault="00856998" w:rsidP="008C48C8">
            <w:pPr>
              <w:numPr>
                <w:ilvl w:val="0"/>
                <w:numId w:val="14"/>
              </w:numPr>
              <w:tabs>
                <w:tab w:val="left" w:pos="0"/>
              </w:tabs>
              <w:ind w:hanging="7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14" w:type="dxa"/>
            <w:shd w:val="clear" w:color="auto" w:fill="auto"/>
            <w:vAlign w:val="center"/>
          </w:tcPr>
          <w:p w14:paraId="63308D0C" w14:textId="77777777" w:rsidR="00856998" w:rsidRPr="00EC6462" w:rsidRDefault="008A3171" w:rsidP="008C48C8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RS812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589FF035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14:paraId="0ACEFBD9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447" w:type="dxa"/>
            <w:vAlign w:val="center"/>
          </w:tcPr>
          <w:p w14:paraId="41A05819" w14:textId="77777777" w:rsidR="00856998" w:rsidRPr="00EC6462" w:rsidRDefault="008A3171" w:rsidP="008C48C8">
            <w:pPr>
              <w:tabs>
                <w:tab w:val="left" w:pos="0"/>
              </w:tabs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В. Красносельская</w:t>
            </w:r>
          </w:p>
        </w:tc>
      </w:tr>
      <w:tr w:rsidR="00856998" w14:paraId="085838B4" w14:textId="77777777">
        <w:trPr>
          <w:trHeight w:hRule="exact" w:val="397"/>
        </w:trPr>
        <w:tc>
          <w:tcPr>
            <w:tcW w:w="458" w:type="dxa"/>
            <w:shd w:val="clear" w:color="auto" w:fill="auto"/>
            <w:noWrap/>
            <w:vAlign w:val="center"/>
          </w:tcPr>
          <w:p w14:paraId="76260518" w14:textId="77777777" w:rsidR="00856998" w:rsidRDefault="00856998" w:rsidP="008C48C8">
            <w:pPr>
              <w:numPr>
                <w:ilvl w:val="0"/>
                <w:numId w:val="14"/>
              </w:numPr>
              <w:tabs>
                <w:tab w:val="left" w:pos="0"/>
              </w:tabs>
              <w:ind w:hanging="7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14" w:type="dxa"/>
            <w:shd w:val="clear" w:color="auto" w:fill="auto"/>
            <w:vAlign w:val="center"/>
          </w:tcPr>
          <w:p w14:paraId="2B9E5EFC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RS18016xs+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75AEA75C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vAlign w:val="center"/>
          </w:tcPr>
          <w:p w14:paraId="48576F01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447" w:type="dxa"/>
            <w:vAlign w:val="center"/>
          </w:tcPr>
          <w:p w14:paraId="5D4A597F" w14:textId="77777777" w:rsidR="00856998" w:rsidRPr="00EC6462" w:rsidRDefault="008A3171" w:rsidP="008C48C8">
            <w:pPr>
              <w:tabs>
                <w:tab w:val="left" w:pos="0"/>
              </w:tabs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В. Красносельская</w:t>
            </w:r>
          </w:p>
        </w:tc>
      </w:tr>
      <w:tr w:rsidR="00856998" w14:paraId="7FDACA35" w14:textId="77777777">
        <w:trPr>
          <w:trHeight w:hRule="exact" w:val="397"/>
        </w:trPr>
        <w:tc>
          <w:tcPr>
            <w:tcW w:w="458" w:type="dxa"/>
            <w:shd w:val="clear" w:color="auto" w:fill="auto"/>
            <w:noWrap/>
            <w:vAlign w:val="center"/>
          </w:tcPr>
          <w:p w14:paraId="3B840385" w14:textId="77777777" w:rsidR="00856998" w:rsidRDefault="00856998" w:rsidP="008C48C8">
            <w:pPr>
              <w:numPr>
                <w:ilvl w:val="0"/>
                <w:numId w:val="14"/>
              </w:numPr>
              <w:tabs>
                <w:tab w:val="left" w:pos="0"/>
              </w:tabs>
              <w:ind w:hanging="7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14" w:type="dxa"/>
            <w:shd w:val="clear" w:color="auto" w:fill="auto"/>
            <w:vAlign w:val="center"/>
          </w:tcPr>
          <w:p w14:paraId="5287CCA6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DELL ME4024 24B</w:t>
            </w:r>
            <w:r w:rsidRPr="00EC6462">
              <w:rPr>
                <w:rFonts w:ascii="Times New Roman" w:hAnsi="Times New Roman"/>
                <w:color w:val="000000"/>
              </w:rPr>
              <w:t xml:space="preserve"> SFF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3EC2D326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vAlign w:val="center"/>
          </w:tcPr>
          <w:p w14:paraId="532B2049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447" w:type="dxa"/>
            <w:vAlign w:val="center"/>
          </w:tcPr>
          <w:p w14:paraId="3882754D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В. Красносельская</w:t>
            </w:r>
          </w:p>
        </w:tc>
      </w:tr>
      <w:tr w:rsidR="00856998" w14:paraId="53548E68" w14:textId="77777777">
        <w:trPr>
          <w:trHeight w:hRule="exact" w:val="397"/>
        </w:trPr>
        <w:tc>
          <w:tcPr>
            <w:tcW w:w="4499" w:type="dxa"/>
            <w:gridSpan w:val="3"/>
            <w:shd w:val="clear" w:color="auto" w:fill="auto"/>
            <w:noWrap/>
            <w:vAlign w:val="center"/>
          </w:tcPr>
          <w:p w14:paraId="078C5F26" w14:textId="77777777" w:rsidR="00856998" w:rsidRDefault="008A3171" w:rsidP="008C48C8">
            <w:pPr>
              <w:tabs>
                <w:tab w:val="left" w:pos="0"/>
              </w:tabs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u w:val="single"/>
              </w:rPr>
              <w:t>ИТОГО:</w:t>
            </w:r>
          </w:p>
        </w:tc>
        <w:tc>
          <w:tcPr>
            <w:tcW w:w="1559" w:type="dxa"/>
            <w:vAlign w:val="center"/>
          </w:tcPr>
          <w:p w14:paraId="2F2AED14" w14:textId="77777777" w:rsidR="00856998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2447" w:type="dxa"/>
            <w:vAlign w:val="center"/>
          </w:tcPr>
          <w:p w14:paraId="1CD5DB8E" w14:textId="77777777" w:rsidR="00856998" w:rsidRDefault="00856998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6DE811FB" w14:textId="77777777" w:rsidR="00856998" w:rsidRDefault="00856998" w:rsidP="008C48C8">
      <w:pPr>
        <w:tabs>
          <w:tab w:val="left" w:pos="0"/>
        </w:tabs>
        <w:jc w:val="both"/>
        <w:rPr>
          <w:rFonts w:ascii="Times New Roman" w:hAnsi="Times New Roman"/>
        </w:rPr>
      </w:pPr>
    </w:p>
    <w:p w14:paraId="7B06C117" w14:textId="77777777" w:rsidR="00856998" w:rsidRDefault="008A3171" w:rsidP="008C48C8">
      <w:pPr>
        <w:pStyle w:val="af5"/>
        <w:numPr>
          <w:ilvl w:val="0"/>
          <w:numId w:val="17"/>
        </w:numPr>
        <w:tabs>
          <w:tab w:val="left" w:pos="0"/>
        </w:tabs>
        <w:spacing w:after="120"/>
        <w:ind w:left="851" w:hanging="425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Перечень обслуживаемого сетевого оборудования </w:t>
      </w:r>
    </w:p>
    <w:tbl>
      <w:tblPr>
        <w:tblW w:w="8505" w:type="dxa"/>
        <w:jc w:val="center"/>
        <w:tblLook w:val="04A0" w:firstRow="1" w:lastRow="0" w:firstColumn="1" w:lastColumn="0" w:noHBand="0" w:noVBand="1"/>
      </w:tblPr>
      <w:tblGrid>
        <w:gridCol w:w="458"/>
        <w:gridCol w:w="1984"/>
        <w:gridCol w:w="2977"/>
        <w:gridCol w:w="978"/>
        <w:gridCol w:w="2108"/>
      </w:tblGrid>
      <w:tr w:rsidR="00856998" w14:paraId="4AE316D1" w14:textId="77777777" w:rsidTr="002A4FE6">
        <w:trPr>
          <w:trHeight w:val="31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4D2A99BF" w14:textId="77777777" w:rsidR="00856998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0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7659211B" w14:textId="77777777" w:rsidR="00856998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0"/>
              </w:rPr>
              <w:t>Тип</w:t>
            </w:r>
          </w:p>
        </w:tc>
        <w:tc>
          <w:tcPr>
            <w:tcW w:w="297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5457F827" w14:textId="77777777" w:rsidR="00856998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0"/>
              </w:rPr>
              <w:t>Модель</w:t>
            </w:r>
          </w:p>
        </w:tc>
        <w:tc>
          <w:tcPr>
            <w:tcW w:w="9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DD7C702" w14:textId="77777777" w:rsidR="00856998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Кол-во, ед.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9FA8592" w14:textId="77777777" w:rsidR="00856998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0"/>
              </w:rPr>
              <w:t>Место</w:t>
            </w:r>
          </w:p>
        </w:tc>
      </w:tr>
      <w:tr w:rsidR="00856998" w14:paraId="1F6097C5" w14:textId="77777777">
        <w:trPr>
          <w:trHeight w:hRule="exact" w:val="397"/>
          <w:jc w:val="center"/>
        </w:trPr>
        <w:tc>
          <w:tcPr>
            <w:tcW w:w="45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F3588" w14:textId="77777777" w:rsidR="00856998" w:rsidRDefault="00856998" w:rsidP="008C48C8">
            <w:pPr>
              <w:pStyle w:val="aff5"/>
              <w:numPr>
                <w:ilvl w:val="0"/>
                <w:numId w:val="15"/>
              </w:numPr>
              <w:tabs>
                <w:tab w:val="left" w:pos="0"/>
              </w:tabs>
              <w:ind w:left="-30" w:right="-2" w:firstLine="3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56192" w14:textId="77777777" w:rsidR="00856998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Маршрутизатор</w:t>
            </w:r>
            <w:proofErr w:type="spellEnd"/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CFC99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Cisco</w:t>
            </w:r>
            <w:proofErr w:type="spellEnd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ISR4331</w:t>
            </w:r>
          </w:p>
        </w:tc>
        <w:tc>
          <w:tcPr>
            <w:tcW w:w="97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9D35C43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0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758A5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В. Красносельская</w:t>
            </w:r>
          </w:p>
        </w:tc>
      </w:tr>
      <w:tr w:rsidR="00856998" w14:paraId="62198A65" w14:textId="77777777">
        <w:trPr>
          <w:trHeight w:hRule="exact" w:val="397"/>
          <w:jc w:val="center"/>
        </w:trPr>
        <w:tc>
          <w:tcPr>
            <w:tcW w:w="45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B34B6" w14:textId="77777777" w:rsidR="00856998" w:rsidRDefault="00856998" w:rsidP="008C48C8">
            <w:pPr>
              <w:pStyle w:val="aff5"/>
              <w:numPr>
                <w:ilvl w:val="0"/>
                <w:numId w:val="15"/>
              </w:numPr>
              <w:tabs>
                <w:tab w:val="left" w:pos="0"/>
              </w:tabs>
              <w:ind w:left="-30" w:right="-2" w:firstLine="17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20348" w14:textId="77777777" w:rsidR="00856998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Коммутатор</w:t>
            </w:r>
            <w:proofErr w:type="spellEnd"/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4C0D6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Cisco WS-C2960RX-48LPS-L</w:t>
            </w:r>
          </w:p>
        </w:tc>
        <w:tc>
          <w:tcPr>
            <w:tcW w:w="97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B36D038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0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EE58F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В. Красносельская</w:t>
            </w:r>
          </w:p>
        </w:tc>
      </w:tr>
      <w:tr w:rsidR="00856998" w14:paraId="15B8C250" w14:textId="77777777">
        <w:trPr>
          <w:trHeight w:hRule="exact" w:val="397"/>
          <w:jc w:val="center"/>
        </w:trPr>
        <w:tc>
          <w:tcPr>
            <w:tcW w:w="45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F30AB" w14:textId="77777777" w:rsidR="00856998" w:rsidRDefault="00856998" w:rsidP="008C48C8">
            <w:pPr>
              <w:pStyle w:val="aff5"/>
              <w:numPr>
                <w:ilvl w:val="0"/>
                <w:numId w:val="15"/>
              </w:numPr>
              <w:tabs>
                <w:tab w:val="left" w:pos="0"/>
              </w:tabs>
              <w:ind w:left="-30" w:right="-2" w:firstLine="3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AB9C7" w14:textId="77777777" w:rsidR="00856998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Коммутатор</w:t>
            </w:r>
            <w:proofErr w:type="spellEnd"/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60732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Cisco WS-C2960RX-48TS-L</w:t>
            </w:r>
          </w:p>
        </w:tc>
        <w:tc>
          <w:tcPr>
            <w:tcW w:w="97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A9EE566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0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36AE6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В. Красносельская</w:t>
            </w:r>
          </w:p>
        </w:tc>
      </w:tr>
      <w:tr w:rsidR="00856998" w14:paraId="2AEBEA19" w14:textId="77777777">
        <w:trPr>
          <w:trHeight w:hRule="exact" w:val="397"/>
          <w:jc w:val="center"/>
        </w:trPr>
        <w:tc>
          <w:tcPr>
            <w:tcW w:w="45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338D9" w14:textId="77777777" w:rsidR="00856998" w:rsidRDefault="00856998" w:rsidP="008C48C8">
            <w:pPr>
              <w:pStyle w:val="aff5"/>
              <w:numPr>
                <w:ilvl w:val="0"/>
                <w:numId w:val="15"/>
              </w:numPr>
              <w:tabs>
                <w:tab w:val="left" w:pos="0"/>
              </w:tabs>
              <w:ind w:left="-30" w:right="-2" w:firstLine="30"/>
              <w:jc w:val="center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8C91A" w14:textId="77777777" w:rsidR="00856998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Коммутатор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7D66B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Cisco</w:t>
            </w:r>
            <w:proofErr w:type="spellEnd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WS-C3650-48TS </w:t>
            </w:r>
          </w:p>
        </w:tc>
        <w:tc>
          <w:tcPr>
            <w:tcW w:w="97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92996E4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0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EA8BA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В. Красносельская</w:t>
            </w:r>
          </w:p>
        </w:tc>
      </w:tr>
      <w:tr w:rsidR="00856998" w14:paraId="335B552F" w14:textId="77777777">
        <w:trPr>
          <w:trHeight w:hRule="exact" w:val="397"/>
          <w:jc w:val="center"/>
        </w:trPr>
        <w:tc>
          <w:tcPr>
            <w:tcW w:w="45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084BE" w14:textId="77777777" w:rsidR="00856998" w:rsidRDefault="00856998" w:rsidP="008C48C8">
            <w:pPr>
              <w:pStyle w:val="aff5"/>
              <w:numPr>
                <w:ilvl w:val="0"/>
                <w:numId w:val="15"/>
              </w:numPr>
              <w:tabs>
                <w:tab w:val="left" w:pos="0"/>
              </w:tabs>
              <w:ind w:left="-30" w:right="-2" w:firstLine="30"/>
              <w:jc w:val="center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147AF" w14:textId="77777777" w:rsidR="00856998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Межсетевой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экран</w:t>
            </w:r>
            <w:proofErr w:type="spellEnd"/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7FC8A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Cisco</w:t>
            </w:r>
            <w:proofErr w:type="spellEnd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FirePower</w:t>
            </w:r>
            <w:proofErr w:type="spellEnd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2110</w:t>
            </w:r>
          </w:p>
        </w:tc>
        <w:tc>
          <w:tcPr>
            <w:tcW w:w="97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4FFE631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0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EB825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В. Красносельская</w:t>
            </w:r>
          </w:p>
        </w:tc>
      </w:tr>
      <w:tr w:rsidR="00856998" w14:paraId="77967B5C" w14:textId="77777777">
        <w:trPr>
          <w:trHeight w:hRule="exact" w:val="397"/>
          <w:jc w:val="center"/>
        </w:trPr>
        <w:tc>
          <w:tcPr>
            <w:tcW w:w="45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FBBB9" w14:textId="77777777" w:rsidR="00856998" w:rsidRDefault="00856998" w:rsidP="008C48C8">
            <w:pPr>
              <w:pStyle w:val="aff5"/>
              <w:numPr>
                <w:ilvl w:val="0"/>
                <w:numId w:val="15"/>
              </w:numPr>
              <w:tabs>
                <w:tab w:val="left" w:pos="0"/>
              </w:tabs>
              <w:ind w:left="-30" w:right="-2" w:firstLine="30"/>
              <w:jc w:val="center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18545" w14:textId="77777777" w:rsidR="00856998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Межсетевой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экран</w:t>
            </w:r>
            <w:proofErr w:type="spellEnd"/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27278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Cisco</w:t>
            </w:r>
            <w:proofErr w:type="spellEnd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ASA5506</w:t>
            </w:r>
          </w:p>
        </w:tc>
        <w:tc>
          <w:tcPr>
            <w:tcW w:w="97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97E4D99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0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39E8E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В. Красносельская</w:t>
            </w:r>
          </w:p>
        </w:tc>
      </w:tr>
      <w:tr w:rsidR="00856998" w14:paraId="7DC6B055" w14:textId="77777777">
        <w:trPr>
          <w:trHeight w:hRule="exact" w:val="397"/>
          <w:jc w:val="center"/>
        </w:trPr>
        <w:tc>
          <w:tcPr>
            <w:tcW w:w="45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76717" w14:textId="77777777" w:rsidR="00856998" w:rsidRDefault="00856998" w:rsidP="008C48C8">
            <w:pPr>
              <w:pStyle w:val="aff5"/>
              <w:numPr>
                <w:ilvl w:val="0"/>
                <w:numId w:val="15"/>
              </w:numPr>
              <w:tabs>
                <w:tab w:val="left" w:pos="0"/>
              </w:tabs>
              <w:ind w:left="-30" w:right="-2" w:firstLine="30"/>
              <w:jc w:val="center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AC223" w14:textId="77777777" w:rsidR="00856998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Коммутатор</w:t>
            </w:r>
            <w:proofErr w:type="spellEnd"/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677F4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Microtik</w:t>
            </w:r>
            <w:proofErr w:type="spellEnd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CRS125-24G-1S</w:t>
            </w:r>
          </w:p>
        </w:tc>
        <w:tc>
          <w:tcPr>
            <w:tcW w:w="97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F4B12A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0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D9D41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В. Красносельская</w:t>
            </w:r>
          </w:p>
        </w:tc>
      </w:tr>
      <w:tr w:rsidR="00856998" w14:paraId="1D4BC30F" w14:textId="77777777">
        <w:trPr>
          <w:trHeight w:hRule="exact" w:val="397"/>
          <w:jc w:val="center"/>
        </w:trPr>
        <w:tc>
          <w:tcPr>
            <w:tcW w:w="45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7B865" w14:textId="77777777" w:rsidR="00856998" w:rsidRDefault="00856998" w:rsidP="008C48C8">
            <w:pPr>
              <w:pStyle w:val="aff5"/>
              <w:numPr>
                <w:ilvl w:val="0"/>
                <w:numId w:val="15"/>
              </w:numPr>
              <w:tabs>
                <w:tab w:val="left" w:pos="0"/>
              </w:tabs>
              <w:ind w:left="-30" w:right="-2" w:firstLine="30"/>
              <w:jc w:val="center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9DCED" w14:textId="77777777" w:rsidR="00856998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Межсетевой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экран</w:t>
            </w:r>
            <w:proofErr w:type="spellEnd"/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D2897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FortiGate61F</w:t>
            </w:r>
          </w:p>
        </w:tc>
        <w:tc>
          <w:tcPr>
            <w:tcW w:w="97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C4B2769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0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3B8F8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В. Красносельская</w:t>
            </w:r>
          </w:p>
        </w:tc>
      </w:tr>
      <w:tr w:rsidR="00856998" w14:paraId="467BCF82" w14:textId="77777777">
        <w:trPr>
          <w:trHeight w:hRule="exact" w:val="397"/>
          <w:jc w:val="center"/>
        </w:trPr>
        <w:tc>
          <w:tcPr>
            <w:tcW w:w="45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6DC6E" w14:textId="77777777" w:rsidR="00856998" w:rsidRDefault="00856998" w:rsidP="008C48C8">
            <w:pPr>
              <w:pStyle w:val="aff5"/>
              <w:numPr>
                <w:ilvl w:val="0"/>
                <w:numId w:val="15"/>
              </w:numPr>
              <w:tabs>
                <w:tab w:val="left" w:pos="0"/>
              </w:tabs>
              <w:ind w:left="-30" w:right="-2" w:firstLine="30"/>
              <w:jc w:val="center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35AD4" w14:textId="77777777" w:rsidR="00856998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Межсетевой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экран</w:t>
            </w:r>
            <w:proofErr w:type="spellEnd"/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03C06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Microtik</w:t>
            </w:r>
            <w:proofErr w:type="spellEnd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RB951Ui-2HnD</w:t>
            </w:r>
          </w:p>
        </w:tc>
        <w:tc>
          <w:tcPr>
            <w:tcW w:w="97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8B972F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0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3BA37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В. Красносельская</w:t>
            </w:r>
          </w:p>
        </w:tc>
      </w:tr>
      <w:tr w:rsidR="00856998" w14:paraId="5E073556" w14:textId="77777777">
        <w:trPr>
          <w:trHeight w:hRule="exact" w:val="397"/>
          <w:jc w:val="center"/>
        </w:trPr>
        <w:tc>
          <w:tcPr>
            <w:tcW w:w="45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48DEA" w14:textId="77777777" w:rsidR="00856998" w:rsidRDefault="00856998" w:rsidP="008C48C8">
            <w:pPr>
              <w:pStyle w:val="aff5"/>
              <w:numPr>
                <w:ilvl w:val="0"/>
                <w:numId w:val="15"/>
              </w:numPr>
              <w:tabs>
                <w:tab w:val="left" w:pos="0"/>
              </w:tabs>
              <w:ind w:left="-30" w:right="-2" w:firstLine="30"/>
              <w:jc w:val="center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4FBC2" w14:textId="77777777" w:rsidR="00856998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Контроллер</w:t>
            </w:r>
            <w:proofErr w:type="spellEnd"/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B32B2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Huawei</w:t>
            </w:r>
            <w:proofErr w:type="spellEnd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AC6508</w:t>
            </w:r>
          </w:p>
        </w:tc>
        <w:tc>
          <w:tcPr>
            <w:tcW w:w="97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5E49BD3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0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ABA3A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В. Красносельская</w:t>
            </w:r>
          </w:p>
        </w:tc>
      </w:tr>
      <w:tr w:rsidR="00856998" w14:paraId="46288A26" w14:textId="77777777">
        <w:trPr>
          <w:trHeight w:hRule="exact" w:val="397"/>
          <w:jc w:val="center"/>
        </w:trPr>
        <w:tc>
          <w:tcPr>
            <w:tcW w:w="45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5FE3B" w14:textId="77777777" w:rsidR="00856998" w:rsidRDefault="00856998" w:rsidP="008C48C8">
            <w:pPr>
              <w:pStyle w:val="aff5"/>
              <w:numPr>
                <w:ilvl w:val="0"/>
                <w:numId w:val="15"/>
              </w:numPr>
              <w:tabs>
                <w:tab w:val="left" w:pos="0"/>
              </w:tabs>
              <w:ind w:left="-30" w:right="-2" w:firstLine="30"/>
              <w:jc w:val="center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6FD0A" w14:textId="77777777" w:rsidR="00856998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Точка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доступа</w:t>
            </w:r>
            <w:proofErr w:type="spellEnd"/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66025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Huawei</w:t>
            </w:r>
            <w:proofErr w:type="spellEnd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AP6050DN</w:t>
            </w:r>
          </w:p>
        </w:tc>
        <w:tc>
          <w:tcPr>
            <w:tcW w:w="97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833A7E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210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7BF74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В. Красносельская</w:t>
            </w:r>
          </w:p>
        </w:tc>
      </w:tr>
      <w:tr w:rsidR="00856998" w14:paraId="7AD4D3D1" w14:textId="77777777">
        <w:trPr>
          <w:trHeight w:hRule="exact" w:val="397"/>
          <w:jc w:val="center"/>
        </w:trPr>
        <w:tc>
          <w:tcPr>
            <w:tcW w:w="45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8B8CF" w14:textId="77777777" w:rsidR="00856998" w:rsidRDefault="00856998" w:rsidP="008C48C8">
            <w:pPr>
              <w:pStyle w:val="aff5"/>
              <w:numPr>
                <w:ilvl w:val="0"/>
                <w:numId w:val="15"/>
              </w:numPr>
              <w:tabs>
                <w:tab w:val="left" w:pos="0"/>
              </w:tabs>
              <w:ind w:left="-30" w:right="-2" w:firstLine="30"/>
              <w:jc w:val="center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6B158" w14:textId="77777777" w:rsidR="00856998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Контроллер</w:t>
            </w: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E5623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Cisco</w:t>
            </w:r>
            <w:proofErr w:type="spellEnd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AIR-CT2504-15-K9</w:t>
            </w:r>
          </w:p>
        </w:tc>
        <w:tc>
          <w:tcPr>
            <w:tcW w:w="97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AB3608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0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4CF62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В. Красносельская</w:t>
            </w:r>
          </w:p>
        </w:tc>
      </w:tr>
      <w:tr w:rsidR="00856998" w14:paraId="04F61E37" w14:textId="77777777">
        <w:trPr>
          <w:trHeight w:hRule="exact" w:val="397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EE45F" w14:textId="77777777" w:rsidR="00856998" w:rsidRDefault="00856998" w:rsidP="008C48C8">
            <w:pPr>
              <w:pStyle w:val="aff5"/>
              <w:numPr>
                <w:ilvl w:val="0"/>
                <w:numId w:val="15"/>
              </w:numPr>
              <w:tabs>
                <w:tab w:val="left" w:pos="0"/>
              </w:tabs>
              <w:ind w:left="-30" w:right="-2" w:firstLine="30"/>
              <w:jc w:val="center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BFCA3" w14:textId="77777777" w:rsidR="00856998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Точка доступа</w:t>
            </w:r>
          </w:p>
        </w:tc>
        <w:tc>
          <w:tcPr>
            <w:tcW w:w="297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7B0D1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AIR-CAP3501I-E-K9</w:t>
            </w:r>
          </w:p>
        </w:tc>
        <w:tc>
          <w:tcPr>
            <w:tcW w:w="9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F06ECDC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990D5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В. Красносельская</w:t>
            </w:r>
          </w:p>
        </w:tc>
      </w:tr>
      <w:tr w:rsidR="00856998" w14:paraId="4E2CFD91" w14:textId="77777777">
        <w:trPr>
          <w:trHeight w:hRule="exact" w:val="397"/>
          <w:jc w:val="center"/>
        </w:trPr>
        <w:tc>
          <w:tcPr>
            <w:tcW w:w="5419" w:type="dxa"/>
            <w:gridSpan w:val="3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1C77E" w14:textId="77777777" w:rsidR="00856998" w:rsidRDefault="008A3171" w:rsidP="008C48C8">
            <w:pPr>
              <w:tabs>
                <w:tab w:val="left" w:pos="0"/>
              </w:tabs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u w:val="single"/>
              </w:rPr>
              <w:t>ИТОГО:</w:t>
            </w:r>
          </w:p>
        </w:tc>
        <w:tc>
          <w:tcPr>
            <w:tcW w:w="97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67F30BA" w14:textId="77777777" w:rsidR="00856998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61</w:t>
            </w:r>
          </w:p>
        </w:tc>
        <w:tc>
          <w:tcPr>
            <w:tcW w:w="210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CFE1A" w14:textId="77777777" w:rsidR="00856998" w:rsidRDefault="00856998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2F088083" w14:textId="77777777" w:rsidR="00856998" w:rsidRDefault="00856998" w:rsidP="008C48C8">
      <w:pPr>
        <w:tabs>
          <w:tab w:val="left" w:pos="0"/>
        </w:tabs>
        <w:spacing w:after="120"/>
        <w:jc w:val="center"/>
        <w:rPr>
          <w:rFonts w:ascii="Times New Roman" w:hAnsi="Times New Roman"/>
          <w:b/>
          <w:szCs w:val="28"/>
        </w:rPr>
      </w:pPr>
    </w:p>
    <w:p w14:paraId="7436FD73" w14:textId="77777777" w:rsidR="00856998" w:rsidRDefault="008A3171" w:rsidP="008C48C8">
      <w:pPr>
        <w:pStyle w:val="13"/>
        <w:numPr>
          <w:ilvl w:val="0"/>
          <w:numId w:val="17"/>
        </w:numPr>
        <w:tabs>
          <w:tab w:val="left" w:pos="0"/>
        </w:tabs>
        <w:spacing w:after="120"/>
        <w:ind w:left="709" w:hanging="425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Перечень серверных источников бесперебойного питания</w:t>
      </w:r>
    </w:p>
    <w:tbl>
      <w:tblPr>
        <w:tblpPr w:leftFromText="180" w:rightFromText="180" w:vertAnchor="text" w:horzAnchor="page" w:tblpX="2160" w:tblpY="226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564"/>
        <w:gridCol w:w="2835"/>
        <w:gridCol w:w="1134"/>
        <w:gridCol w:w="2693"/>
      </w:tblGrid>
      <w:tr w:rsidR="00856998" w14:paraId="7EBE61BA" w14:textId="77777777" w:rsidTr="002A4FE6">
        <w:trPr>
          <w:trHeight w:val="358"/>
        </w:trPr>
        <w:tc>
          <w:tcPr>
            <w:tcW w:w="421" w:type="dxa"/>
            <w:shd w:val="clear" w:color="auto" w:fill="DEEAF6" w:themeFill="accent1" w:themeFillTint="33"/>
            <w:noWrap/>
          </w:tcPr>
          <w:p w14:paraId="7CA61923" w14:textId="77777777" w:rsidR="00856998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№</w:t>
            </w:r>
          </w:p>
        </w:tc>
        <w:tc>
          <w:tcPr>
            <w:tcW w:w="1564" w:type="dxa"/>
            <w:shd w:val="clear" w:color="auto" w:fill="DEEAF6" w:themeFill="accent1" w:themeFillTint="33"/>
            <w:noWrap/>
          </w:tcPr>
          <w:p w14:paraId="0B1F575E" w14:textId="77777777" w:rsidR="00856998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Тип</w:t>
            </w:r>
          </w:p>
        </w:tc>
        <w:tc>
          <w:tcPr>
            <w:tcW w:w="2835" w:type="dxa"/>
            <w:shd w:val="clear" w:color="auto" w:fill="DEEAF6" w:themeFill="accent1" w:themeFillTint="33"/>
            <w:noWrap/>
          </w:tcPr>
          <w:p w14:paraId="4C676A2B" w14:textId="77777777" w:rsidR="00856998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Модель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14:paraId="3660D63A" w14:textId="77777777" w:rsidR="00856998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Кол-во, ед.</w:t>
            </w:r>
          </w:p>
        </w:tc>
        <w:tc>
          <w:tcPr>
            <w:tcW w:w="2693" w:type="dxa"/>
            <w:shd w:val="clear" w:color="auto" w:fill="DEEAF6" w:themeFill="accent1" w:themeFillTint="33"/>
          </w:tcPr>
          <w:p w14:paraId="3C074A69" w14:textId="77777777" w:rsidR="00856998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Место</w:t>
            </w:r>
          </w:p>
        </w:tc>
      </w:tr>
      <w:tr w:rsidR="00856998" w14:paraId="2F664939" w14:textId="77777777">
        <w:trPr>
          <w:trHeight w:hRule="exact" w:val="329"/>
        </w:trPr>
        <w:tc>
          <w:tcPr>
            <w:tcW w:w="421" w:type="dxa"/>
            <w:shd w:val="clear" w:color="auto" w:fill="auto"/>
            <w:noWrap/>
            <w:vAlign w:val="center"/>
          </w:tcPr>
          <w:p w14:paraId="68B816A0" w14:textId="77777777" w:rsidR="00856998" w:rsidRDefault="008A3171" w:rsidP="008C48C8">
            <w:pPr>
              <w:pStyle w:val="aff5"/>
              <w:tabs>
                <w:tab w:val="left" w:pos="0"/>
              </w:tabs>
              <w:jc w:val="center"/>
              <w:rPr>
                <w:b w:val="0"/>
              </w:rPr>
            </w:pPr>
            <w:r>
              <w:rPr>
                <w:b w:val="0"/>
              </w:rPr>
              <w:t>1.</w:t>
            </w:r>
          </w:p>
        </w:tc>
        <w:tc>
          <w:tcPr>
            <w:tcW w:w="1564" w:type="dxa"/>
            <w:shd w:val="clear" w:color="auto" w:fill="FFFFFF" w:themeFill="background1"/>
            <w:vAlign w:val="center"/>
          </w:tcPr>
          <w:p w14:paraId="7948F447" w14:textId="77777777" w:rsidR="00856998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ИБП</w:t>
            </w:r>
          </w:p>
        </w:tc>
        <w:tc>
          <w:tcPr>
            <w:tcW w:w="2835" w:type="dxa"/>
            <w:shd w:val="clear" w:color="auto" w:fill="FFFFFF" w:themeFill="background1"/>
            <w:noWrap/>
          </w:tcPr>
          <w:p w14:paraId="7ED0472B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Entel</w:t>
            </w:r>
            <w:proofErr w:type="spellEnd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SPB-S200BT6-CH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74734BC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2693" w:type="dxa"/>
            <w:shd w:val="clear" w:color="auto" w:fill="FFFFFF" w:themeFill="background1"/>
          </w:tcPr>
          <w:p w14:paraId="21BECA5E" w14:textId="77777777" w:rsidR="00856998" w:rsidRPr="00EC6462" w:rsidRDefault="008A3171" w:rsidP="008C48C8">
            <w:pPr>
              <w:tabs>
                <w:tab w:val="left" w:pos="0"/>
              </w:tabs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В</w:t>
            </w:r>
            <w:r w:rsidRPr="00EC646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. </w:t>
            </w: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Красносельская</w:t>
            </w:r>
          </w:p>
        </w:tc>
      </w:tr>
      <w:tr w:rsidR="00856998" w14:paraId="21D4C451" w14:textId="77777777">
        <w:trPr>
          <w:trHeight w:hRule="exact" w:val="329"/>
        </w:trPr>
        <w:tc>
          <w:tcPr>
            <w:tcW w:w="421" w:type="dxa"/>
            <w:shd w:val="clear" w:color="auto" w:fill="auto"/>
            <w:noWrap/>
            <w:vAlign w:val="center"/>
          </w:tcPr>
          <w:p w14:paraId="0213D7B8" w14:textId="77777777" w:rsidR="00856998" w:rsidRDefault="008A3171" w:rsidP="008C48C8">
            <w:pPr>
              <w:pStyle w:val="aff5"/>
              <w:tabs>
                <w:tab w:val="left" w:pos="0"/>
              </w:tabs>
              <w:jc w:val="center"/>
              <w:rPr>
                <w:b w:val="0"/>
              </w:rPr>
            </w:pPr>
            <w:r>
              <w:rPr>
                <w:b w:val="0"/>
              </w:rPr>
              <w:t>2.</w:t>
            </w:r>
          </w:p>
        </w:tc>
        <w:tc>
          <w:tcPr>
            <w:tcW w:w="1564" w:type="dxa"/>
            <w:shd w:val="clear" w:color="auto" w:fill="FFFFFF" w:themeFill="background1"/>
            <w:vAlign w:val="center"/>
          </w:tcPr>
          <w:p w14:paraId="4E47504F" w14:textId="77777777" w:rsidR="00856998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ИБП</w:t>
            </w:r>
          </w:p>
        </w:tc>
        <w:tc>
          <w:tcPr>
            <w:tcW w:w="2835" w:type="dxa"/>
            <w:shd w:val="clear" w:color="auto" w:fill="FFFFFF" w:themeFill="background1"/>
            <w:noWrap/>
          </w:tcPr>
          <w:p w14:paraId="20E0D5D3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Entel</w:t>
            </w:r>
            <w:proofErr w:type="spellEnd"/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SPB-U10BS2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C77B214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2693" w:type="dxa"/>
            <w:shd w:val="clear" w:color="auto" w:fill="FFFFFF" w:themeFill="background1"/>
          </w:tcPr>
          <w:p w14:paraId="46F78C78" w14:textId="77777777" w:rsidR="00856998" w:rsidRPr="00EC6462" w:rsidRDefault="008A3171" w:rsidP="008C48C8">
            <w:pPr>
              <w:tabs>
                <w:tab w:val="left" w:pos="0"/>
              </w:tabs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В</w:t>
            </w:r>
            <w:r w:rsidRPr="00EC646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. </w:t>
            </w: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Красносельская</w:t>
            </w:r>
          </w:p>
        </w:tc>
      </w:tr>
      <w:tr w:rsidR="00856998" w14:paraId="18270337" w14:textId="77777777">
        <w:trPr>
          <w:trHeight w:hRule="exact" w:val="329"/>
        </w:trPr>
        <w:tc>
          <w:tcPr>
            <w:tcW w:w="421" w:type="dxa"/>
            <w:shd w:val="clear" w:color="auto" w:fill="auto"/>
            <w:noWrap/>
            <w:vAlign w:val="center"/>
          </w:tcPr>
          <w:p w14:paraId="7A7C2067" w14:textId="77777777" w:rsidR="00856998" w:rsidRDefault="008A3171" w:rsidP="008C48C8">
            <w:pPr>
              <w:pStyle w:val="aff5"/>
              <w:tabs>
                <w:tab w:val="left" w:pos="0"/>
              </w:tabs>
              <w:jc w:val="center"/>
              <w:rPr>
                <w:b w:val="0"/>
              </w:rPr>
            </w:pPr>
            <w:r>
              <w:rPr>
                <w:b w:val="0"/>
              </w:rPr>
              <w:t>3.</w:t>
            </w:r>
          </w:p>
        </w:tc>
        <w:tc>
          <w:tcPr>
            <w:tcW w:w="1564" w:type="dxa"/>
            <w:shd w:val="clear" w:color="auto" w:fill="FFFFFF" w:themeFill="background1"/>
            <w:vAlign w:val="center"/>
          </w:tcPr>
          <w:p w14:paraId="06F40C7A" w14:textId="77777777" w:rsidR="00856998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ИБП</w:t>
            </w:r>
          </w:p>
        </w:tc>
        <w:tc>
          <w:tcPr>
            <w:tcW w:w="2835" w:type="dxa"/>
            <w:shd w:val="clear" w:color="auto" w:fill="FFFFFF" w:themeFill="background1"/>
            <w:noWrap/>
          </w:tcPr>
          <w:p w14:paraId="5B8F5DF0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APC  Smart-UPS SRT 5000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613B42E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2693" w:type="dxa"/>
            <w:shd w:val="clear" w:color="auto" w:fill="FFFFFF" w:themeFill="background1"/>
          </w:tcPr>
          <w:p w14:paraId="5CF40314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В</w:t>
            </w:r>
            <w:r w:rsidRPr="00EC646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. </w:t>
            </w:r>
            <w:r w:rsidRPr="00EC6462">
              <w:rPr>
                <w:rFonts w:ascii="Times New Roman" w:hAnsi="Times New Roman"/>
                <w:color w:val="000000"/>
                <w:sz w:val="22"/>
                <w:szCs w:val="22"/>
              </w:rPr>
              <w:t>Красносельская</w:t>
            </w:r>
          </w:p>
        </w:tc>
      </w:tr>
      <w:tr w:rsidR="00856998" w14:paraId="35CFB8D6" w14:textId="77777777">
        <w:trPr>
          <w:trHeight w:hRule="exact" w:val="329"/>
        </w:trPr>
        <w:tc>
          <w:tcPr>
            <w:tcW w:w="4820" w:type="dxa"/>
            <w:gridSpan w:val="3"/>
            <w:shd w:val="clear" w:color="auto" w:fill="auto"/>
            <w:noWrap/>
            <w:vAlign w:val="center"/>
          </w:tcPr>
          <w:p w14:paraId="2BB30C81" w14:textId="77777777" w:rsidR="00856998" w:rsidRDefault="008A3171" w:rsidP="008C48C8">
            <w:pPr>
              <w:tabs>
                <w:tab w:val="left" w:pos="0"/>
              </w:tabs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u w:val="single"/>
              </w:rPr>
              <w:t>ИТОГО: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EF37B32" w14:textId="77777777" w:rsidR="00856998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2693" w:type="dxa"/>
            <w:shd w:val="clear" w:color="auto" w:fill="FFFFFF" w:themeFill="background1"/>
          </w:tcPr>
          <w:p w14:paraId="2DC9E7D6" w14:textId="77777777" w:rsidR="00856998" w:rsidRDefault="00856998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7CF2B724" w14:textId="77777777" w:rsidR="00856998" w:rsidRDefault="00856998" w:rsidP="008C48C8">
      <w:pPr>
        <w:tabs>
          <w:tab w:val="left" w:pos="0"/>
        </w:tabs>
        <w:spacing w:after="120"/>
        <w:jc w:val="center"/>
        <w:rPr>
          <w:rFonts w:ascii="Times New Roman" w:hAnsi="Times New Roman"/>
          <w:b/>
          <w:sz w:val="28"/>
          <w:szCs w:val="28"/>
        </w:rPr>
      </w:pPr>
    </w:p>
    <w:p w14:paraId="0668D246" w14:textId="5BBC4F5E" w:rsidR="00856998" w:rsidRDefault="008A3171" w:rsidP="008C48C8">
      <w:pPr>
        <w:tabs>
          <w:tab w:val="left" w:pos="0"/>
        </w:tabs>
        <w:spacing w:after="120"/>
        <w:ind w:firstLine="28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Общее суммарное количество обслуживаемого оборудования составляет </w:t>
      </w:r>
      <w:r w:rsidRPr="00EC6462">
        <w:rPr>
          <w:rFonts w:ascii="Times New Roman" w:hAnsi="Times New Roman"/>
          <w:szCs w:val="28"/>
        </w:rPr>
        <w:t>86</w:t>
      </w:r>
      <w:r w:rsidR="009A4CCD" w:rsidRPr="00EC6462">
        <w:rPr>
          <w:rFonts w:ascii="Times New Roman" w:hAnsi="Times New Roman"/>
          <w:szCs w:val="28"/>
        </w:rPr>
        <w:t> </w:t>
      </w:r>
      <w:r w:rsidRPr="00EC6462">
        <w:rPr>
          <w:rFonts w:ascii="Times New Roman" w:hAnsi="Times New Roman"/>
          <w:szCs w:val="28"/>
        </w:rPr>
        <w:t>(Восемьдесят шесть) единиц.</w:t>
      </w:r>
    </w:p>
    <w:p w14:paraId="7E577402" w14:textId="77777777" w:rsidR="00856998" w:rsidRDefault="00856998" w:rsidP="008C48C8">
      <w:pPr>
        <w:pStyle w:val="Style4"/>
        <w:widowControl/>
        <w:tabs>
          <w:tab w:val="left" w:pos="0"/>
        </w:tabs>
        <w:spacing w:before="120" w:line="276" w:lineRule="auto"/>
        <w:ind w:firstLine="709"/>
        <w:jc w:val="both"/>
        <w:rPr>
          <w:rStyle w:val="FontStyle17"/>
          <w:bCs/>
        </w:rPr>
      </w:pPr>
    </w:p>
    <w:p w14:paraId="7C0A73D9" w14:textId="77777777" w:rsidR="00856998" w:rsidRDefault="00856998" w:rsidP="008C48C8">
      <w:pPr>
        <w:pStyle w:val="Style4"/>
        <w:widowControl/>
        <w:tabs>
          <w:tab w:val="left" w:pos="0"/>
        </w:tabs>
        <w:spacing w:before="120" w:line="276" w:lineRule="auto"/>
        <w:ind w:firstLine="709"/>
        <w:jc w:val="both"/>
        <w:rPr>
          <w:rStyle w:val="FontStyle17"/>
          <w:bCs/>
        </w:rPr>
      </w:pPr>
    </w:p>
    <w:tbl>
      <w:tblPr>
        <w:tblW w:w="9214" w:type="dxa"/>
        <w:tblInd w:w="142" w:type="dxa"/>
        <w:tblLook w:val="04A0" w:firstRow="1" w:lastRow="0" w:firstColumn="1" w:lastColumn="0" w:noHBand="0" w:noVBand="1"/>
      </w:tblPr>
      <w:tblGrid>
        <w:gridCol w:w="5033"/>
        <w:gridCol w:w="4181"/>
      </w:tblGrid>
      <w:tr w:rsidR="00856998" w14:paraId="03F54BD0" w14:textId="77777777" w:rsidTr="00F57041">
        <w:tc>
          <w:tcPr>
            <w:tcW w:w="5033" w:type="dxa"/>
          </w:tcPr>
          <w:p w14:paraId="380B473D" w14:textId="77777777" w:rsidR="00856998" w:rsidRDefault="008A3171" w:rsidP="008C48C8">
            <w:pPr>
              <w:tabs>
                <w:tab w:val="left" w:pos="0"/>
              </w:tabs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Исполнитель:</w:t>
            </w:r>
          </w:p>
        </w:tc>
        <w:tc>
          <w:tcPr>
            <w:tcW w:w="4181" w:type="dxa"/>
          </w:tcPr>
          <w:p w14:paraId="23B8CF4C" w14:textId="77777777" w:rsidR="00856998" w:rsidRDefault="008A3171" w:rsidP="008C48C8">
            <w:pPr>
              <w:tabs>
                <w:tab w:val="left" w:pos="0"/>
              </w:tabs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Заказчик:</w:t>
            </w:r>
          </w:p>
        </w:tc>
      </w:tr>
      <w:tr w:rsidR="00856998" w14:paraId="6AC49B86" w14:textId="77777777" w:rsidTr="00F57041">
        <w:tc>
          <w:tcPr>
            <w:tcW w:w="5033" w:type="dxa"/>
          </w:tcPr>
          <w:p w14:paraId="746A1CB0" w14:textId="77777777" w:rsidR="00856998" w:rsidRDefault="008A3171" w:rsidP="008C48C8">
            <w:pPr>
              <w:tabs>
                <w:tab w:val="left" w:pos="0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Генеральный директор</w:t>
            </w:r>
          </w:p>
          <w:p w14:paraId="25DB79A2" w14:textId="77777777" w:rsidR="00856998" w:rsidRDefault="00856998" w:rsidP="008C48C8">
            <w:pPr>
              <w:tabs>
                <w:tab w:val="left" w:pos="0"/>
              </w:tabs>
              <w:spacing w:line="276" w:lineRule="auto"/>
              <w:rPr>
                <w:rFonts w:ascii="Times New Roman" w:hAnsi="Times New Roman"/>
              </w:rPr>
            </w:pPr>
          </w:p>
          <w:p w14:paraId="6FD612B1" w14:textId="65F6B27A" w:rsidR="00856998" w:rsidRDefault="008A3171" w:rsidP="008C48C8">
            <w:pPr>
              <w:tabs>
                <w:tab w:val="left" w:pos="0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 /</w:t>
            </w:r>
            <w:r w:rsidR="001400A1">
              <w:rPr>
                <w:rFonts w:ascii="Times New Roman" w:hAnsi="Times New Roman"/>
              </w:rPr>
              <w:t xml:space="preserve"> </w:t>
            </w:r>
            <w:r w:rsidR="00B452CF">
              <w:rPr>
                <w:rFonts w:ascii="Times New Roman" w:hAnsi="Times New Roman"/>
                <w:szCs w:val="22"/>
              </w:rPr>
              <w:t>_________</w:t>
            </w:r>
            <w:r>
              <w:rPr>
                <w:rFonts w:ascii="Times New Roman" w:hAnsi="Times New Roman"/>
              </w:rPr>
              <w:t>/</w:t>
            </w:r>
          </w:p>
          <w:p w14:paraId="0297FE26" w14:textId="77777777" w:rsidR="00856998" w:rsidRDefault="008A3171" w:rsidP="008C48C8">
            <w:pPr>
              <w:pStyle w:val="afa"/>
              <w:tabs>
                <w:tab w:val="left" w:pos="0"/>
              </w:tabs>
              <w:spacing w:after="0" w:line="276" w:lineRule="auto"/>
              <w:jc w:val="left"/>
            </w:pPr>
            <w:r>
              <w:rPr>
                <w:szCs w:val="24"/>
              </w:rPr>
              <w:t>М.П.</w:t>
            </w:r>
          </w:p>
        </w:tc>
        <w:tc>
          <w:tcPr>
            <w:tcW w:w="4181" w:type="dxa"/>
          </w:tcPr>
          <w:p w14:paraId="1BFDB65F" w14:textId="77777777" w:rsidR="00856998" w:rsidRDefault="008A3171" w:rsidP="008C48C8">
            <w:pPr>
              <w:tabs>
                <w:tab w:val="left" w:pos="0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Генеральный директор</w:t>
            </w:r>
          </w:p>
          <w:p w14:paraId="6F4A27B0" w14:textId="77777777" w:rsidR="00856998" w:rsidRDefault="00856998" w:rsidP="008C48C8">
            <w:pPr>
              <w:tabs>
                <w:tab w:val="left" w:pos="0"/>
              </w:tabs>
              <w:spacing w:line="276" w:lineRule="auto"/>
              <w:rPr>
                <w:rFonts w:ascii="Times New Roman" w:hAnsi="Times New Roman"/>
              </w:rPr>
            </w:pPr>
          </w:p>
          <w:p w14:paraId="0AE17F3B" w14:textId="7B5FFCA7" w:rsidR="00856998" w:rsidRDefault="00EC6462" w:rsidP="008C48C8">
            <w:pPr>
              <w:tabs>
                <w:tab w:val="left" w:pos="0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</w:t>
            </w:r>
            <w:r w:rsidR="008A3171">
              <w:rPr>
                <w:rFonts w:ascii="Times New Roman" w:hAnsi="Times New Roman"/>
              </w:rPr>
              <w:t xml:space="preserve"> /</w:t>
            </w:r>
            <w:r w:rsidR="008A3171">
              <w:rPr>
                <w:rFonts w:ascii="Times New Roman" w:hAnsi="Times New Roman"/>
                <w:szCs w:val="22"/>
              </w:rPr>
              <w:t xml:space="preserve"> </w:t>
            </w:r>
            <w:r w:rsidRPr="003B60B7">
              <w:rPr>
                <w:rFonts w:ascii="Times New Roman" w:hAnsi="Times New Roman"/>
              </w:rPr>
              <w:t xml:space="preserve">М.В. Бакулин </w:t>
            </w:r>
            <w:r w:rsidR="008A3171">
              <w:rPr>
                <w:rFonts w:ascii="Times New Roman" w:hAnsi="Times New Roman"/>
              </w:rPr>
              <w:t>/</w:t>
            </w:r>
          </w:p>
          <w:p w14:paraId="07DAAA51" w14:textId="77777777" w:rsidR="00856998" w:rsidRDefault="008A3171" w:rsidP="008C48C8">
            <w:pPr>
              <w:pStyle w:val="afa"/>
              <w:tabs>
                <w:tab w:val="left" w:pos="0"/>
              </w:tabs>
              <w:spacing w:after="0" w:line="276" w:lineRule="auto"/>
              <w:jc w:val="left"/>
            </w:pPr>
            <w:r>
              <w:rPr>
                <w:szCs w:val="24"/>
                <w:lang w:eastAsia="ru-RU"/>
              </w:rPr>
              <w:t>М.П.</w:t>
            </w:r>
          </w:p>
        </w:tc>
      </w:tr>
    </w:tbl>
    <w:p w14:paraId="138F4311" w14:textId="77777777" w:rsidR="00856998" w:rsidRDefault="00856998" w:rsidP="008C48C8">
      <w:pPr>
        <w:pStyle w:val="af0"/>
        <w:tabs>
          <w:tab w:val="left" w:pos="0"/>
        </w:tabs>
        <w:rPr>
          <w:rFonts w:ascii="Times New Roman" w:hAnsi="Times New Roman"/>
        </w:rPr>
      </w:pPr>
    </w:p>
    <w:p w14:paraId="7A0C9F7D" w14:textId="77777777" w:rsidR="00856998" w:rsidRDefault="00856998" w:rsidP="008C48C8">
      <w:pPr>
        <w:tabs>
          <w:tab w:val="left" w:pos="0"/>
          <w:tab w:val="left" w:pos="1039"/>
        </w:tabs>
        <w:spacing w:line="23" w:lineRule="atLeast"/>
        <w:rPr>
          <w:rFonts w:ascii="Times New Roman" w:hAnsi="Times New Roman"/>
          <w:sz w:val="22"/>
          <w:szCs w:val="22"/>
        </w:rPr>
      </w:pPr>
    </w:p>
    <w:p w14:paraId="514F8714" w14:textId="77777777" w:rsidR="00856998" w:rsidRDefault="00856998" w:rsidP="008C48C8">
      <w:pPr>
        <w:tabs>
          <w:tab w:val="left" w:pos="0"/>
          <w:tab w:val="left" w:pos="1039"/>
        </w:tabs>
        <w:spacing w:line="23" w:lineRule="atLeast"/>
        <w:rPr>
          <w:rFonts w:ascii="Times New Roman" w:hAnsi="Times New Roman"/>
          <w:sz w:val="22"/>
          <w:szCs w:val="22"/>
        </w:rPr>
      </w:pPr>
    </w:p>
    <w:p w14:paraId="72FDF017" w14:textId="77777777" w:rsidR="00856998" w:rsidRDefault="00856998" w:rsidP="008C48C8">
      <w:pPr>
        <w:tabs>
          <w:tab w:val="left" w:pos="0"/>
          <w:tab w:val="left" w:pos="1039"/>
        </w:tabs>
        <w:spacing w:line="23" w:lineRule="atLeast"/>
        <w:rPr>
          <w:rFonts w:ascii="Times New Roman" w:hAnsi="Times New Roman"/>
          <w:sz w:val="22"/>
          <w:szCs w:val="22"/>
        </w:rPr>
      </w:pPr>
    </w:p>
    <w:p w14:paraId="12F09CCB" w14:textId="77777777" w:rsidR="00856998" w:rsidRDefault="00856998" w:rsidP="008C48C8">
      <w:pPr>
        <w:tabs>
          <w:tab w:val="left" w:pos="0"/>
          <w:tab w:val="left" w:pos="1039"/>
        </w:tabs>
        <w:spacing w:line="23" w:lineRule="atLeast"/>
        <w:rPr>
          <w:rFonts w:ascii="Times New Roman" w:hAnsi="Times New Roman"/>
          <w:sz w:val="22"/>
          <w:szCs w:val="22"/>
        </w:rPr>
      </w:pPr>
    </w:p>
    <w:p w14:paraId="33BBC3BB" w14:textId="77777777" w:rsidR="00856998" w:rsidRDefault="00856998" w:rsidP="008C48C8">
      <w:pPr>
        <w:tabs>
          <w:tab w:val="left" w:pos="0"/>
          <w:tab w:val="left" w:pos="1039"/>
        </w:tabs>
        <w:spacing w:line="23" w:lineRule="atLeast"/>
        <w:rPr>
          <w:rFonts w:ascii="Times New Roman" w:hAnsi="Times New Roman"/>
          <w:sz w:val="22"/>
          <w:szCs w:val="22"/>
        </w:rPr>
      </w:pPr>
    </w:p>
    <w:p w14:paraId="4550A850" w14:textId="77777777" w:rsidR="00856998" w:rsidRDefault="00856998" w:rsidP="008C48C8">
      <w:pPr>
        <w:tabs>
          <w:tab w:val="left" w:pos="0"/>
          <w:tab w:val="left" w:pos="1039"/>
        </w:tabs>
        <w:spacing w:line="23" w:lineRule="atLeast"/>
        <w:rPr>
          <w:rFonts w:ascii="Times New Roman" w:hAnsi="Times New Roman"/>
          <w:sz w:val="22"/>
          <w:szCs w:val="22"/>
        </w:rPr>
      </w:pPr>
    </w:p>
    <w:p w14:paraId="4255D490" w14:textId="77777777" w:rsidR="00856998" w:rsidRDefault="00856998" w:rsidP="008C48C8">
      <w:pPr>
        <w:tabs>
          <w:tab w:val="left" w:pos="0"/>
          <w:tab w:val="left" w:pos="1039"/>
        </w:tabs>
        <w:spacing w:line="23" w:lineRule="atLeast"/>
        <w:rPr>
          <w:rFonts w:ascii="Times New Roman" w:hAnsi="Times New Roman"/>
          <w:sz w:val="22"/>
          <w:szCs w:val="22"/>
        </w:rPr>
      </w:pPr>
    </w:p>
    <w:p w14:paraId="71C8676F" w14:textId="77777777" w:rsidR="00856998" w:rsidRDefault="00856998" w:rsidP="008C48C8">
      <w:pPr>
        <w:tabs>
          <w:tab w:val="left" w:pos="0"/>
          <w:tab w:val="left" w:pos="1039"/>
        </w:tabs>
        <w:spacing w:line="23" w:lineRule="atLeast"/>
        <w:rPr>
          <w:rFonts w:ascii="Times New Roman" w:hAnsi="Times New Roman"/>
          <w:sz w:val="22"/>
          <w:szCs w:val="22"/>
        </w:rPr>
      </w:pPr>
    </w:p>
    <w:p w14:paraId="30350656" w14:textId="77777777" w:rsidR="00856998" w:rsidRDefault="00856998" w:rsidP="008C48C8">
      <w:pPr>
        <w:tabs>
          <w:tab w:val="left" w:pos="0"/>
          <w:tab w:val="left" w:pos="1039"/>
        </w:tabs>
        <w:spacing w:line="23" w:lineRule="atLeast"/>
        <w:rPr>
          <w:rFonts w:ascii="Times New Roman" w:hAnsi="Times New Roman"/>
          <w:sz w:val="22"/>
          <w:szCs w:val="22"/>
        </w:rPr>
      </w:pPr>
    </w:p>
    <w:p w14:paraId="7D40D234" w14:textId="77777777" w:rsidR="00856998" w:rsidRDefault="00856998" w:rsidP="008C48C8">
      <w:pPr>
        <w:tabs>
          <w:tab w:val="left" w:pos="0"/>
          <w:tab w:val="left" w:pos="1039"/>
        </w:tabs>
        <w:spacing w:line="23" w:lineRule="atLeast"/>
        <w:rPr>
          <w:rFonts w:ascii="Times New Roman" w:hAnsi="Times New Roman"/>
          <w:sz w:val="22"/>
          <w:szCs w:val="22"/>
        </w:rPr>
      </w:pPr>
    </w:p>
    <w:p w14:paraId="3ACD013D" w14:textId="77777777" w:rsidR="00856998" w:rsidRDefault="00856998" w:rsidP="008C48C8">
      <w:pPr>
        <w:tabs>
          <w:tab w:val="left" w:pos="0"/>
          <w:tab w:val="left" w:pos="1039"/>
        </w:tabs>
        <w:spacing w:line="23" w:lineRule="atLeast"/>
        <w:rPr>
          <w:rFonts w:ascii="Times New Roman" w:hAnsi="Times New Roman"/>
          <w:sz w:val="22"/>
          <w:szCs w:val="22"/>
        </w:rPr>
      </w:pPr>
    </w:p>
    <w:p w14:paraId="65B54DCF" w14:textId="77777777" w:rsidR="00856998" w:rsidRPr="00BC7211" w:rsidRDefault="00856998" w:rsidP="008C48C8">
      <w:pPr>
        <w:tabs>
          <w:tab w:val="left" w:pos="0"/>
          <w:tab w:val="left" w:pos="1039"/>
        </w:tabs>
        <w:spacing w:line="23" w:lineRule="atLeast"/>
        <w:rPr>
          <w:rFonts w:ascii="Times New Roman" w:hAnsi="Times New Roman"/>
          <w:sz w:val="22"/>
          <w:szCs w:val="22"/>
        </w:rPr>
      </w:pPr>
    </w:p>
    <w:p w14:paraId="7776F76E" w14:textId="77777777" w:rsidR="00856998" w:rsidRDefault="00856998" w:rsidP="008C48C8">
      <w:pPr>
        <w:tabs>
          <w:tab w:val="left" w:pos="0"/>
          <w:tab w:val="left" w:pos="1039"/>
        </w:tabs>
        <w:spacing w:line="23" w:lineRule="atLeast"/>
        <w:rPr>
          <w:rFonts w:ascii="Times New Roman" w:hAnsi="Times New Roman"/>
          <w:sz w:val="22"/>
          <w:szCs w:val="22"/>
        </w:rPr>
      </w:pPr>
    </w:p>
    <w:p w14:paraId="29FF331E" w14:textId="77777777" w:rsidR="00856998" w:rsidRDefault="00856998" w:rsidP="008C48C8">
      <w:pPr>
        <w:tabs>
          <w:tab w:val="left" w:pos="0"/>
          <w:tab w:val="left" w:pos="1039"/>
        </w:tabs>
        <w:spacing w:line="23" w:lineRule="atLeast"/>
        <w:rPr>
          <w:rFonts w:ascii="Times New Roman" w:hAnsi="Times New Roman"/>
          <w:sz w:val="22"/>
          <w:szCs w:val="22"/>
        </w:rPr>
      </w:pPr>
    </w:p>
    <w:p w14:paraId="3E58DEFD" w14:textId="77777777" w:rsidR="00856998" w:rsidRDefault="00856998" w:rsidP="008C48C8">
      <w:pPr>
        <w:tabs>
          <w:tab w:val="left" w:pos="0"/>
          <w:tab w:val="left" w:pos="1039"/>
        </w:tabs>
        <w:spacing w:line="23" w:lineRule="atLeast"/>
        <w:rPr>
          <w:rFonts w:ascii="Times New Roman" w:hAnsi="Times New Roman"/>
          <w:sz w:val="22"/>
          <w:szCs w:val="22"/>
        </w:rPr>
      </w:pPr>
    </w:p>
    <w:p w14:paraId="726F689F" w14:textId="77777777" w:rsidR="00856998" w:rsidRDefault="00856998" w:rsidP="008C48C8">
      <w:pPr>
        <w:tabs>
          <w:tab w:val="left" w:pos="0"/>
          <w:tab w:val="left" w:pos="1039"/>
        </w:tabs>
        <w:spacing w:line="23" w:lineRule="atLeast"/>
        <w:rPr>
          <w:rFonts w:ascii="Times New Roman" w:hAnsi="Times New Roman"/>
          <w:sz w:val="22"/>
          <w:szCs w:val="22"/>
        </w:rPr>
      </w:pPr>
    </w:p>
    <w:p w14:paraId="370D9E5D" w14:textId="77777777" w:rsidR="00856998" w:rsidRDefault="00856998" w:rsidP="008C48C8">
      <w:pPr>
        <w:tabs>
          <w:tab w:val="left" w:pos="0"/>
          <w:tab w:val="left" w:pos="1039"/>
        </w:tabs>
        <w:spacing w:line="23" w:lineRule="atLeast"/>
        <w:rPr>
          <w:rFonts w:ascii="Times New Roman" w:hAnsi="Times New Roman"/>
          <w:sz w:val="22"/>
          <w:szCs w:val="22"/>
        </w:rPr>
      </w:pPr>
    </w:p>
    <w:p w14:paraId="20812057" w14:textId="77777777" w:rsidR="00856998" w:rsidRDefault="00856998" w:rsidP="008C48C8">
      <w:pPr>
        <w:tabs>
          <w:tab w:val="left" w:pos="0"/>
          <w:tab w:val="left" w:pos="1039"/>
        </w:tabs>
        <w:spacing w:line="23" w:lineRule="atLeast"/>
        <w:rPr>
          <w:rFonts w:ascii="Times New Roman" w:hAnsi="Times New Roman"/>
          <w:sz w:val="22"/>
          <w:szCs w:val="22"/>
        </w:rPr>
      </w:pPr>
    </w:p>
    <w:p w14:paraId="14C2792F" w14:textId="77777777" w:rsidR="00856998" w:rsidRDefault="00856998" w:rsidP="008C48C8">
      <w:pPr>
        <w:tabs>
          <w:tab w:val="left" w:pos="0"/>
          <w:tab w:val="left" w:pos="1039"/>
        </w:tabs>
        <w:spacing w:line="23" w:lineRule="atLeast"/>
        <w:rPr>
          <w:rFonts w:ascii="Times New Roman" w:hAnsi="Times New Roman"/>
          <w:sz w:val="22"/>
          <w:szCs w:val="22"/>
        </w:rPr>
      </w:pPr>
    </w:p>
    <w:p w14:paraId="03AFAFCF" w14:textId="77777777" w:rsidR="00856998" w:rsidRDefault="00856998" w:rsidP="008C48C8">
      <w:pPr>
        <w:tabs>
          <w:tab w:val="left" w:pos="0"/>
          <w:tab w:val="left" w:pos="1039"/>
        </w:tabs>
        <w:spacing w:line="23" w:lineRule="atLeast"/>
        <w:rPr>
          <w:rFonts w:ascii="Times New Roman" w:hAnsi="Times New Roman"/>
          <w:sz w:val="22"/>
          <w:szCs w:val="22"/>
        </w:rPr>
      </w:pPr>
    </w:p>
    <w:p w14:paraId="78B98F5C" w14:textId="77777777" w:rsidR="00856998" w:rsidRDefault="00856998" w:rsidP="008C48C8">
      <w:pPr>
        <w:tabs>
          <w:tab w:val="left" w:pos="0"/>
          <w:tab w:val="left" w:pos="1039"/>
        </w:tabs>
        <w:spacing w:line="23" w:lineRule="atLeast"/>
        <w:rPr>
          <w:rFonts w:ascii="Times New Roman" w:hAnsi="Times New Roman"/>
          <w:sz w:val="22"/>
          <w:szCs w:val="22"/>
        </w:rPr>
      </w:pPr>
    </w:p>
    <w:p w14:paraId="01BDA939" w14:textId="77777777" w:rsidR="00856998" w:rsidRDefault="00856998" w:rsidP="008C48C8">
      <w:pPr>
        <w:tabs>
          <w:tab w:val="left" w:pos="0"/>
          <w:tab w:val="left" w:pos="1039"/>
        </w:tabs>
        <w:spacing w:line="23" w:lineRule="atLeast"/>
        <w:rPr>
          <w:rFonts w:ascii="Times New Roman" w:hAnsi="Times New Roman"/>
          <w:sz w:val="22"/>
          <w:szCs w:val="22"/>
        </w:rPr>
      </w:pPr>
    </w:p>
    <w:p w14:paraId="6411994A" w14:textId="77777777" w:rsidR="00856998" w:rsidRDefault="00856998" w:rsidP="008C48C8">
      <w:pPr>
        <w:tabs>
          <w:tab w:val="left" w:pos="0"/>
          <w:tab w:val="left" w:pos="1039"/>
        </w:tabs>
        <w:spacing w:line="23" w:lineRule="atLeast"/>
        <w:rPr>
          <w:rFonts w:ascii="Times New Roman" w:hAnsi="Times New Roman"/>
          <w:sz w:val="22"/>
          <w:szCs w:val="22"/>
        </w:rPr>
      </w:pPr>
    </w:p>
    <w:p w14:paraId="1232A4D3" w14:textId="77777777" w:rsidR="00856998" w:rsidRDefault="00856998" w:rsidP="008C48C8">
      <w:pPr>
        <w:tabs>
          <w:tab w:val="left" w:pos="0"/>
          <w:tab w:val="left" w:pos="1039"/>
        </w:tabs>
        <w:spacing w:line="23" w:lineRule="atLeast"/>
        <w:rPr>
          <w:rFonts w:ascii="Times New Roman" w:hAnsi="Times New Roman"/>
          <w:sz w:val="22"/>
          <w:szCs w:val="22"/>
        </w:rPr>
      </w:pPr>
    </w:p>
    <w:p w14:paraId="3BE9DD36" w14:textId="77777777" w:rsidR="00856998" w:rsidRDefault="00856998" w:rsidP="008C48C8">
      <w:pPr>
        <w:tabs>
          <w:tab w:val="left" w:pos="0"/>
          <w:tab w:val="left" w:pos="1039"/>
        </w:tabs>
        <w:spacing w:line="23" w:lineRule="atLeast"/>
        <w:rPr>
          <w:rFonts w:ascii="Times New Roman" w:hAnsi="Times New Roman"/>
          <w:sz w:val="22"/>
          <w:szCs w:val="22"/>
        </w:rPr>
        <w:sectPr w:rsidR="00856998">
          <w:headerReference w:type="default" r:id="rId17"/>
          <w:type w:val="continuous"/>
          <w:pgSz w:w="11906" w:h="16838"/>
          <w:pgMar w:top="993" w:right="850" w:bottom="1134" w:left="1843" w:header="708" w:footer="448" w:gutter="0"/>
          <w:cols w:space="708"/>
        </w:sectPr>
      </w:pPr>
    </w:p>
    <w:p w14:paraId="45E7E48E" w14:textId="77777777" w:rsidR="00F041A1" w:rsidRDefault="00F041A1" w:rsidP="008C48C8">
      <w:pPr>
        <w:widowControl w:val="0"/>
        <w:tabs>
          <w:tab w:val="left" w:pos="0"/>
        </w:tabs>
        <w:spacing w:line="23" w:lineRule="atLeast"/>
        <w:jc w:val="right"/>
        <w:rPr>
          <w:rFonts w:ascii="Times New Roman" w:hAnsi="Times New Roman"/>
          <w:b/>
        </w:rPr>
      </w:pPr>
    </w:p>
    <w:p w14:paraId="286D4969" w14:textId="77777777" w:rsidR="00F041A1" w:rsidRDefault="00F041A1" w:rsidP="008C48C8">
      <w:pPr>
        <w:widowControl w:val="0"/>
        <w:tabs>
          <w:tab w:val="left" w:pos="0"/>
        </w:tabs>
        <w:spacing w:line="23" w:lineRule="atLeast"/>
        <w:jc w:val="right"/>
        <w:rPr>
          <w:rFonts w:ascii="Times New Roman" w:hAnsi="Times New Roman"/>
          <w:b/>
        </w:rPr>
      </w:pPr>
    </w:p>
    <w:p w14:paraId="4A1EFE2B" w14:textId="77777777" w:rsidR="001400A1" w:rsidRDefault="001400A1" w:rsidP="008C48C8">
      <w:pPr>
        <w:widowControl w:val="0"/>
        <w:tabs>
          <w:tab w:val="left" w:pos="0"/>
        </w:tabs>
        <w:spacing w:line="23" w:lineRule="atLeast"/>
        <w:jc w:val="right"/>
        <w:rPr>
          <w:rFonts w:ascii="Times New Roman" w:hAnsi="Times New Roman"/>
          <w:b/>
        </w:rPr>
      </w:pPr>
    </w:p>
    <w:p w14:paraId="529A6279" w14:textId="77777777" w:rsidR="00F041A1" w:rsidRDefault="00F041A1" w:rsidP="008C48C8">
      <w:pPr>
        <w:widowControl w:val="0"/>
        <w:tabs>
          <w:tab w:val="left" w:pos="0"/>
        </w:tabs>
        <w:spacing w:line="23" w:lineRule="atLeast"/>
        <w:jc w:val="right"/>
        <w:rPr>
          <w:rFonts w:ascii="Times New Roman" w:hAnsi="Times New Roman"/>
          <w:b/>
        </w:rPr>
      </w:pPr>
    </w:p>
    <w:p w14:paraId="15D8410E" w14:textId="00FF061E" w:rsidR="00856998" w:rsidRPr="00991EB5" w:rsidRDefault="008A3171" w:rsidP="008C48C8">
      <w:pPr>
        <w:widowControl w:val="0"/>
        <w:tabs>
          <w:tab w:val="left" w:pos="0"/>
        </w:tabs>
        <w:spacing w:line="23" w:lineRule="atLeast"/>
        <w:jc w:val="right"/>
        <w:rPr>
          <w:rFonts w:ascii="Times New Roman" w:hAnsi="Times New Roman"/>
          <w:b/>
        </w:rPr>
      </w:pPr>
      <w:r w:rsidRPr="00991EB5">
        <w:rPr>
          <w:rFonts w:ascii="Times New Roman" w:hAnsi="Times New Roman"/>
          <w:b/>
        </w:rPr>
        <w:lastRenderedPageBreak/>
        <w:t>Приложение №5</w:t>
      </w:r>
    </w:p>
    <w:p w14:paraId="55FD1452" w14:textId="77777777" w:rsidR="00B452CF" w:rsidRDefault="00B452CF" w:rsidP="00B452CF">
      <w:pPr>
        <w:tabs>
          <w:tab w:val="left" w:pos="0"/>
          <w:tab w:val="left" w:pos="7251"/>
        </w:tabs>
        <w:spacing w:line="23" w:lineRule="atLeast"/>
        <w:jc w:val="right"/>
        <w:rPr>
          <w:rFonts w:ascii="Times New Roman" w:hAnsi="Times New Roman"/>
        </w:rPr>
      </w:pPr>
      <w:r w:rsidRPr="00B452CF">
        <w:rPr>
          <w:rFonts w:ascii="Times New Roman" w:hAnsi="Times New Roman"/>
        </w:rPr>
        <w:t>к Договору___________________________</w:t>
      </w:r>
    </w:p>
    <w:p w14:paraId="6E423A1D" w14:textId="77777777" w:rsidR="00856998" w:rsidRDefault="00856998" w:rsidP="008C48C8">
      <w:pPr>
        <w:pStyle w:val="Style4"/>
        <w:widowControl/>
        <w:tabs>
          <w:tab w:val="left" w:pos="0"/>
        </w:tabs>
        <w:spacing w:before="17" w:line="276" w:lineRule="auto"/>
        <w:jc w:val="center"/>
        <w:rPr>
          <w:b/>
          <w:bCs/>
          <w:sz w:val="28"/>
          <w:szCs w:val="28"/>
        </w:rPr>
      </w:pPr>
    </w:p>
    <w:p w14:paraId="7DBC59BA" w14:textId="77777777" w:rsidR="00856998" w:rsidRDefault="008A3171" w:rsidP="008C48C8">
      <w:pPr>
        <w:pStyle w:val="Style4"/>
        <w:widowControl/>
        <w:tabs>
          <w:tab w:val="left" w:pos="0"/>
        </w:tabs>
        <w:spacing w:before="17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обслуживаемого программного обеспечения</w:t>
      </w:r>
    </w:p>
    <w:p w14:paraId="3DCB23B0" w14:textId="77777777" w:rsidR="00856998" w:rsidRDefault="00856998" w:rsidP="008C48C8">
      <w:pPr>
        <w:pStyle w:val="Style4"/>
        <w:widowControl/>
        <w:tabs>
          <w:tab w:val="left" w:pos="0"/>
        </w:tabs>
        <w:spacing w:before="17" w:line="276" w:lineRule="auto"/>
        <w:jc w:val="center"/>
        <w:rPr>
          <w:b/>
          <w:bCs/>
          <w:szCs w:val="28"/>
        </w:rPr>
      </w:pPr>
    </w:p>
    <w:tbl>
      <w:tblPr>
        <w:tblW w:w="949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827"/>
        <w:gridCol w:w="992"/>
        <w:gridCol w:w="3402"/>
        <w:gridCol w:w="851"/>
      </w:tblGrid>
      <w:tr w:rsidR="00856998" w14:paraId="2C552F59" w14:textId="77777777" w:rsidTr="002A4FE6">
        <w:trPr>
          <w:trHeight w:val="555"/>
        </w:trPr>
        <w:tc>
          <w:tcPr>
            <w:tcW w:w="426" w:type="dxa"/>
            <w:shd w:val="clear" w:color="auto" w:fill="DEEAF6" w:themeFill="accent1" w:themeFillTint="33"/>
            <w:noWrap/>
            <w:vAlign w:val="center"/>
          </w:tcPr>
          <w:p w14:paraId="3524FF2A" w14:textId="77777777" w:rsidR="00856998" w:rsidRDefault="008A3171" w:rsidP="008C48C8">
            <w:pPr>
              <w:tabs>
                <w:tab w:val="left" w:pos="0"/>
              </w:tabs>
              <w:ind w:left="26" w:hanging="2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827" w:type="dxa"/>
            <w:shd w:val="clear" w:color="auto" w:fill="DEEAF6" w:themeFill="accent1" w:themeFillTint="33"/>
            <w:vAlign w:val="center"/>
          </w:tcPr>
          <w:p w14:paraId="675DBB22" w14:textId="77777777" w:rsidR="00856998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Платформа ОС/ Серверное ПО</w:t>
            </w:r>
          </w:p>
        </w:tc>
        <w:tc>
          <w:tcPr>
            <w:tcW w:w="992" w:type="dxa"/>
            <w:shd w:val="clear" w:color="auto" w:fill="DEEAF6" w:themeFill="accent1" w:themeFillTint="33"/>
            <w:noWrap/>
            <w:vAlign w:val="center"/>
          </w:tcPr>
          <w:p w14:paraId="11E0EF21" w14:textId="77777777" w:rsidR="00856998" w:rsidRDefault="008A3171" w:rsidP="008C48C8">
            <w:pPr>
              <w:tabs>
                <w:tab w:val="left" w:pos="0"/>
              </w:tabs>
              <w:ind w:left="-111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Тип сервера</w:t>
            </w:r>
            <w:r>
              <w:rPr>
                <w:rStyle w:val="afd"/>
                <w:rFonts w:ascii="Symbol" w:eastAsia="Symbol" w:hAnsi="Symbol" w:cs="Symbol"/>
                <w:b/>
                <w:bCs/>
                <w:sz w:val="20"/>
                <w:szCs w:val="20"/>
              </w:rPr>
              <w:t></w:t>
            </w:r>
          </w:p>
        </w:tc>
        <w:tc>
          <w:tcPr>
            <w:tcW w:w="3402" w:type="dxa"/>
            <w:shd w:val="clear" w:color="auto" w:fill="DEEAF6" w:themeFill="accent1" w:themeFillTint="33"/>
            <w:vAlign w:val="center"/>
          </w:tcPr>
          <w:p w14:paraId="7D428E6A" w14:textId="77777777" w:rsidR="00856998" w:rsidRDefault="008A3171" w:rsidP="008C48C8">
            <w:pPr>
              <w:tabs>
                <w:tab w:val="left" w:pos="0"/>
              </w:tabs>
              <w:ind w:left="-111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Роль сервера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14:paraId="7D5E7902" w14:textId="77777777" w:rsidR="00856998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Кол-во, ед.</w:t>
            </w:r>
          </w:p>
        </w:tc>
      </w:tr>
      <w:tr w:rsidR="00856998" w14:paraId="3AA9F517" w14:textId="77777777">
        <w:trPr>
          <w:trHeight w:hRule="exact" w:val="329"/>
        </w:trPr>
        <w:tc>
          <w:tcPr>
            <w:tcW w:w="426" w:type="dxa"/>
            <w:shd w:val="clear" w:color="auto" w:fill="auto"/>
            <w:noWrap/>
            <w:vAlign w:val="center"/>
          </w:tcPr>
          <w:p w14:paraId="5B063947" w14:textId="77777777" w:rsidR="00856998" w:rsidRDefault="00856998" w:rsidP="008C48C8">
            <w:pPr>
              <w:pStyle w:val="af5"/>
              <w:numPr>
                <w:ilvl w:val="0"/>
                <w:numId w:val="16"/>
              </w:numPr>
              <w:tabs>
                <w:tab w:val="left" w:pos="0"/>
              </w:tabs>
              <w:ind w:left="26" w:hanging="26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vAlign w:val="center"/>
          </w:tcPr>
          <w:p w14:paraId="18D051BB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MS Windows Server 2003 R2 Standard 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0ADC2CDB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3BB190B2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Файловый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608CCEA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56998" w14:paraId="14851ED5" w14:textId="77777777">
        <w:trPr>
          <w:trHeight w:hRule="exact" w:val="531"/>
        </w:trPr>
        <w:tc>
          <w:tcPr>
            <w:tcW w:w="426" w:type="dxa"/>
            <w:shd w:val="clear" w:color="auto" w:fill="auto"/>
            <w:noWrap/>
            <w:vAlign w:val="center"/>
          </w:tcPr>
          <w:p w14:paraId="252C4328" w14:textId="77777777" w:rsidR="00856998" w:rsidRDefault="00856998" w:rsidP="008C48C8">
            <w:pPr>
              <w:pStyle w:val="af5"/>
              <w:numPr>
                <w:ilvl w:val="0"/>
                <w:numId w:val="16"/>
              </w:numPr>
              <w:tabs>
                <w:tab w:val="left" w:pos="0"/>
              </w:tabs>
              <w:ind w:left="26" w:hanging="26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vAlign w:val="center"/>
          </w:tcPr>
          <w:p w14:paraId="2E191A2B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MS Windows Exchange Server 2019 Enterprise Edition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140DA5C9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6A9DD267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Почтовый</w:t>
            </w:r>
            <w:proofErr w:type="spellEnd"/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(Exchange)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39DB713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56998" w14:paraId="60938110" w14:textId="77777777">
        <w:trPr>
          <w:trHeight w:hRule="exact" w:val="567"/>
        </w:trPr>
        <w:tc>
          <w:tcPr>
            <w:tcW w:w="426" w:type="dxa"/>
            <w:shd w:val="clear" w:color="auto" w:fill="auto"/>
            <w:noWrap/>
            <w:vAlign w:val="center"/>
          </w:tcPr>
          <w:p w14:paraId="51FC9D6E" w14:textId="77777777" w:rsidR="00856998" w:rsidRDefault="00856998" w:rsidP="008C48C8">
            <w:pPr>
              <w:pStyle w:val="af5"/>
              <w:numPr>
                <w:ilvl w:val="0"/>
                <w:numId w:val="16"/>
              </w:numPr>
              <w:tabs>
                <w:tab w:val="left" w:pos="0"/>
              </w:tabs>
              <w:ind w:left="26" w:hanging="26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vAlign w:val="center"/>
          </w:tcPr>
          <w:p w14:paraId="63306CCF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MS Windows Exchange Server 2019 Standard Edition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53CB37F6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362EAE63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Почтовый</w:t>
            </w:r>
            <w:proofErr w:type="spellEnd"/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(Exchange)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E4D386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56998" w14:paraId="6CB687CE" w14:textId="77777777">
        <w:trPr>
          <w:trHeight w:hRule="exact" w:val="329"/>
        </w:trPr>
        <w:tc>
          <w:tcPr>
            <w:tcW w:w="426" w:type="dxa"/>
            <w:shd w:val="clear" w:color="auto" w:fill="auto"/>
            <w:noWrap/>
            <w:vAlign w:val="center"/>
          </w:tcPr>
          <w:p w14:paraId="15CB244C" w14:textId="77777777" w:rsidR="00856998" w:rsidRDefault="00856998" w:rsidP="008C48C8">
            <w:pPr>
              <w:pStyle w:val="af5"/>
              <w:numPr>
                <w:ilvl w:val="0"/>
                <w:numId w:val="16"/>
              </w:numPr>
              <w:tabs>
                <w:tab w:val="left" w:pos="0"/>
              </w:tabs>
              <w:ind w:left="26" w:hanging="26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vAlign w:val="center"/>
          </w:tcPr>
          <w:p w14:paraId="2D3C3726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MS Windows Server 2008 R2 Standard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7A1C87D7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3394378C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Приложений и баз данных 1С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823B3D3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56998" w14:paraId="1A54E3F0" w14:textId="77777777">
        <w:trPr>
          <w:trHeight w:hRule="exact" w:val="329"/>
        </w:trPr>
        <w:tc>
          <w:tcPr>
            <w:tcW w:w="426" w:type="dxa"/>
            <w:shd w:val="clear" w:color="auto" w:fill="auto"/>
            <w:noWrap/>
            <w:vAlign w:val="center"/>
          </w:tcPr>
          <w:p w14:paraId="3184E817" w14:textId="77777777" w:rsidR="00856998" w:rsidRDefault="00856998" w:rsidP="008C48C8">
            <w:pPr>
              <w:pStyle w:val="af5"/>
              <w:numPr>
                <w:ilvl w:val="0"/>
                <w:numId w:val="16"/>
              </w:numPr>
              <w:tabs>
                <w:tab w:val="left" w:pos="0"/>
              </w:tabs>
              <w:ind w:left="26" w:hanging="26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vAlign w:val="center"/>
          </w:tcPr>
          <w:p w14:paraId="52C896BE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MS Windows Server 2008 R2 Standard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744BCF70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1B61E26B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Кластер</w:t>
            </w:r>
            <w:proofErr w:type="spellEnd"/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Hyper-V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537D78C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56998" w14:paraId="5F6B725E" w14:textId="77777777">
        <w:trPr>
          <w:trHeight w:hRule="exact" w:val="485"/>
        </w:trPr>
        <w:tc>
          <w:tcPr>
            <w:tcW w:w="426" w:type="dxa"/>
            <w:shd w:val="clear" w:color="auto" w:fill="auto"/>
            <w:noWrap/>
            <w:vAlign w:val="center"/>
          </w:tcPr>
          <w:p w14:paraId="45B92C01" w14:textId="77777777" w:rsidR="00856998" w:rsidRDefault="00856998" w:rsidP="008C48C8">
            <w:pPr>
              <w:pStyle w:val="af5"/>
              <w:numPr>
                <w:ilvl w:val="0"/>
                <w:numId w:val="16"/>
              </w:numPr>
              <w:tabs>
                <w:tab w:val="left" w:pos="0"/>
              </w:tabs>
              <w:ind w:left="26" w:hanging="26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vAlign w:val="center"/>
          </w:tcPr>
          <w:p w14:paraId="6BD9F695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MS Windows Server 2008 R2 Standard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23D59244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bCs/>
                <w:sz w:val="20"/>
                <w:szCs w:val="20"/>
              </w:rPr>
              <w:t>Ф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358EFFA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Контроллер</w:t>
            </w: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домена</w:t>
            </w: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, Active Directory. DNS, DHCP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5FB2948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56998" w14:paraId="0AA2EA82" w14:textId="77777777">
        <w:trPr>
          <w:trHeight w:hRule="exact" w:val="310"/>
        </w:trPr>
        <w:tc>
          <w:tcPr>
            <w:tcW w:w="426" w:type="dxa"/>
            <w:shd w:val="clear" w:color="auto" w:fill="auto"/>
            <w:noWrap/>
            <w:vAlign w:val="center"/>
          </w:tcPr>
          <w:p w14:paraId="380F575E" w14:textId="77777777" w:rsidR="00856998" w:rsidRDefault="00856998" w:rsidP="008C48C8">
            <w:pPr>
              <w:pStyle w:val="af5"/>
              <w:numPr>
                <w:ilvl w:val="0"/>
                <w:numId w:val="16"/>
              </w:numPr>
              <w:tabs>
                <w:tab w:val="left" w:pos="0"/>
              </w:tabs>
              <w:ind w:left="26" w:hanging="2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3F97751C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MS Windows Server 2012 R2 Standard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30748359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00DFAE73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Прокси сервер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0341F56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56998" w14:paraId="15D440E6" w14:textId="77777777">
        <w:trPr>
          <w:trHeight w:hRule="exact" w:val="413"/>
        </w:trPr>
        <w:tc>
          <w:tcPr>
            <w:tcW w:w="426" w:type="dxa"/>
            <w:shd w:val="clear" w:color="auto" w:fill="auto"/>
            <w:noWrap/>
            <w:vAlign w:val="center"/>
          </w:tcPr>
          <w:p w14:paraId="270B280D" w14:textId="77777777" w:rsidR="00856998" w:rsidRDefault="00856998" w:rsidP="008C48C8">
            <w:pPr>
              <w:pStyle w:val="af5"/>
              <w:numPr>
                <w:ilvl w:val="0"/>
                <w:numId w:val="16"/>
              </w:numPr>
              <w:tabs>
                <w:tab w:val="left" w:pos="0"/>
              </w:tabs>
              <w:ind w:left="26" w:hanging="2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20C39FF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MS Windows Server 2012 R2 Standard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5A19E7D4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2EDF9FBC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Принт-сервер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3FFC277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56998" w14:paraId="410A5C1F" w14:textId="77777777">
        <w:trPr>
          <w:trHeight w:hRule="exact" w:val="557"/>
        </w:trPr>
        <w:tc>
          <w:tcPr>
            <w:tcW w:w="426" w:type="dxa"/>
            <w:shd w:val="clear" w:color="auto" w:fill="auto"/>
            <w:noWrap/>
            <w:vAlign w:val="center"/>
          </w:tcPr>
          <w:p w14:paraId="0ACA8017" w14:textId="77777777" w:rsidR="00856998" w:rsidRDefault="00856998" w:rsidP="008C48C8">
            <w:pPr>
              <w:pStyle w:val="af5"/>
              <w:numPr>
                <w:ilvl w:val="0"/>
                <w:numId w:val="16"/>
              </w:numPr>
              <w:tabs>
                <w:tab w:val="left" w:pos="0"/>
              </w:tabs>
              <w:ind w:left="26" w:hanging="2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5A09F3E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MS Windows SQL Server 2016 R2 Standard Edition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4E09B96E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bCs/>
                <w:sz w:val="20"/>
                <w:szCs w:val="20"/>
              </w:rPr>
              <w:t>Ф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661B9BBB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Баз данных </w:t>
            </w: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SQL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C324EEB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856998" w14:paraId="78C4C587" w14:textId="77777777">
        <w:trPr>
          <w:trHeight w:hRule="exact" w:val="329"/>
        </w:trPr>
        <w:tc>
          <w:tcPr>
            <w:tcW w:w="426" w:type="dxa"/>
            <w:shd w:val="clear" w:color="auto" w:fill="auto"/>
            <w:noWrap/>
            <w:vAlign w:val="center"/>
          </w:tcPr>
          <w:p w14:paraId="457CE76E" w14:textId="77777777" w:rsidR="00856998" w:rsidRDefault="00856998" w:rsidP="008C48C8">
            <w:pPr>
              <w:pStyle w:val="af5"/>
              <w:numPr>
                <w:ilvl w:val="0"/>
                <w:numId w:val="16"/>
              </w:numPr>
              <w:tabs>
                <w:tab w:val="left" w:pos="0"/>
              </w:tabs>
              <w:ind w:left="26" w:hanging="26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vAlign w:val="center"/>
          </w:tcPr>
          <w:p w14:paraId="63C73C74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MS Windows Server 2012 R2 Standard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6D6711A5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bCs/>
                <w:sz w:val="20"/>
                <w:szCs w:val="20"/>
              </w:rPr>
              <w:t>Ф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261CC92D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Oracle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95E7BEB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56998" w14:paraId="60A5CFDA" w14:textId="77777777">
        <w:trPr>
          <w:trHeight w:hRule="exact" w:val="527"/>
        </w:trPr>
        <w:tc>
          <w:tcPr>
            <w:tcW w:w="426" w:type="dxa"/>
            <w:shd w:val="clear" w:color="auto" w:fill="auto"/>
            <w:noWrap/>
            <w:vAlign w:val="center"/>
          </w:tcPr>
          <w:p w14:paraId="2FDAC01C" w14:textId="77777777" w:rsidR="00856998" w:rsidRDefault="00856998" w:rsidP="008C48C8">
            <w:pPr>
              <w:pStyle w:val="af5"/>
              <w:numPr>
                <w:ilvl w:val="0"/>
                <w:numId w:val="16"/>
              </w:numPr>
              <w:tabs>
                <w:tab w:val="left" w:pos="0"/>
              </w:tabs>
              <w:ind w:left="26" w:hanging="26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vAlign w:val="center"/>
          </w:tcPr>
          <w:p w14:paraId="7608B395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MS Windows SQL Server 20222 Enterprise Edition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46DE4AEC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bCs/>
                <w:sz w:val="20"/>
                <w:szCs w:val="20"/>
              </w:rPr>
              <w:t>Ф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8ED19DF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Базы</w:t>
            </w:r>
            <w:proofErr w:type="spellEnd"/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данных</w:t>
            </w:r>
            <w:proofErr w:type="spellEnd"/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общее</w:t>
            </w:r>
            <w:proofErr w:type="spellEnd"/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B066D8F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56998" w14:paraId="57D74CD8" w14:textId="77777777">
        <w:trPr>
          <w:trHeight w:hRule="exact" w:val="329"/>
        </w:trPr>
        <w:tc>
          <w:tcPr>
            <w:tcW w:w="426" w:type="dxa"/>
            <w:shd w:val="clear" w:color="auto" w:fill="auto"/>
            <w:noWrap/>
            <w:vAlign w:val="center"/>
          </w:tcPr>
          <w:p w14:paraId="5423D448" w14:textId="77777777" w:rsidR="00856998" w:rsidRDefault="00856998" w:rsidP="008C48C8">
            <w:pPr>
              <w:pStyle w:val="af5"/>
              <w:numPr>
                <w:ilvl w:val="0"/>
                <w:numId w:val="16"/>
              </w:numPr>
              <w:tabs>
                <w:tab w:val="left" w:pos="0"/>
              </w:tabs>
              <w:ind w:left="26" w:hanging="26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vAlign w:val="center"/>
          </w:tcPr>
          <w:p w14:paraId="7D93B22F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MS Windows Server 2012 R2 Standard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2627A1B9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bCs/>
                <w:sz w:val="20"/>
                <w:szCs w:val="20"/>
              </w:rPr>
              <w:t>Ф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973F85E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SMS</w:t>
            </w: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-информирования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10C16E6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56998" w14:paraId="166563CE" w14:textId="77777777">
        <w:trPr>
          <w:trHeight w:hRule="exact" w:val="329"/>
        </w:trPr>
        <w:tc>
          <w:tcPr>
            <w:tcW w:w="426" w:type="dxa"/>
            <w:shd w:val="clear" w:color="auto" w:fill="auto"/>
            <w:noWrap/>
            <w:vAlign w:val="center"/>
          </w:tcPr>
          <w:p w14:paraId="79ABEBC2" w14:textId="77777777" w:rsidR="00856998" w:rsidRDefault="00856998" w:rsidP="008C48C8">
            <w:pPr>
              <w:pStyle w:val="af5"/>
              <w:numPr>
                <w:ilvl w:val="0"/>
                <w:numId w:val="16"/>
              </w:numPr>
              <w:tabs>
                <w:tab w:val="left" w:pos="0"/>
              </w:tabs>
              <w:ind w:left="26" w:hanging="26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vAlign w:val="center"/>
          </w:tcPr>
          <w:p w14:paraId="538063E4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MS Windows Server 2012 R2 Standard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7F8509C0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bCs/>
                <w:sz w:val="20"/>
                <w:szCs w:val="20"/>
              </w:rPr>
              <w:t>Ф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2DD4087B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Резервного копирования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A5628BB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56998" w14:paraId="769D4264" w14:textId="77777777">
        <w:trPr>
          <w:trHeight w:hRule="exact" w:val="329"/>
        </w:trPr>
        <w:tc>
          <w:tcPr>
            <w:tcW w:w="426" w:type="dxa"/>
            <w:shd w:val="clear" w:color="auto" w:fill="auto"/>
            <w:noWrap/>
            <w:vAlign w:val="center"/>
          </w:tcPr>
          <w:p w14:paraId="4AB28F75" w14:textId="77777777" w:rsidR="00856998" w:rsidRDefault="00856998" w:rsidP="008C48C8">
            <w:pPr>
              <w:pStyle w:val="af5"/>
              <w:numPr>
                <w:ilvl w:val="0"/>
                <w:numId w:val="16"/>
              </w:numPr>
              <w:tabs>
                <w:tab w:val="left" w:pos="0"/>
              </w:tabs>
              <w:ind w:left="26" w:hanging="26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vAlign w:val="center"/>
          </w:tcPr>
          <w:p w14:paraId="3F364921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MS Windows Server 2012 R2 Standard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20A057B9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42521ACA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ServiceDesk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2DA9544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56998" w14:paraId="021DFF4D" w14:textId="77777777">
        <w:trPr>
          <w:trHeight w:hRule="exact" w:val="329"/>
        </w:trPr>
        <w:tc>
          <w:tcPr>
            <w:tcW w:w="426" w:type="dxa"/>
            <w:shd w:val="clear" w:color="auto" w:fill="auto"/>
            <w:noWrap/>
            <w:vAlign w:val="center"/>
          </w:tcPr>
          <w:p w14:paraId="0A08FDBA" w14:textId="77777777" w:rsidR="00856998" w:rsidRDefault="00856998" w:rsidP="008C48C8">
            <w:pPr>
              <w:pStyle w:val="af5"/>
              <w:numPr>
                <w:ilvl w:val="0"/>
                <w:numId w:val="16"/>
              </w:numPr>
              <w:tabs>
                <w:tab w:val="left" w:pos="0"/>
              </w:tabs>
              <w:ind w:left="26" w:hanging="26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vAlign w:val="center"/>
          </w:tcPr>
          <w:p w14:paraId="15FA84BE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MS Windows Server 2012 R2 Standard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46C31B08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45F0C99D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Radius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1735F5B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56998" w14:paraId="170812B9" w14:textId="77777777">
        <w:trPr>
          <w:trHeight w:hRule="exact" w:val="329"/>
        </w:trPr>
        <w:tc>
          <w:tcPr>
            <w:tcW w:w="426" w:type="dxa"/>
            <w:shd w:val="clear" w:color="auto" w:fill="auto"/>
            <w:noWrap/>
            <w:vAlign w:val="center"/>
          </w:tcPr>
          <w:p w14:paraId="53D7ED43" w14:textId="77777777" w:rsidR="00856998" w:rsidRDefault="00856998" w:rsidP="008C48C8">
            <w:pPr>
              <w:pStyle w:val="af5"/>
              <w:numPr>
                <w:ilvl w:val="0"/>
                <w:numId w:val="16"/>
              </w:numPr>
              <w:tabs>
                <w:tab w:val="left" w:pos="0"/>
              </w:tabs>
              <w:ind w:left="26" w:hanging="26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vAlign w:val="center"/>
          </w:tcPr>
          <w:p w14:paraId="1DB5F757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MS Windows Server 2012 R2 Standard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68DE8079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3AF380D1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proofErr w:type="spellStart"/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ертификатов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AA1AA1E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56998" w14:paraId="7E224E10" w14:textId="77777777">
        <w:trPr>
          <w:trHeight w:hRule="exact" w:val="513"/>
        </w:trPr>
        <w:tc>
          <w:tcPr>
            <w:tcW w:w="426" w:type="dxa"/>
            <w:shd w:val="clear" w:color="auto" w:fill="auto"/>
            <w:noWrap/>
            <w:vAlign w:val="center"/>
          </w:tcPr>
          <w:p w14:paraId="2BC3042C" w14:textId="77777777" w:rsidR="00856998" w:rsidRDefault="00856998" w:rsidP="008C48C8">
            <w:pPr>
              <w:pStyle w:val="af5"/>
              <w:numPr>
                <w:ilvl w:val="0"/>
                <w:numId w:val="16"/>
              </w:numPr>
              <w:tabs>
                <w:tab w:val="left" w:pos="0"/>
              </w:tabs>
              <w:ind w:left="26" w:hanging="26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vAlign w:val="center"/>
          </w:tcPr>
          <w:p w14:paraId="7383D1F7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MS Windows SharePoint 2016 Standard Edition 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231AE399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99A2997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Портала </w:t>
            </w: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MS SharePoint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3A6ADD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56998" w14:paraId="4CA3494A" w14:textId="77777777">
        <w:trPr>
          <w:trHeight w:hRule="exact" w:val="525"/>
        </w:trPr>
        <w:tc>
          <w:tcPr>
            <w:tcW w:w="426" w:type="dxa"/>
            <w:shd w:val="clear" w:color="auto" w:fill="auto"/>
            <w:noWrap/>
            <w:vAlign w:val="center"/>
          </w:tcPr>
          <w:p w14:paraId="0519BB58" w14:textId="77777777" w:rsidR="00856998" w:rsidRDefault="00856998" w:rsidP="008C48C8">
            <w:pPr>
              <w:pStyle w:val="af5"/>
              <w:numPr>
                <w:ilvl w:val="0"/>
                <w:numId w:val="16"/>
              </w:numPr>
              <w:tabs>
                <w:tab w:val="left" w:pos="0"/>
              </w:tabs>
              <w:ind w:left="26" w:hanging="2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4734D870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MS Windows Server 2018 R2 Datacenter Edition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516026BD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70BB09A2" w14:textId="77777777" w:rsidR="00856998" w:rsidRPr="00EC6462" w:rsidRDefault="008A3171" w:rsidP="008C48C8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 w:cs="Times New Roman"/>
                <w:sz w:val="20"/>
                <w:szCs w:val="20"/>
              </w:rPr>
              <w:t>Платформы в</w:t>
            </w:r>
            <w:proofErr w:type="spellStart"/>
            <w:r w:rsidRPr="00EC64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иртуализации</w:t>
            </w:r>
            <w:proofErr w:type="spellEnd"/>
            <w:r w:rsidRPr="00EC64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C64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Hyper-V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26D780C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56998" w14:paraId="66CE81F4" w14:textId="77777777">
        <w:trPr>
          <w:trHeight w:hRule="exact" w:val="457"/>
        </w:trPr>
        <w:tc>
          <w:tcPr>
            <w:tcW w:w="426" w:type="dxa"/>
            <w:shd w:val="clear" w:color="auto" w:fill="auto"/>
            <w:noWrap/>
            <w:vAlign w:val="center"/>
          </w:tcPr>
          <w:p w14:paraId="2F3F690F" w14:textId="77777777" w:rsidR="00856998" w:rsidRDefault="00856998" w:rsidP="008C48C8">
            <w:pPr>
              <w:pStyle w:val="af5"/>
              <w:numPr>
                <w:ilvl w:val="0"/>
                <w:numId w:val="16"/>
              </w:numPr>
              <w:tabs>
                <w:tab w:val="left" w:pos="0"/>
              </w:tabs>
              <w:ind w:left="26" w:hanging="2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EAE41BC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MS Windows Server Project 2016 Standard Edition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6E1CA89A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bCs/>
                <w:sz w:val="20"/>
                <w:szCs w:val="20"/>
              </w:rPr>
              <w:t>Ф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C7D1DF2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Управления проектами </w:t>
            </w: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MS Project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6F2AC73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56998" w14:paraId="1F7A8023" w14:textId="77777777">
        <w:trPr>
          <w:trHeight w:hRule="exact" w:val="329"/>
        </w:trPr>
        <w:tc>
          <w:tcPr>
            <w:tcW w:w="426" w:type="dxa"/>
            <w:shd w:val="clear" w:color="auto" w:fill="auto"/>
            <w:noWrap/>
            <w:vAlign w:val="center"/>
          </w:tcPr>
          <w:p w14:paraId="1B5C671A" w14:textId="77777777" w:rsidR="00856998" w:rsidRDefault="00856998" w:rsidP="008C48C8">
            <w:pPr>
              <w:pStyle w:val="af5"/>
              <w:numPr>
                <w:ilvl w:val="0"/>
                <w:numId w:val="16"/>
              </w:numPr>
              <w:tabs>
                <w:tab w:val="left" w:pos="0"/>
              </w:tabs>
              <w:ind w:left="26" w:hanging="2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42EC14C8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MS Windows Server 2012 R2 Standard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75E6094E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6462">
              <w:rPr>
                <w:rFonts w:ascii="Times New Roman" w:hAnsi="Times New Roman"/>
                <w:bCs/>
                <w:sz w:val="20"/>
                <w:szCs w:val="20"/>
              </w:rPr>
              <w:t>Ф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14FFEE93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Аудио-видео</w:t>
            </w:r>
            <w:proofErr w:type="spellEnd"/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конференций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</w:tcPr>
          <w:p w14:paraId="39702CFC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56998" w14:paraId="69903E9A" w14:textId="77777777">
        <w:trPr>
          <w:trHeight w:hRule="exact" w:val="329"/>
        </w:trPr>
        <w:tc>
          <w:tcPr>
            <w:tcW w:w="426" w:type="dxa"/>
            <w:shd w:val="clear" w:color="auto" w:fill="auto"/>
            <w:noWrap/>
            <w:vAlign w:val="center"/>
          </w:tcPr>
          <w:p w14:paraId="39928838" w14:textId="77777777" w:rsidR="00856998" w:rsidRDefault="00856998" w:rsidP="008C48C8">
            <w:pPr>
              <w:pStyle w:val="af5"/>
              <w:numPr>
                <w:ilvl w:val="0"/>
                <w:numId w:val="16"/>
              </w:numPr>
              <w:tabs>
                <w:tab w:val="left" w:pos="0"/>
              </w:tabs>
              <w:ind w:left="26" w:hanging="2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4580AD73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MS Windows Server 2012 R2 Standard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748AFE33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6462">
              <w:rPr>
                <w:rFonts w:ascii="Times New Roman" w:hAnsi="Times New Roman"/>
                <w:bCs/>
                <w:sz w:val="20"/>
                <w:szCs w:val="20"/>
              </w:rPr>
              <w:t>Ф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1346DA2C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IBM </w:t>
            </w:r>
            <w:proofErr w:type="spellStart"/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Cognos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</w:tcPr>
          <w:p w14:paraId="202C9657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56998" w14:paraId="1FE88E99" w14:textId="77777777">
        <w:trPr>
          <w:trHeight w:hRule="exact" w:val="329"/>
        </w:trPr>
        <w:tc>
          <w:tcPr>
            <w:tcW w:w="426" w:type="dxa"/>
            <w:shd w:val="clear" w:color="auto" w:fill="auto"/>
            <w:noWrap/>
            <w:vAlign w:val="center"/>
          </w:tcPr>
          <w:p w14:paraId="5DBE8039" w14:textId="77777777" w:rsidR="00856998" w:rsidRDefault="00856998" w:rsidP="008C48C8">
            <w:pPr>
              <w:pStyle w:val="af5"/>
              <w:numPr>
                <w:ilvl w:val="0"/>
                <w:numId w:val="16"/>
              </w:numPr>
              <w:tabs>
                <w:tab w:val="left" w:pos="0"/>
              </w:tabs>
              <w:ind w:left="26" w:hanging="2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049E238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MS Windows Server WSUS 3.0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5D78848A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6462">
              <w:rPr>
                <w:rFonts w:ascii="Times New Roman" w:hAnsi="Times New Roman"/>
                <w:bCs/>
                <w:sz w:val="20"/>
                <w:szCs w:val="20"/>
              </w:rPr>
              <w:t>Ф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73818842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Обновлений </w:t>
            </w: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WSUS</w:t>
            </w:r>
          </w:p>
        </w:tc>
        <w:tc>
          <w:tcPr>
            <w:tcW w:w="851" w:type="dxa"/>
            <w:shd w:val="clear" w:color="auto" w:fill="FFFFFF" w:themeFill="background1"/>
          </w:tcPr>
          <w:p w14:paraId="4B553BEB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56998" w14:paraId="25518B2D" w14:textId="77777777">
        <w:trPr>
          <w:trHeight w:hRule="exact" w:val="329"/>
        </w:trPr>
        <w:tc>
          <w:tcPr>
            <w:tcW w:w="426" w:type="dxa"/>
            <w:shd w:val="clear" w:color="auto" w:fill="auto"/>
            <w:noWrap/>
            <w:vAlign w:val="center"/>
          </w:tcPr>
          <w:p w14:paraId="37B35076" w14:textId="77777777" w:rsidR="00856998" w:rsidRDefault="00856998" w:rsidP="008C48C8">
            <w:pPr>
              <w:pStyle w:val="af5"/>
              <w:numPr>
                <w:ilvl w:val="0"/>
                <w:numId w:val="16"/>
              </w:numPr>
              <w:tabs>
                <w:tab w:val="left" w:pos="0"/>
              </w:tabs>
              <w:ind w:left="26" w:hanging="2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5228047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MS Windows Server 2012 R2 Standard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47A01396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6462">
              <w:rPr>
                <w:rFonts w:ascii="Times New Roman" w:hAnsi="Times New Roman"/>
                <w:bCs/>
                <w:sz w:val="20"/>
                <w:szCs w:val="20"/>
              </w:rPr>
              <w:t>Ф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631C3BA1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proofErr w:type="spellStart"/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ерминального</w:t>
            </w:r>
            <w:proofErr w:type="spellEnd"/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доступа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</w:tcPr>
          <w:p w14:paraId="4D287D08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56998" w14:paraId="61DC6412" w14:textId="77777777">
        <w:trPr>
          <w:trHeight w:hRule="exact" w:val="329"/>
        </w:trPr>
        <w:tc>
          <w:tcPr>
            <w:tcW w:w="426" w:type="dxa"/>
            <w:shd w:val="clear" w:color="auto" w:fill="auto"/>
            <w:noWrap/>
            <w:vAlign w:val="center"/>
          </w:tcPr>
          <w:p w14:paraId="44550D12" w14:textId="77777777" w:rsidR="00856998" w:rsidRDefault="00856998" w:rsidP="008C48C8">
            <w:pPr>
              <w:pStyle w:val="af5"/>
              <w:numPr>
                <w:ilvl w:val="0"/>
                <w:numId w:val="16"/>
              </w:numPr>
              <w:tabs>
                <w:tab w:val="left" w:pos="0"/>
              </w:tabs>
              <w:ind w:left="26" w:hanging="2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DE34F92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MS Windows Server 2012 R2 Standard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64705A52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6462">
              <w:rPr>
                <w:rFonts w:ascii="Times New Roman" w:hAnsi="Times New Roman"/>
                <w:bCs/>
                <w:sz w:val="20"/>
                <w:szCs w:val="20"/>
              </w:rPr>
              <w:t>Ф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4545E42A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Start"/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риложений</w:t>
            </w:r>
            <w:proofErr w:type="spellEnd"/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1" w:type="dxa"/>
            <w:shd w:val="clear" w:color="auto" w:fill="FFFFFF" w:themeFill="background1"/>
          </w:tcPr>
          <w:p w14:paraId="254EFA13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56998" w14:paraId="25951B75" w14:textId="77777777">
        <w:trPr>
          <w:trHeight w:hRule="exact" w:val="329"/>
        </w:trPr>
        <w:tc>
          <w:tcPr>
            <w:tcW w:w="426" w:type="dxa"/>
            <w:shd w:val="clear" w:color="auto" w:fill="auto"/>
            <w:noWrap/>
            <w:vAlign w:val="center"/>
          </w:tcPr>
          <w:p w14:paraId="5EF7F714" w14:textId="77777777" w:rsidR="00856998" w:rsidRDefault="00856998" w:rsidP="008C48C8">
            <w:pPr>
              <w:pStyle w:val="af5"/>
              <w:numPr>
                <w:ilvl w:val="0"/>
                <w:numId w:val="16"/>
              </w:numPr>
              <w:tabs>
                <w:tab w:val="left" w:pos="0"/>
              </w:tabs>
              <w:ind w:left="26" w:hanging="2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CEB3B9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MS Windows Server 2012 R2 Standard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39D1AAE8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6462">
              <w:rPr>
                <w:rFonts w:ascii="Times New Roman" w:hAnsi="Times New Roman"/>
                <w:bCs/>
                <w:sz w:val="20"/>
                <w:szCs w:val="20"/>
              </w:rPr>
              <w:t>Ф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3B9652EF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Антивирусной</w:t>
            </w:r>
            <w:proofErr w:type="spellEnd"/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Защиты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</w:tcPr>
          <w:p w14:paraId="10F86DB3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56998" w14:paraId="34A06381" w14:textId="77777777">
        <w:trPr>
          <w:trHeight w:hRule="exact" w:val="329"/>
        </w:trPr>
        <w:tc>
          <w:tcPr>
            <w:tcW w:w="426" w:type="dxa"/>
            <w:shd w:val="clear" w:color="auto" w:fill="auto"/>
            <w:noWrap/>
            <w:vAlign w:val="center"/>
          </w:tcPr>
          <w:p w14:paraId="644B3084" w14:textId="77777777" w:rsidR="00856998" w:rsidRDefault="00856998" w:rsidP="008C48C8">
            <w:pPr>
              <w:pStyle w:val="af5"/>
              <w:numPr>
                <w:ilvl w:val="0"/>
                <w:numId w:val="16"/>
              </w:numPr>
              <w:tabs>
                <w:tab w:val="left" w:pos="0"/>
              </w:tabs>
              <w:ind w:left="26" w:hanging="2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33913010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MS Windows Server 2012 R2 Standard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63EDB62B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6462">
              <w:rPr>
                <w:rFonts w:ascii="Times New Roman" w:hAnsi="Times New Roman"/>
                <w:bCs/>
                <w:sz w:val="20"/>
                <w:szCs w:val="20"/>
              </w:rPr>
              <w:t>Ф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31728017" w14:textId="77777777" w:rsidR="00856998" w:rsidRPr="00EC6462" w:rsidRDefault="008A3171" w:rsidP="008C48C8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Удаленного доступа</w:t>
            </w:r>
          </w:p>
        </w:tc>
        <w:tc>
          <w:tcPr>
            <w:tcW w:w="851" w:type="dxa"/>
            <w:shd w:val="clear" w:color="auto" w:fill="FFFFFF" w:themeFill="background1"/>
          </w:tcPr>
          <w:p w14:paraId="10A8BE7C" w14:textId="77777777" w:rsidR="00856998" w:rsidRPr="00EC6462" w:rsidRDefault="008A3171" w:rsidP="008C48C8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646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</w:tbl>
    <w:p w14:paraId="08161825" w14:textId="77777777" w:rsidR="00856998" w:rsidRDefault="00856998" w:rsidP="008C48C8">
      <w:pPr>
        <w:tabs>
          <w:tab w:val="left" w:pos="0"/>
        </w:tabs>
        <w:ind w:firstLine="708"/>
        <w:jc w:val="both"/>
        <w:rPr>
          <w:rFonts w:ascii="Times New Roman" w:hAnsi="Times New Roman"/>
          <w:b/>
          <w:color w:val="FF0000"/>
        </w:rPr>
      </w:pPr>
    </w:p>
    <w:p w14:paraId="52A8F378" w14:textId="77777777" w:rsidR="00856998" w:rsidRDefault="00856998" w:rsidP="008C48C8">
      <w:pPr>
        <w:tabs>
          <w:tab w:val="left" w:pos="0"/>
        </w:tabs>
        <w:ind w:firstLine="708"/>
        <w:jc w:val="both"/>
        <w:rPr>
          <w:rFonts w:ascii="Times New Roman" w:hAnsi="Times New Roman"/>
        </w:rPr>
      </w:pPr>
    </w:p>
    <w:tbl>
      <w:tblPr>
        <w:tblW w:w="9584" w:type="dxa"/>
        <w:tblInd w:w="567" w:type="dxa"/>
        <w:tblLook w:val="04A0" w:firstRow="1" w:lastRow="0" w:firstColumn="1" w:lastColumn="0" w:noHBand="0" w:noVBand="1"/>
      </w:tblPr>
      <w:tblGrid>
        <w:gridCol w:w="5033"/>
        <w:gridCol w:w="4551"/>
      </w:tblGrid>
      <w:tr w:rsidR="00856998" w14:paraId="645C3CDC" w14:textId="77777777">
        <w:tc>
          <w:tcPr>
            <w:tcW w:w="5033" w:type="dxa"/>
          </w:tcPr>
          <w:p w14:paraId="36912CFE" w14:textId="77777777" w:rsidR="00856998" w:rsidRDefault="008A3171" w:rsidP="008C48C8">
            <w:pPr>
              <w:tabs>
                <w:tab w:val="left" w:pos="0"/>
              </w:tabs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Исполнитель:</w:t>
            </w:r>
          </w:p>
        </w:tc>
        <w:tc>
          <w:tcPr>
            <w:tcW w:w="4551" w:type="dxa"/>
          </w:tcPr>
          <w:p w14:paraId="7A77E369" w14:textId="77777777" w:rsidR="00856998" w:rsidRDefault="008A3171" w:rsidP="008C48C8">
            <w:pPr>
              <w:tabs>
                <w:tab w:val="left" w:pos="0"/>
              </w:tabs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Заказчик:</w:t>
            </w:r>
          </w:p>
        </w:tc>
      </w:tr>
      <w:tr w:rsidR="00856998" w14:paraId="27A427E8" w14:textId="77777777">
        <w:tc>
          <w:tcPr>
            <w:tcW w:w="5033" w:type="dxa"/>
          </w:tcPr>
          <w:p w14:paraId="4197BEBB" w14:textId="77777777" w:rsidR="00856998" w:rsidRDefault="008A3171" w:rsidP="008C48C8">
            <w:pPr>
              <w:tabs>
                <w:tab w:val="left" w:pos="0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Генеральный директор</w:t>
            </w:r>
          </w:p>
          <w:p w14:paraId="757CDA9B" w14:textId="77777777" w:rsidR="00856998" w:rsidRDefault="00856998" w:rsidP="008C48C8">
            <w:pPr>
              <w:tabs>
                <w:tab w:val="left" w:pos="0"/>
              </w:tabs>
              <w:spacing w:line="276" w:lineRule="auto"/>
              <w:rPr>
                <w:rFonts w:ascii="Times New Roman" w:hAnsi="Times New Roman"/>
              </w:rPr>
            </w:pPr>
          </w:p>
          <w:p w14:paraId="51DB61DF" w14:textId="160DCA17" w:rsidR="00856998" w:rsidRDefault="008A3171" w:rsidP="008C48C8">
            <w:pPr>
              <w:tabs>
                <w:tab w:val="left" w:pos="0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 /</w:t>
            </w:r>
            <w:r w:rsidR="001400A1">
              <w:rPr>
                <w:rFonts w:ascii="Times New Roman" w:hAnsi="Times New Roman"/>
              </w:rPr>
              <w:t xml:space="preserve"> </w:t>
            </w:r>
            <w:r w:rsidR="00B452CF">
              <w:rPr>
                <w:rFonts w:ascii="Times New Roman" w:hAnsi="Times New Roman"/>
                <w:szCs w:val="22"/>
              </w:rPr>
              <w:t>_________</w:t>
            </w:r>
            <w:r>
              <w:rPr>
                <w:rFonts w:ascii="Times New Roman" w:hAnsi="Times New Roman"/>
              </w:rPr>
              <w:t>/</w:t>
            </w:r>
          </w:p>
          <w:p w14:paraId="684681B3" w14:textId="77777777" w:rsidR="00856998" w:rsidRDefault="008A3171" w:rsidP="008C48C8">
            <w:pPr>
              <w:pStyle w:val="afa"/>
              <w:tabs>
                <w:tab w:val="left" w:pos="0"/>
              </w:tabs>
              <w:spacing w:after="0" w:line="276" w:lineRule="auto"/>
              <w:jc w:val="left"/>
            </w:pPr>
            <w:r>
              <w:rPr>
                <w:szCs w:val="24"/>
              </w:rPr>
              <w:t>М.П.</w:t>
            </w:r>
          </w:p>
        </w:tc>
        <w:tc>
          <w:tcPr>
            <w:tcW w:w="4551" w:type="dxa"/>
          </w:tcPr>
          <w:p w14:paraId="73EA9A1F" w14:textId="77777777" w:rsidR="00856998" w:rsidRDefault="008A3171" w:rsidP="008C48C8">
            <w:pPr>
              <w:tabs>
                <w:tab w:val="left" w:pos="0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Генеральный директор</w:t>
            </w:r>
          </w:p>
          <w:p w14:paraId="0A279F43" w14:textId="77777777" w:rsidR="00856998" w:rsidRDefault="00856998" w:rsidP="008C48C8">
            <w:pPr>
              <w:tabs>
                <w:tab w:val="left" w:pos="0"/>
              </w:tabs>
              <w:spacing w:line="276" w:lineRule="auto"/>
              <w:rPr>
                <w:rFonts w:ascii="Times New Roman" w:hAnsi="Times New Roman"/>
              </w:rPr>
            </w:pPr>
          </w:p>
          <w:p w14:paraId="2D157487" w14:textId="4B52AD52" w:rsidR="00856998" w:rsidRDefault="008A3171" w:rsidP="008C48C8">
            <w:pPr>
              <w:tabs>
                <w:tab w:val="left" w:pos="0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 /</w:t>
            </w:r>
            <w:r>
              <w:rPr>
                <w:rFonts w:ascii="Times New Roman" w:hAnsi="Times New Roman"/>
                <w:szCs w:val="22"/>
              </w:rPr>
              <w:t xml:space="preserve"> </w:t>
            </w:r>
            <w:r w:rsidR="00EC6462" w:rsidRPr="003B60B7">
              <w:rPr>
                <w:rFonts w:ascii="Times New Roman" w:hAnsi="Times New Roman"/>
              </w:rPr>
              <w:t xml:space="preserve">М.В. Бакулин </w:t>
            </w:r>
            <w:r>
              <w:rPr>
                <w:rFonts w:ascii="Times New Roman" w:hAnsi="Times New Roman"/>
              </w:rPr>
              <w:t>/</w:t>
            </w:r>
          </w:p>
          <w:p w14:paraId="2B2438CF" w14:textId="77777777" w:rsidR="00856998" w:rsidRDefault="008A3171" w:rsidP="008C48C8">
            <w:pPr>
              <w:pStyle w:val="afa"/>
              <w:tabs>
                <w:tab w:val="left" w:pos="0"/>
              </w:tabs>
              <w:spacing w:after="0" w:line="276" w:lineRule="auto"/>
              <w:jc w:val="left"/>
            </w:pPr>
            <w:r>
              <w:rPr>
                <w:szCs w:val="24"/>
                <w:lang w:eastAsia="ru-RU"/>
              </w:rPr>
              <w:t>М.П.</w:t>
            </w:r>
          </w:p>
        </w:tc>
      </w:tr>
    </w:tbl>
    <w:p w14:paraId="5F9BA66D" w14:textId="77777777" w:rsidR="00856998" w:rsidRPr="00EC6462" w:rsidRDefault="008A3171" w:rsidP="008C48C8">
      <w:pPr>
        <w:widowControl w:val="0"/>
        <w:tabs>
          <w:tab w:val="left" w:pos="0"/>
        </w:tabs>
        <w:spacing w:line="23" w:lineRule="atLeast"/>
        <w:jc w:val="right"/>
        <w:rPr>
          <w:rFonts w:ascii="Times New Roman" w:hAnsi="Times New Roman"/>
          <w:b/>
        </w:rPr>
      </w:pPr>
      <w:r w:rsidRPr="00EC6462">
        <w:rPr>
          <w:rFonts w:ascii="Times New Roman" w:hAnsi="Times New Roman"/>
          <w:b/>
        </w:rPr>
        <w:lastRenderedPageBreak/>
        <w:t>Приложение №6</w:t>
      </w:r>
    </w:p>
    <w:p w14:paraId="714C97CF" w14:textId="39326060" w:rsidR="00856998" w:rsidRDefault="00BC7211" w:rsidP="008C48C8">
      <w:pPr>
        <w:tabs>
          <w:tab w:val="left" w:pos="0"/>
          <w:tab w:val="left" w:pos="7251"/>
        </w:tabs>
        <w:spacing w:line="23" w:lineRule="atLeast"/>
        <w:jc w:val="right"/>
        <w:rPr>
          <w:rFonts w:ascii="Times New Roman" w:hAnsi="Times New Roman"/>
        </w:rPr>
      </w:pPr>
      <w:r w:rsidRPr="00B452CF">
        <w:rPr>
          <w:rFonts w:ascii="Times New Roman" w:hAnsi="Times New Roman"/>
        </w:rPr>
        <w:t>к Договору</w:t>
      </w:r>
      <w:r w:rsidR="00B452CF" w:rsidRPr="00B452CF">
        <w:rPr>
          <w:rFonts w:ascii="Times New Roman" w:hAnsi="Times New Roman"/>
        </w:rPr>
        <w:t>___________________________</w:t>
      </w:r>
    </w:p>
    <w:p w14:paraId="2268D5D7" w14:textId="77777777" w:rsidR="00856998" w:rsidRDefault="00856998" w:rsidP="008C48C8">
      <w:pPr>
        <w:tabs>
          <w:tab w:val="left" w:pos="0"/>
          <w:tab w:val="left" w:pos="1039"/>
        </w:tabs>
        <w:spacing w:line="23" w:lineRule="atLeast"/>
        <w:rPr>
          <w:rFonts w:ascii="Times New Roman" w:hAnsi="Times New Roman"/>
        </w:rPr>
      </w:pPr>
    </w:p>
    <w:p w14:paraId="2AE0537A" w14:textId="77777777" w:rsidR="00856998" w:rsidRDefault="00856998" w:rsidP="008C48C8">
      <w:pPr>
        <w:tabs>
          <w:tab w:val="left" w:pos="0"/>
          <w:tab w:val="left" w:pos="1039"/>
        </w:tabs>
        <w:spacing w:line="23" w:lineRule="atLeast"/>
        <w:jc w:val="center"/>
        <w:rPr>
          <w:rFonts w:ascii="Times New Roman" w:hAnsi="Times New Roman"/>
          <w:b/>
          <w:sz w:val="28"/>
          <w:szCs w:val="22"/>
        </w:rPr>
      </w:pPr>
    </w:p>
    <w:p w14:paraId="7AEF35E6" w14:textId="77777777" w:rsidR="00856998" w:rsidRDefault="008A3171" w:rsidP="008C48C8">
      <w:pPr>
        <w:tabs>
          <w:tab w:val="left" w:pos="0"/>
          <w:tab w:val="left" w:pos="1039"/>
        </w:tabs>
        <w:spacing w:line="23" w:lineRule="atLeast"/>
        <w:jc w:val="center"/>
        <w:rPr>
          <w:rFonts w:ascii="Times New Roman" w:hAnsi="Times New Roman"/>
          <w:b/>
          <w:sz w:val="28"/>
          <w:szCs w:val="22"/>
        </w:rPr>
      </w:pPr>
      <w:r>
        <w:rPr>
          <w:rFonts w:ascii="Times New Roman" w:hAnsi="Times New Roman"/>
          <w:b/>
          <w:sz w:val="28"/>
          <w:szCs w:val="22"/>
        </w:rPr>
        <w:t xml:space="preserve">Список должностей </w:t>
      </w:r>
      <w:r>
        <w:rPr>
          <w:rFonts w:ascii="Times New Roman" w:hAnsi="Times New Roman"/>
          <w:b/>
          <w:sz w:val="28"/>
          <w:szCs w:val="22"/>
          <w:lang w:val="en-US"/>
        </w:rPr>
        <w:t>VIP</w:t>
      </w:r>
      <w:r>
        <w:rPr>
          <w:rFonts w:ascii="Times New Roman" w:hAnsi="Times New Roman"/>
          <w:b/>
          <w:sz w:val="28"/>
          <w:szCs w:val="22"/>
        </w:rPr>
        <w:t>-пользователей</w:t>
      </w:r>
    </w:p>
    <w:p w14:paraId="45F3BCCE" w14:textId="77777777" w:rsidR="00856998" w:rsidRDefault="00856998" w:rsidP="008C48C8">
      <w:pPr>
        <w:tabs>
          <w:tab w:val="left" w:pos="0"/>
          <w:tab w:val="left" w:pos="1039"/>
        </w:tabs>
        <w:spacing w:line="23" w:lineRule="atLeast"/>
        <w:rPr>
          <w:rFonts w:ascii="Times New Roman" w:hAnsi="Times New Roman"/>
          <w:sz w:val="22"/>
          <w:szCs w:val="22"/>
        </w:rPr>
      </w:pPr>
    </w:p>
    <w:tbl>
      <w:tblPr>
        <w:tblStyle w:val="afe"/>
        <w:tblW w:w="9101" w:type="dxa"/>
        <w:tblInd w:w="421" w:type="dxa"/>
        <w:tblLook w:val="04A0" w:firstRow="1" w:lastRow="0" w:firstColumn="1" w:lastColumn="0" w:noHBand="0" w:noVBand="1"/>
      </w:tblPr>
      <w:tblGrid>
        <w:gridCol w:w="611"/>
        <w:gridCol w:w="7356"/>
        <w:gridCol w:w="1134"/>
      </w:tblGrid>
      <w:tr w:rsidR="00856998" w14:paraId="5E1DF135" w14:textId="77777777" w:rsidTr="002A4FE6">
        <w:trPr>
          <w:trHeight w:val="397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29EF53E" w14:textId="77777777" w:rsidR="00856998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№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7330D2A" w14:textId="77777777" w:rsidR="00856998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</w:rPr>
              <w:t>Наименование должности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8CBC3B" w14:textId="77777777" w:rsidR="00856998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Кол-во, ед.</w:t>
            </w:r>
          </w:p>
        </w:tc>
      </w:tr>
      <w:tr w:rsidR="00856998" w14:paraId="384FCC70" w14:textId="77777777">
        <w:trPr>
          <w:trHeight w:val="397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6CEC" w14:textId="77777777" w:rsidR="00856998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szCs w:val="22"/>
                <w:lang w:eastAsia="en-US"/>
              </w:rPr>
              <w:t>1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E7E70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 w:rsidRPr="00EC6462">
              <w:rPr>
                <w:rFonts w:ascii="Times New Roman" w:hAnsi="Times New Roman"/>
                <w:szCs w:val="22"/>
              </w:rPr>
              <w:t>Генеральный директор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6D53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/>
                <w:szCs w:val="22"/>
                <w:lang w:eastAsia="en-US"/>
              </w:rPr>
            </w:pPr>
            <w:r w:rsidRPr="00EC6462">
              <w:rPr>
                <w:rFonts w:ascii="Times New Roman" w:hAnsi="Times New Roman"/>
                <w:szCs w:val="22"/>
                <w:lang w:eastAsia="en-US"/>
              </w:rPr>
              <w:t>1</w:t>
            </w:r>
          </w:p>
        </w:tc>
      </w:tr>
      <w:tr w:rsidR="00856998" w14:paraId="21839800" w14:textId="77777777">
        <w:trPr>
          <w:trHeight w:val="397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2C2DF" w14:textId="77777777" w:rsidR="00856998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szCs w:val="22"/>
                <w:lang w:eastAsia="en-US"/>
              </w:rPr>
              <w:t>2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CB37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 w:rsidRPr="00EC6462">
              <w:rPr>
                <w:rFonts w:ascii="Times New Roman" w:hAnsi="Times New Roman"/>
                <w:szCs w:val="22"/>
              </w:rPr>
              <w:t>Помощник генерального директора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CD86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/>
                <w:szCs w:val="22"/>
                <w:lang w:eastAsia="en-US"/>
              </w:rPr>
            </w:pPr>
            <w:r w:rsidRPr="00EC6462">
              <w:rPr>
                <w:rFonts w:ascii="Times New Roman" w:hAnsi="Times New Roman"/>
                <w:szCs w:val="22"/>
                <w:lang w:eastAsia="en-US"/>
              </w:rPr>
              <w:t>1</w:t>
            </w:r>
          </w:p>
        </w:tc>
      </w:tr>
      <w:tr w:rsidR="00856998" w14:paraId="4D7B456D" w14:textId="77777777">
        <w:trPr>
          <w:trHeight w:val="397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F777" w14:textId="77777777" w:rsidR="00856998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szCs w:val="22"/>
                <w:lang w:eastAsia="en-US"/>
              </w:rPr>
              <w:t>3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644D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 w:rsidRPr="00EC6462">
              <w:rPr>
                <w:rFonts w:ascii="Times New Roman" w:hAnsi="Times New Roman"/>
                <w:szCs w:val="22"/>
              </w:rPr>
              <w:t>Первый заместитель генерального директора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B02B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/>
                <w:szCs w:val="22"/>
                <w:lang w:eastAsia="en-US"/>
              </w:rPr>
            </w:pPr>
            <w:r w:rsidRPr="00EC6462">
              <w:rPr>
                <w:rFonts w:ascii="Times New Roman" w:hAnsi="Times New Roman"/>
                <w:szCs w:val="22"/>
                <w:lang w:eastAsia="en-US"/>
              </w:rPr>
              <w:t>1</w:t>
            </w:r>
          </w:p>
        </w:tc>
      </w:tr>
      <w:tr w:rsidR="00856998" w14:paraId="222C381D" w14:textId="77777777">
        <w:trPr>
          <w:trHeight w:val="397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33E58" w14:textId="77777777" w:rsidR="00856998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szCs w:val="22"/>
                <w:lang w:eastAsia="en-US"/>
              </w:rPr>
              <w:t>4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B5DFC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 w:rsidRPr="00EC6462">
              <w:rPr>
                <w:rFonts w:ascii="Times New Roman" w:hAnsi="Times New Roman"/>
                <w:szCs w:val="22"/>
              </w:rPr>
              <w:t>Заместитель генерального директора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3FDF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/>
                <w:szCs w:val="22"/>
                <w:lang w:eastAsia="en-US"/>
              </w:rPr>
            </w:pPr>
            <w:r w:rsidRPr="00EC6462">
              <w:rPr>
                <w:rFonts w:ascii="Times New Roman" w:hAnsi="Times New Roman"/>
                <w:szCs w:val="22"/>
                <w:lang w:eastAsia="en-US"/>
              </w:rPr>
              <w:t>1</w:t>
            </w:r>
          </w:p>
        </w:tc>
      </w:tr>
      <w:tr w:rsidR="00856998" w14:paraId="41001CBF" w14:textId="77777777">
        <w:trPr>
          <w:trHeight w:val="397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16BCE" w14:textId="77777777" w:rsidR="00856998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szCs w:val="22"/>
                <w:lang w:eastAsia="en-US"/>
              </w:rPr>
              <w:t>5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8B50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 w:rsidRPr="00EC6462">
              <w:rPr>
                <w:rFonts w:ascii="Times New Roman" w:hAnsi="Times New Roman"/>
                <w:szCs w:val="22"/>
              </w:rPr>
              <w:t>Советник генерального директора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4EDB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/>
                <w:szCs w:val="22"/>
                <w:lang w:eastAsia="en-US"/>
              </w:rPr>
            </w:pPr>
            <w:r w:rsidRPr="00EC6462">
              <w:rPr>
                <w:rFonts w:ascii="Times New Roman" w:hAnsi="Times New Roman"/>
                <w:szCs w:val="22"/>
                <w:lang w:eastAsia="en-US"/>
              </w:rPr>
              <w:t>1</w:t>
            </w:r>
          </w:p>
        </w:tc>
      </w:tr>
      <w:tr w:rsidR="00856998" w14:paraId="14F88EA8" w14:textId="77777777">
        <w:trPr>
          <w:trHeight w:val="397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BA886" w14:textId="77777777" w:rsidR="00856998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szCs w:val="22"/>
                <w:lang w:eastAsia="en-US"/>
              </w:rPr>
              <w:t>6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CEE0E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 w:rsidRPr="00EC6462">
              <w:rPr>
                <w:rFonts w:ascii="Times New Roman" w:hAnsi="Times New Roman"/>
                <w:szCs w:val="22"/>
              </w:rPr>
              <w:t>Главный инженер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4C9A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/>
                <w:szCs w:val="22"/>
              </w:rPr>
            </w:pPr>
            <w:r w:rsidRPr="00EC6462">
              <w:rPr>
                <w:rFonts w:ascii="Times New Roman" w:hAnsi="Times New Roman"/>
                <w:szCs w:val="22"/>
                <w:lang w:eastAsia="en-US"/>
              </w:rPr>
              <w:t>1</w:t>
            </w:r>
          </w:p>
        </w:tc>
      </w:tr>
      <w:tr w:rsidR="00856998" w14:paraId="632359C7" w14:textId="77777777">
        <w:trPr>
          <w:trHeight w:val="397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58D4A" w14:textId="77777777" w:rsidR="00856998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szCs w:val="22"/>
                <w:lang w:eastAsia="en-US"/>
              </w:rPr>
              <w:t>7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A0396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 w:rsidRPr="00EC6462">
              <w:rPr>
                <w:rFonts w:ascii="Times New Roman" w:hAnsi="Times New Roman"/>
                <w:szCs w:val="22"/>
              </w:rPr>
              <w:t>Главный бухгалтер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51B5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/>
                <w:szCs w:val="22"/>
              </w:rPr>
            </w:pPr>
            <w:r w:rsidRPr="00EC6462">
              <w:rPr>
                <w:rFonts w:ascii="Times New Roman" w:hAnsi="Times New Roman"/>
                <w:szCs w:val="22"/>
                <w:lang w:eastAsia="en-US"/>
              </w:rPr>
              <w:t>1</w:t>
            </w:r>
          </w:p>
        </w:tc>
      </w:tr>
      <w:tr w:rsidR="00856998" w14:paraId="40125CB2" w14:textId="77777777">
        <w:trPr>
          <w:trHeight w:val="397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1D01" w14:textId="77777777" w:rsidR="00856998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szCs w:val="22"/>
                <w:lang w:eastAsia="en-US"/>
              </w:rPr>
              <w:t>8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D96EA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 w:rsidRPr="00EC6462">
              <w:rPr>
                <w:rFonts w:ascii="Times New Roman" w:hAnsi="Times New Roman"/>
                <w:szCs w:val="22"/>
              </w:rPr>
              <w:t>Заместитель генерального директора по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69E5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/>
                <w:szCs w:val="22"/>
              </w:rPr>
            </w:pPr>
            <w:r w:rsidRPr="00EC6462"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856998" w14:paraId="72A90A96" w14:textId="77777777">
        <w:trPr>
          <w:trHeight w:val="397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ADEB9" w14:textId="77777777" w:rsidR="00856998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szCs w:val="22"/>
                <w:lang w:eastAsia="en-US"/>
              </w:rPr>
              <w:t>9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F32AD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 w:rsidRPr="00EC6462">
              <w:rPr>
                <w:rFonts w:ascii="Times New Roman" w:hAnsi="Times New Roman"/>
                <w:szCs w:val="22"/>
              </w:rPr>
              <w:t>Заместитель генерального директора по экономике и финансам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FE06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/>
                <w:szCs w:val="22"/>
              </w:rPr>
            </w:pPr>
            <w:r w:rsidRPr="00EC6462"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856998" w14:paraId="7B77F72D" w14:textId="77777777">
        <w:trPr>
          <w:trHeight w:val="397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1799" w14:textId="77777777" w:rsidR="00856998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szCs w:val="22"/>
                <w:lang w:eastAsia="en-US"/>
              </w:rPr>
              <w:t>10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E3336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 w:rsidRPr="00EC6462">
              <w:rPr>
                <w:rFonts w:ascii="Times New Roman" w:hAnsi="Times New Roman"/>
                <w:szCs w:val="22"/>
              </w:rPr>
              <w:t>Начальник управления информационных технологий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3DF1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/>
                <w:szCs w:val="22"/>
              </w:rPr>
            </w:pPr>
            <w:r w:rsidRPr="00EC6462"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856998" w14:paraId="23604765" w14:textId="77777777">
        <w:trPr>
          <w:trHeight w:val="397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27521" w14:textId="77777777" w:rsidR="00856998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szCs w:val="22"/>
                <w:lang w:eastAsia="en-US"/>
              </w:rPr>
              <w:t>11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44F87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 w:rsidRPr="00EC6462">
              <w:rPr>
                <w:rFonts w:ascii="Times New Roman" w:hAnsi="Times New Roman"/>
                <w:szCs w:val="22"/>
              </w:rPr>
              <w:t>Начальник административно-правового управление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AE08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/>
                <w:szCs w:val="22"/>
              </w:rPr>
            </w:pPr>
            <w:r w:rsidRPr="00EC6462"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856998" w14:paraId="7719CE82" w14:textId="77777777">
        <w:trPr>
          <w:trHeight w:val="397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A30A" w14:textId="77777777" w:rsidR="00856998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szCs w:val="22"/>
                <w:lang w:eastAsia="en-US"/>
              </w:rPr>
              <w:t>12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E9D0F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 w:rsidRPr="00EC6462">
              <w:rPr>
                <w:rFonts w:ascii="Times New Roman" w:hAnsi="Times New Roman"/>
                <w:szCs w:val="22"/>
              </w:rPr>
              <w:t>Начальник управление маркетинга и внешних связей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2DE6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/>
                <w:szCs w:val="22"/>
              </w:rPr>
            </w:pPr>
            <w:r w:rsidRPr="00EC6462"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856998" w14:paraId="135F481B" w14:textId="77777777">
        <w:trPr>
          <w:trHeight w:val="397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4381B" w14:textId="77777777" w:rsidR="00856998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szCs w:val="22"/>
                <w:lang w:eastAsia="en-US"/>
              </w:rPr>
              <w:t>13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9266C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 w:rsidRPr="00EC6462">
              <w:rPr>
                <w:rFonts w:ascii="Times New Roman" w:hAnsi="Times New Roman"/>
                <w:szCs w:val="22"/>
              </w:rPr>
              <w:t>Начальник финансово-экономического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C312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/>
                <w:szCs w:val="22"/>
              </w:rPr>
            </w:pPr>
            <w:r w:rsidRPr="00EC6462"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856998" w14:paraId="1A1E3D94" w14:textId="77777777">
        <w:trPr>
          <w:trHeight w:val="397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E00FC" w14:textId="77777777" w:rsidR="00856998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szCs w:val="22"/>
                <w:lang w:eastAsia="en-US"/>
              </w:rPr>
              <w:t>14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A0D5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 w:rsidRPr="00EC6462">
              <w:rPr>
                <w:rFonts w:ascii="Times New Roman" w:hAnsi="Times New Roman"/>
                <w:szCs w:val="22"/>
              </w:rPr>
              <w:t>Начальник технического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EAB1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/>
                <w:szCs w:val="22"/>
              </w:rPr>
            </w:pPr>
            <w:r w:rsidRPr="00EC6462"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856998" w14:paraId="5FBCDC45" w14:textId="77777777">
        <w:trPr>
          <w:trHeight w:val="397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0FDD" w14:textId="77777777" w:rsidR="00856998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szCs w:val="22"/>
                <w:lang w:eastAsia="en-US"/>
              </w:rPr>
              <w:t>15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5FFE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 w:rsidRPr="00EC6462">
              <w:rPr>
                <w:rFonts w:ascii="Times New Roman" w:hAnsi="Times New Roman"/>
                <w:szCs w:val="22"/>
              </w:rPr>
              <w:t xml:space="preserve">Руководитель секретариата - </w:t>
            </w:r>
            <w:proofErr w:type="spellStart"/>
            <w:r w:rsidRPr="00EC6462">
              <w:rPr>
                <w:rFonts w:ascii="Times New Roman" w:hAnsi="Times New Roman"/>
                <w:szCs w:val="22"/>
              </w:rPr>
              <w:t>документовед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9F80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/>
                <w:szCs w:val="22"/>
              </w:rPr>
            </w:pPr>
            <w:r w:rsidRPr="00EC6462"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856998" w14:paraId="57A752FD" w14:textId="77777777">
        <w:trPr>
          <w:trHeight w:val="397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B3D0C" w14:textId="77777777" w:rsidR="00856998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szCs w:val="22"/>
                <w:lang w:eastAsia="en-US"/>
              </w:rPr>
              <w:t>16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1EA79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 w:rsidRPr="00EC6462">
              <w:rPr>
                <w:rFonts w:ascii="Times New Roman" w:hAnsi="Times New Roman"/>
                <w:szCs w:val="22"/>
              </w:rPr>
              <w:t>Помощник первого заместителя генерального директора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FA33" w14:textId="77777777" w:rsidR="00856998" w:rsidRPr="00EC6462" w:rsidRDefault="008A3171" w:rsidP="008C48C8">
            <w:pPr>
              <w:tabs>
                <w:tab w:val="left" w:pos="0"/>
              </w:tabs>
              <w:spacing w:line="23" w:lineRule="atLeast"/>
              <w:jc w:val="center"/>
              <w:rPr>
                <w:rFonts w:ascii="Times New Roman" w:hAnsi="Times New Roman"/>
                <w:szCs w:val="22"/>
              </w:rPr>
            </w:pPr>
            <w:r w:rsidRPr="00EC6462"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856998" w14:paraId="5C243488" w14:textId="77777777">
        <w:trPr>
          <w:trHeight w:val="397"/>
        </w:trPr>
        <w:tc>
          <w:tcPr>
            <w:tcW w:w="7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934B" w14:textId="77777777" w:rsidR="00856998" w:rsidRPr="00EC6462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right"/>
              <w:rPr>
                <w:rFonts w:ascii="Times New Roman" w:hAnsi="Times New Roman"/>
                <w:b/>
                <w:szCs w:val="22"/>
                <w:u w:val="single"/>
              </w:rPr>
            </w:pPr>
            <w:r w:rsidRPr="00EC6462">
              <w:rPr>
                <w:rFonts w:ascii="Times New Roman" w:hAnsi="Times New Roman"/>
                <w:b/>
                <w:szCs w:val="22"/>
                <w:u w:val="single"/>
              </w:rPr>
              <w:t>ИТОГО</w:t>
            </w:r>
            <w:r w:rsidRPr="00EC6462">
              <w:rPr>
                <w:rFonts w:ascii="Times New Roman" w:hAnsi="Times New Roman"/>
                <w:b/>
                <w:szCs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A86DB" w14:textId="77777777" w:rsidR="00856998" w:rsidRPr="00EC6462" w:rsidRDefault="008A3171" w:rsidP="008C48C8">
            <w:pPr>
              <w:pStyle w:val="af5"/>
              <w:tabs>
                <w:tab w:val="left" w:pos="0"/>
              </w:tabs>
              <w:spacing w:line="23" w:lineRule="atLeast"/>
              <w:ind w:left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EC6462">
              <w:rPr>
                <w:rFonts w:ascii="Times New Roman" w:hAnsi="Times New Roman"/>
                <w:b/>
                <w:szCs w:val="22"/>
              </w:rPr>
              <w:t>16</w:t>
            </w:r>
          </w:p>
        </w:tc>
      </w:tr>
    </w:tbl>
    <w:p w14:paraId="74002F5A" w14:textId="77777777" w:rsidR="00856998" w:rsidRDefault="00856998" w:rsidP="008C48C8">
      <w:pPr>
        <w:tabs>
          <w:tab w:val="left" w:pos="0"/>
          <w:tab w:val="left" w:pos="1039"/>
        </w:tabs>
        <w:spacing w:line="23" w:lineRule="atLeast"/>
        <w:rPr>
          <w:rFonts w:ascii="Times New Roman" w:hAnsi="Times New Roman"/>
          <w:sz w:val="22"/>
          <w:szCs w:val="22"/>
        </w:rPr>
      </w:pPr>
    </w:p>
    <w:p w14:paraId="462589C1" w14:textId="77777777" w:rsidR="00856998" w:rsidRDefault="00856998" w:rsidP="008C48C8">
      <w:pPr>
        <w:tabs>
          <w:tab w:val="left" w:pos="0"/>
          <w:tab w:val="left" w:pos="1039"/>
        </w:tabs>
        <w:spacing w:line="23" w:lineRule="atLeast"/>
        <w:rPr>
          <w:rFonts w:ascii="Times New Roman" w:hAnsi="Times New Roman"/>
          <w:sz w:val="22"/>
          <w:szCs w:val="22"/>
        </w:rPr>
      </w:pPr>
    </w:p>
    <w:p w14:paraId="292286E8" w14:textId="4F66ACC9" w:rsidR="00856998" w:rsidRDefault="00991EB5" w:rsidP="008C48C8">
      <w:pPr>
        <w:tabs>
          <w:tab w:val="left" w:pos="0"/>
        </w:tabs>
        <w:spacing w:line="23" w:lineRule="atLeast"/>
        <w:ind w:firstLine="426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 </w:t>
      </w:r>
      <w:r w:rsidR="00F57041">
        <w:rPr>
          <w:rFonts w:ascii="Times New Roman" w:hAnsi="Times New Roman"/>
          <w:b/>
          <w:szCs w:val="22"/>
        </w:rPr>
        <w:t xml:space="preserve"> </w:t>
      </w:r>
      <w:proofErr w:type="gramStart"/>
      <w:r>
        <w:rPr>
          <w:rFonts w:ascii="Times New Roman" w:hAnsi="Times New Roman"/>
          <w:b/>
          <w:szCs w:val="22"/>
        </w:rPr>
        <w:t>Исполнитель:</w:t>
      </w:r>
      <w:r w:rsidR="008A3171">
        <w:rPr>
          <w:rFonts w:ascii="Times New Roman" w:hAnsi="Times New Roman"/>
          <w:b/>
          <w:szCs w:val="22"/>
          <w:lang w:val="en-US"/>
        </w:rPr>
        <w:t xml:space="preserve">   </w:t>
      </w:r>
      <w:proofErr w:type="gramEnd"/>
      <w:r w:rsidR="008A3171">
        <w:rPr>
          <w:rFonts w:ascii="Times New Roman" w:hAnsi="Times New Roman"/>
          <w:b/>
          <w:szCs w:val="22"/>
          <w:lang w:val="en-US"/>
        </w:rPr>
        <w:t xml:space="preserve">                                                    </w:t>
      </w:r>
      <w:r w:rsidR="00F57041">
        <w:rPr>
          <w:rFonts w:ascii="Times New Roman" w:hAnsi="Times New Roman"/>
          <w:b/>
          <w:szCs w:val="22"/>
        </w:rPr>
        <w:t xml:space="preserve">   </w:t>
      </w:r>
      <w:r>
        <w:rPr>
          <w:rFonts w:ascii="Times New Roman" w:hAnsi="Times New Roman"/>
          <w:b/>
          <w:szCs w:val="22"/>
        </w:rPr>
        <w:t>Заказчик:</w:t>
      </w:r>
    </w:p>
    <w:tbl>
      <w:tblPr>
        <w:tblW w:w="9584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5033"/>
        <w:gridCol w:w="4551"/>
      </w:tblGrid>
      <w:tr w:rsidR="00856998" w14:paraId="66500C9D" w14:textId="77777777" w:rsidTr="00F57041">
        <w:tc>
          <w:tcPr>
            <w:tcW w:w="5033" w:type="dxa"/>
          </w:tcPr>
          <w:p w14:paraId="2C9E4B4C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Генеральный директор</w:t>
            </w:r>
          </w:p>
          <w:p w14:paraId="4FBB745B" w14:textId="77777777" w:rsidR="00856998" w:rsidRDefault="00856998" w:rsidP="008C48C8">
            <w:pPr>
              <w:tabs>
                <w:tab w:val="left" w:pos="0"/>
              </w:tabs>
              <w:spacing w:line="23" w:lineRule="atLeast"/>
              <w:ind w:left="-994" w:firstLine="994"/>
              <w:rPr>
                <w:rFonts w:ascii="Times New Roman" w:hAnsi="Times New Roman"/>
                <w:szCs w:val="22"/>
              </w:rPr>
            </w:pPr>
          </w:p>
          <w:p w14:paraId="656BA76A" w14:textId="77777777" w:rsidR="00856998" w:rsidRDefault="00856998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</w:p>
          <w:p w14:paraId="6E027DF9" w14:textId="78EEBF3F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________________</w:t>
            </w:r>
            <w:r w:rsidR="009A3351">
              <w:rPr>
                <w:rFonts w:ascii="Times New Roman" w:hAnsi="Times New Roman"/>
                <w:szCs w:val="22"/>
              </w:rPr>
              <w:t>/</w:t>
            </w:r>
            <w:r>
              <w:rPr>
                <w:rFonts w:ascii="Times New Roman" w:hAnsi="Times New Roman"/>
                <w:szCs w:val="22"/>
              </w:rPr>
              <w:t xml:space="preserve"> </w:t>
            </w:r>
            <w:r w:rsidR="001F1A84">
              <w:rPr>
                <w:rFonts w:ascii="Times New Roman" w:hAnsi="Times New Roman"/>
                <w:szCs w:val="22"/>
              </w:rPr>
              <w:t xml:space="preserve">_____________ </w:t>
            </w:r>
            <w:r w:rsidR="009A3351">
              <w:rPr>
                <w:rFonts w:ascii="Times New Roman" w:hAnsi="Times New Roman"/>
                <w:szCs w:val="22"/>
              </w:rPr>
              <w:t>/</w:t>
            </w:r>
          </w:p>
          <w:p w14:paraId="70A7ABF2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М.П.</w:t>
            </w:r>
          </w:p>
          <w:p w14:paraId="6B7C51BB" w14:textId="77777777" w:rsidR="00856998" w:rsidRDefault="00856998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 w:val="28"/>
              </w:rPr>
            </w:pPr>
          </w:p>
        </w:tc>
        <w:tc>
          <w:tcPr>
            <w:tcW w:w="4551" w:type="dxa"/>
          </w:tcPr>
          <w:p w14:paraId="1B5865A7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Генеральный директор</w:t>
            </w:r>
          </w:p>
          <w:p w14:paraId="29406EBE" w14:textId="77777777" w:rsidR="00856998" w:rsidRDefault="00856998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</w:p>
          <w:p w14:paraId="27E535E8" w14:textId="77777777" w:rsidR="00856998" w:rsidRDefault="00856998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</w:p>
          <w:p w14:paraId="1F51D8AE" w14:textId="32ACA9B6" w:rsidR="00856998" w:rsidRPr="003A4808" w:rsidRDefault="008A3171" w:rsidP="008C48C8">
            <w:pPr>
              <w:shd w:val="clear" w:color="auto" w:fill="FFFFFF" w:themeFill="background1"/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________________ </w:t>
            </w:r>
            <w:r w:rsidR="009A3351">
              <w:rPr>
                <w:rFonts w:ascii="Times New Roman" w:hAnsi="Times New Roman"/>
                <w:szCs w:val="22"/>
              </w:rPr>
              <w:t xml:space="preserve">/ </w:t>
            </w:r>
            <w:r w:rsidR="00EC6462" w:rsidRPr="003B60B7">
              <w:rPr>
                <w:rFonts w:ascii="Times New Roman" w:hAnsi="Times New Roman"/>
              </w:rPr>
              <w:t xml:space="preserve">М.В. </w:t>
            </w:r>
            <w:r w:rsidR="00EC6462">
              <w:rPr>
                <w:rFonts w:ascii="Times New Roman" w:hAnsi="Times New Roman"/>
              </w:rPr>
              <w:t xml:space="preserve">Бакулин </w:t>
            </w:r>
            <w:r w:rsidR="00EC6462" w:rsidRPr="003A4808">
              <w:rPr>
                <w:rFonts w:ascii="Times New Roman" w:hAnsi="Times New Roman"/>
              </w:rPr>
              <w:t>/</w:t>
            </w:r>
          </w:p>
          <w:p w14:paraId="21F2450F" w14:textId="77777777" w:rsidR="00856998" w:rsidRDefault="008A317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Cs w:val="22"/>
              </w:rPr>
              <w:t>М.П.</w:t>
            </w:r>
          </w:p>
        </w:tc>
      </w:tr>
    </w:tbl>
    <w:p w14:paraId="2800DDC5" w14:textId="77777777" w:rsidR="00856998" w:rsidRDefault="00856998" w:rsidP="008C48C8">
      <w:pPr>
        <w:tabs>
          <w:tab w:val="left" w:pos="0"/>
        </w:tabs>
        <w:spacing w:before="60" w:after="60"/>
        <w:ind w:left="-284"/>
        <w:jc w:val="both"/>
        <w:rPr>
          <w:rFonts w:ascii="Times New Roman" w:hAnsi="Times New Roman"/>
          <w:bCs/>
          <w:sz w:val="20"/>
        </w:rPr>
      </w:pPr>
    </w:p>
    <w:p w14:paraId="44489646" w14:textId="77777777" w:rsidR="00856998" w:rsidRDefault="00856998" w:rsidP="008C48C8">
      <w:pPr>
        <w:tabs>
          <w:tab w:val="left" w:pos="0"/>
        </w:tabs>
        <w:spacing w:before="60" w:after="60"/>
        <w:ind w:left="-284"/>
        <w:jc w:val="both"/>
        <w:rPr>
          <w:rFonts w:ascii="Times New Roman" w:hAnsi="Times New Roman"/>
          <w:bCs/>
          <w:sz w:val="20"/>
        </w:rPr>
      </w:pPr>
    </w:p>
    <w:p w14:paraId="594C841A" w14:textId="77777777" w:rsidR="00BC7211" w:rsidRDefault="00BC7211" w:rsidP="008C48C8">
      <w:pPr>
        <w:tabs>
          <w:tab w:val="left" w:pos="0"/>
        </w:tabs>
        <w:spacing w:before="60" w:after="60"/>
        <w:ind w:left="-284"/>
        <w:jc w:val="both"/>
        <w:rPr>
          <w:rFonts w:ascii="Times New Roman" w:hAnsi="Times New Roman"/>
          <w:bCs/>
          <w:sz w:val="20"/>
        </w:rPr>
      </w:pPr>
    </w:p>
    <w:p w14:paraId="6774B561" w14:textId="77777777" w:rsidR="00BC7211" w:rsidRDefault="00BC7211" w:rsidP="008C48C8">
      <w:pPr>
        <w:tabs>
          <w:tab w:val="left" w:pos="0"/>
        </w:tabs>
        <w:spacing w:before="60" w:after="60"/>
        <w:ind w:left="-284"/>
        <w:jc w:val="both"/>
        <w:rPr>
          <w:rFonts w:ascii="Times New Roman" w:hAnsi="Times New Roman"/>
          <w:bCs/>
          <w:sz w:val="20"/>
        </w:rPr>
      </w:pPr>
    </w:p>
    <w:p w14:paraId="035F4593" w14:textId="77777777" w:rsidR="00BC7211" w:rsidRDefault="00BC7211" w:rsidP="008C48C8">
      <w:pPr>
        <w:tabs>
          <w:tab w:val="left" w:pos="0"/>
        </w:tabs>
        <w:spacing w:before="60" w:after="60"/>
        <w:ind w:left="-284"/>
        <w:jc w:val="both"/>
        <w:rPr>
          <w:rFonts w:ascii="Times New Roman" w:hAnsi="Times New Roman"/>
          <w:bCs/>
          <w:sz w:val="20"/>
        </w:rPr>
      </w:pPr>
    </w:p>
    <w:p w14:paraId="78FCCB20" w14:textId="77777777" w:rsidR="00BC7211" w:rsidRDefault="00BC7211" w:rsidP="008C48C8">
      <w:pPr>
        <w:tabs>
          <w:tab w:val="left" w:pos="0"/>
        </w:tabs>
        <w:spacing w:before="60" w:after="60"/>
        <w:ind w:left="-284"/>
        <w:jc w:val="both"/>
        <w:rPr>
          <w:rFonts w:ascii="Times New Roman" w:hAnsi="Times New Roman"/>
          <w:bCs/>
          <w:sz w:val="20"/>
        </w:rPr>
      </w:pPr>
    </w:p>
    <w:p w14:paraId="150989B5" w14:textId="77777777" w:rsidR="00BC7211" w:rsidRDefault="00BC7211" w:rsidP="008C48C8">
      <w:pPr>
        <w:tabs>
          <w:tab w:val="left" w:pos="0"/>
        </w:tabs>
        <w:spacing w:before="60" w:after="60"/>
        <w:ind w:left="-284"/>
        <w:jc w:val="both"/>
        <w:rPr>
          <w:rFonts w:ascii="Times New Roman" w:hAnsi="Times New Roman"/>
          <w:bCs/>
          <w:sz w:val="20"/>
        </w:rPr>
      </w:pPr>
    </w:p>
    <w:p w14:paraId="29F49AA1" w14:textId="77777777" w:rsidR="00BC7211" w:rsidRDefault="00BC7211" w:rsidP="008C48C8">
      <w:pPr>
        <w:tabs>
          <w:tab w:val="left" w:pos="0"/>
        </w:tabs>
        <w:spacing w:before="60" w:after="60"/>
        <w:ind w:left="-284"/>
        <w:jc w:val="both"/>
        <w:rPr>
          <w:rFonts w:ascii="Times New Roman" w:hAnsi="Times New Roman"/>
          <w:bCs/>
          <w:sz w:val="20"/>
        </w:rPr>
      </w:pPr>
    </w:p>
    <w:p w14:paraId="27DCDCF8" w14:textId="77777777" w:rsidR="00BC7211" w:rsidRDefault="00BC7211" w:rsidP="008C48C8">
      <w:pPr>
        <w:tabs>
          <w:tab w:val="left" w:pos="0"/>
        </w:tabs>
        <w:spacing w:before="60" w:after="60"/>
        <w:ind w:left="-284"/>
        <w:jc w:val="both"/>
        <w:rPr>
          <w:rFonts w:ascii="Times New Roman" w:hAnsi="Times New Roman"/>
          <w:bCs/>
          <w:sz w:val="20"/>
        </w:rPr>
      </w:pPr>
    </w:p>
    <w:p w14:paraId="5F15DEB3" w14:textId="77777777" w:rsidR="00BC7211" w:rsidRDefault="00BC7211" w:rsidP="008C48C8">
      <w:pPr>
        <w:tabs>
          <w:tab w:val="left" w:pos="0"/>
        </w:tabs>
        <w:spacing w:before="60" w:after="60"/>
        <w:ind w:left="-284"/>
        <w:jc w:val="both"/>
        <w:rPr>
          <w:rFonts w:ascii="Times New Roman" w:hAnsi="Times New Roman"/>
          <w:bCs/>
          <w:sz w:val="20"/>
        </w:rPr>
      </w:pPr>
    </w:p>
    <w:p w14:paraId="4B3F3FAC" w14:textId="77777777" w:rsidR="00BC7211" w:rsidRDefault="00BC7211" w:rsidP="008C48C8">
      <w:pPr>
        <w:tabs>
          <w:tab w:val="left" w:pos="0"/>
        </w:tabs>
        <w:spacing w:before="60" w:after="60"/>
        <w:ind w:left="-284"/>
        <w:jc w:val="both"/>
        <w:rPr>
          <w:rFonts w:ascii="Times New Roman" w:hAnsi="Times New Roman"/>
          <w:bCs/>
          <w:sz w:val="20"/>
        </w:rPr>
      </w:pPr>
    </w:p>
    <w:p w14:paraId="6D1EC207" w14:textId="3D2712CC" w:rsidR="00BC7211" w:rsidRDefault="00BC7211" w:rsidP="008C48C8">
      <w:pPr>
        <w:pStyle w:val="afff8"/>
        <w:tabs>
          <w:tab w:val="left" w:pos="0"/>
        </w:tabs>
        <w:spacing w:before="0" w:beforeAutospacing="0" w:after="0" w:afterAutospacing="0"/>
        <w:jc w:val="right"/>
      </w:pPr>
      <w:r>
        <w:rPr>
          <w:b/>
          <w:bCs/>
          <w:color w:val="000000"/>
        </w:rPr>
        <w:t>Приложение №7</w:t>
      </w:r>
    </w:p>
    <w:p w14:paraId="268A49A4" w14:textId="77777777" w:rsidR="00B452CF" w:rsidRDefault="00B452CF" w:rsidP="00B452CF">
      <w:pPr>
        <w:tabs>
          <w:tab w:val="left" w:pos="0"/>
          <w:tab w:val="left" w:pos="7251"/>
        </w:tabs>
        <w:spacing w:line="23" w:lineRule="atLeast"/>
        <w:jc w:val="right"/>
        <w:rPr>
          <w:rFonts w:ascii="Times New Roman" w:hAnsi="Times New Roman"/>
        </w:rPr>
      </w:pPr>
      <w:r w:rsidRPr="00B452CF">
        <w:rPr>
          <w:rFonts w:ascii="Times New Roman" w:hAnsi="Times New Roman"/>
        </w:rPr>
        <w:t>к Договору___________________________</w:t>
      </w:r>
    </w:p>
    <w:p w14:paraId="2449CC46" w14:textId="77777777" w:rsidR="00BC7211" w:rsidRDefault="00BC7211" w:rsidP="008C48C8">
      <w:pPr>
        <w:tabs>
          <w:tab w:val="left" w:pos="0"/>
        </w:tabs>
      </w:pPr>
      <w:r>
        <w:br/>
      </w:r>
    </w:p>
    <w:p w14:paraId="3E2E54A0" w14:textId="77777777" w:rsidR="00BC7211" w:rsidRDefault="00BC7211" w:rsidP="008B7167">
      <w:pPr>
        <w:pStyle w:val="10"/>
        <w:keepNext w:val="0"/>
        <w:numPr>
          <w:ilvl w:val="0"/>
          <w:numId w:val="26"/>
        </w:numPr>
        <w:tabs>
          <w:tab w:val="left" w:pos="0"/>
        </w:tabs>
        <w:spacing w:before="0" w:after="0"/>
        <w:ind w:left="360"/>
        <w:jc w:val="center"/>
        <w:textAlignment w:val="baseline"/>
        <w:rPr>
          <w:color w:val="000000"/>
        </w:rPr>
      </w:pPr>
      <w:r>
        <w:rPr>
          <w:color w:val="000000"/>
          <w:sz w:val="28"/>
          <w:szCs w:val="28"/>
        </w:rPr>
        <w:t>Перечень оборудования</w:t>
      </w:r>
    </w:p>
    <w:p w14:paraId="127144A3" w14:textId="77777777" w:rsidR="00BC7211" w:rsidRDefault="00BC7211" w:rsidP="008C48C8">
      <w:pPr>
        <w:tabs>
          <w:tab w:val="left" w:pos="0"/>
        </w:tabs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"/>
        <w:gridCol w:w="3079"/>
        <w:gridCol w:w="3258"/>
        <w:gridCol w:w="1830"/>
        <w:gridCol w:w="862"/>
      </w:tblGrid>
      <w:tr w:rsidR="00BC7211" w14:paraId="3DCD23B8" w14:textId="77777777" w:rsidTr="00BC7211">
        <w:trPr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EBF7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E62D1C5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EBF7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0164104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EBF7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C9171D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Модель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EBF7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D887326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Серийный номер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EBF7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6B65AD0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</w:tr>
      <w:tr w:rsidR="00BC7211" w14:paraId="34AD3C61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E03033" w14:textId="77777777" w:rsidR="00BC7211" w:rsidRDefault="00BC7211" w:rsidP="008B7167">
            <w:pPr>
              <w:numPr>
                <w:ilvl w:val="0"/>
                <w:numId w:val="27"/>
              </w:numPr>
              <w:tabs>
                <w:tab w:val="left" w:pos="0"/>
              </w:tabs>
              <w:spacing w:before="100" w:beforeAutospacing="1" w:after="100" w:afterAutospacing="1"/>
              <w:ind w:left="454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0A5CCA7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Принтер лазерный монохромный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3A8D805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M608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F740EE2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CNBVKBT0LM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6BD07D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7FF5FAE2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4F23033" w14:textId="77777777" w:rsidR="00BC7211" w:rsidRDefault="00BC7211" w:rsidP="008B7167">
            <w:pPr>
              <w:numPr>
                <w:ilvl w:val="0"/>
                <w:numId w:val="28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A300200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Принтер лазерный монохромный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EC97C02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M608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2A759E7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CNBVKBT0JQ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930D274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799C3388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A69ACD" w14:textId="77777777" w:rsidR="00BC7211" w:rsidRDefault="00BC7211" w:rsidP="008B7167">
            <w:pPr>
              <w:numPr>
                <w:ilvl w:val="0"/>
                <w:numId w:val="29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48D7721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Принтер лазерный монохромный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21FD97F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M608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AE7B2EE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CNBVKBT0KG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5C82D7B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4FB82D48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871D905" w14:textId="77777777" w:rsidR="00BC7211" w:rsidRDefault="00BC7211" w:rsidP="008B7167">
            <w:pPr>
              <w:numPr>
                <w:ilvl w:val="0"/>
                <w:numId w:val="30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29F9552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Принтер лазерный монохромный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F30320B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M608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6FCC63B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CNBVKBQ126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A4DB78C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2FCDD9FF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7ADF3B4" w14:textId="77777777" w:rsidR="00BC7211" w:rsidRDefault="00BC7211" w:rsidP="008B7167">
            <w:pPr>
              <w:numPr>
                <w:ilvl w:val="0"/>
                <w:numId w:val="31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76B2459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Принтер лазерный монохромный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45E29A7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1018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B708B70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CNC1P80426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7A22221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46B4DFCD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730DCDD" w14:textId="77777777" w:rsidR="00BC7211" w:rsidRDefault="00BC7211" w:rsidP="008B7167">
            <w:pPr>
              <w:numPr>
                <w:ilvl w:val="0"/>
                <w:numId w:val="32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895B9DD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Принтер лазерный монохромный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3083A3D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P3010 </w:t>
            </w:r>
            <w:proofErr w:type="spellStart"/>
            <w:r>
              <w:rPr>
                <w:color w:val="000000"/>
                <w:sz w:val="20"/>
                <w:szCs w:val="20"/>
              </w:rPr>
              <w:t>Series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DAEFFD1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VNBQC8403Z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D98BD9C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124DC183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3FAA6FF" w14:textId="77777777" w:rsidR="00BC7211" w:rsidRDefault="00BC7211" w:rsidP="008B7167">
            <w:pPr>
              <w:numPr>
                <w:ilvl w:val="0"/>
                <w:numId w:val="33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1E55136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Принтер лазерный монохромный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6976E2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P3010 </w:t>
            </w:r>
            <w:proofErr w:type="spellStart"/>
            <w:r>
              <w:rPr>
                <w:color w:val="000000"/>
                <w:sz w:val="20"/>
                <w:szCs w:val="20"/>
              </w:rPr>
              <w:t>Series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029604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VNBQC83171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041F018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0151E6C5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0586D2" w14:textId="77777777" w:rsidR="00BC7211" w:rsidRDefault="00BC7211" w:rsidP="008B7167">
            <w:pPr>
              <w:numPr>
                <w:ilvl w:val="0"/>
                <w:numId w:val="34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B120407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Принтер лазерный монохромный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D313CEF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P3010 </w:t>
            </w:r>
            <w:proofErr w:type="spellStart"/>
            <w:r>
              <w:rPr>
                <w:color w:val="000000"/>
                <w:sz w:val="20"/>
                <w:szCs w:val="20"/>
              </w:rPr>
              <w:t>Series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4FB8618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VNCQF1F2QD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0544EC9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4BF1185D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E0EC372" w14:textId="77777777" w:rsidR="00BC7211" w:rsidRDefault="00BC7211" w:rsidP="008B7167">
            <w:pPr>
              <w:numPr>
                <w:ilvl w:val="0"/>
                <w:numId w:val="35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76CC8E0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Принтер лазерный монохромный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363243A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P3010 </w:t>
            </w:r>
            <w:proofErr w:type="spellStart"/>
            <w:r>
              <w:rPr>
                <w:color w:val="000000"/>
                <w:sz w:val="20"/>
                <w:szCs w:val="20"/>
              </w:rPr>
              <w:t>Series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D71794C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VNBQD3T05M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547233D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48086A99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B4076AE" w14:textId="77777777" w:rsidR="00BC7211" w:rsidRDefault="00BC7211" w:rsidP="008B7167">
            <w:pPr>
              <w:numPr>
                <w:ilvl w:val="0"/>
                <w:numId w:val="36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15FBAD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Принтер лазерный монохромный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D650F77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P3010 </w:t>
            </w:r>
            <w:proofErr w:type="spellStart"/>
            <w:r>
              <w:rPr>
                <w:color w:val="000000"/>
                <w:sz w:val="20"/>
                <w:szCs w:val="20"/>
              </w:rPr>
              <w:t>Series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0F0633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VNBQC8403D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06D8E51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6E51B0DB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5EE4800" w14:textId="77777777" w:rsidR="00BC7211" w:rsidRDefault="00BC7211" w:rsidP="008B7167">
            <w:pPr>
              <w:numPr>
                <w:ilvl w:val="0"/>
                <w:numId w:val="37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14CE85E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E7B12C0" w14:textId="77777777" w:rsidR="00BC7211" w:rsidRP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rPr>
                <w:lang w:val="en-US"/>
              </w:rPr>
            </w:pPr>
            <w:r w:rsidRPr="00BC7211">
              <w:rPr>
                <w:color w:val="000000"/>
                <w:sz w:val="20"/>
                <w:szCs w:val="20"/>
                <w:lang w:val="en-US"/>
              </w:rPr>
              <w:t>HP LaserJet Pro MFP M521dw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28B16DB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CNCKK81HR9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CF8B7DB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518C0293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EFAB1BA" w14:textId="77777777" w:rsidR="00BC7211" w:rsidRDefault="00BC7211" w:rsidP="008B7167">
            <w:pPr>
              <w:numPr>
                <w:ilvl w:val="0"/>
                <w:numId w:val="38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2810344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670140" w14:textId="77777777" w:rsidR="00BC7211" w:rsidRP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rPr>
                <w:lang w:val="en-US"/>
              </w:rPr>
            </w:pPr>
            <w:r w:rsidRPr="00BC7211">
              <w:rPr>
                <w:color w:val="000000"/>
                <w:sz w:val="20"/>
                <w:szCs w:val="20"/>
                <w:lang w:val="en-US"/>
              </w:rPr>
              <w:t>HP LaserJet Pro MFP M521dw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A7BAE9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CNCKK81H8W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9BA5223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63DF4D25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34BA044" w14:textId="77777777" w:rsidR="00BC7211" w:rsidRDefault="00BC7211" w:rsidP="008B7167">
            <w:pPr>
              <w:numPr>
                <w:ilvl w:val="0"/>
                <w:numId w:val="39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7500289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37DED3B" w14:textId="77777777" w:rsidR="00BC7211" w:rsidRP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rPr>
                <w:lang w:val="en-US"/>
              </w:rPr>
            </w:pPr>
            <w:r w:rsidRPr="00BC7211">
              <w:rPr>
                <w:color w:val="000000"/>
                <w:sz w:val="20"/>
                <w:szCs w:val="20"/>
                <w:lang w:val="en-US"/>
              </w:rPr>
              <w:t>HP LaserJet Pro MFP M521dn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02C864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CNDKL8KDK6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2CE785C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2171E74B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89F72AA" w14:textId="77777777" w:rsidR="00BC7211" w:rsidRDefault="00BC7211" w:rsidP="008B7167">
            <w:pPr>
              <w:numPr>
                <w:ilvl w:val="0"/>
                <w:numId w:val="40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7FE9EA6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E193DAB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MFP M426fdn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5F8A29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PHBLL82DX4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4413DA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4629D429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9C2E7E6" w14:textId="77777777" w:rsidR="00BC7211" w:rsidRDefault="00BC7211" w:rsidP="008B7167">
            <w:pPr>
              <w:numPr>
                <w:ilvl w:val="0"/>
                <w:numId w:val="41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4734DD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7C3DD5D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MFP M426fdn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0FF72B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PHBLL82F7H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F89D531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02A2551B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DBD06DB" w14:textId="77777777" w:rsidR="00BC7211" w:rsidRDefault="00BC7211" w:rsidP="008B7167">
            <w:pPr>
              <w:numPr>
                <w:ilvl w:val="0"/>
                <w:numId w:val="42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7BCD0DB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1A53E78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MFP M426fdn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B5A646C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PHBLKDT793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CB737A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7F592774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8A7919A" w14:textId="77777777" w:rsidR="00BC7211" w:rsidRDefault="00BC7211" w:rsidP="008B7167">
            <w:pPr>
              <w:numPr>
                <w:ilvl w:val="0"/>
                <w:numId w:val="43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F897B8B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8554FA0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MFP M426fdn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BDC7595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PHBLL82F69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97A167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04A8888A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4B919E" w14:textId="77777777" w:rsidR="00BC7211" w:rsidRDefault="00BC7211" w:rsidP="008B7167">
            <w:pPr>
              <w:numPr>
                <w:ilvl w:val="0"/>
                <w:numId w:val="44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01E1344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CD612BB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MFP M426fdn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9999E1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PHBLLD5277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EB10FA7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3827A18B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08ABE72" w14:textId="77777777" w:rsidR="00BC7211" w:rsidRDefault="00BC7211" w:rsidP="008B7167">
            <w:pPr>
              <w:numPr>
                <w:ilvl w:val="0"/>
                <w:numId w:val="45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5B8EA9C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20D62A6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MFP M426fdn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8E5D6F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PHBLK7H778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EA35113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3E62571A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36D1587" w14:textId="77777777" w:rsidR="00BC7211" w:rsidRDefault="00BC7211" w:rsidP="008B7167">
            <w:pPr>
              <w:numPr>
                <w:ilvl w:val="0"/>
                <w:numId w:val="46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ADFD98C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8A9B337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MFP M426fdn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14D196E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PHBLK7H7BQ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5D53945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11119B1F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DB46393" w14:textId="77777777" w:rsidR="00BC7211" w:rsidRDefault="00BC7211" w:rsidP="008B7167">
            <w:pPr>
              <w:numPr>
                <w:ilvl w:val="0"/>
                <w:numId w:val="47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C5CE427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2A99FA2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MFP M426fdn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5DE040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PHBLLD51KR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C7094EC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1E519370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789D8B" w14:textId="77777777" w:rsidR="00BC7211" w:rsidRDefault="00BC7211" w:rsidP="008B7167">
            <w:pPr>
              <w:numPr>
                <w:ilvl w:val="0"/>
                <w:numId w:val="48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D40E0EC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D01884B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MFP M426fdn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ED64E76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PHBLLD51XJ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E8CB499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496911C4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A91EB2E" w14:textId="77777777" w:rsidR="00BC7211" w:rsidRDefault="00BC7211" w:rsidP="008B7167">
            <w:pPr>
              <w:numPr>
                <w:ilvl w:val="0"/>
                <w:numId w:val="49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AF82618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CDA2D26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MFP M426fdn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903011F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PHBLKD89S3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34EAE8B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56E79C65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EDB5CD3" w14:textId="77777777" w:rsidR="00BC7211" w:rsidRDefault="00BC7211" w:rsidP="008B7167">
            <w:pPr>
              <w:numPr>
                <w:ilvl w:val="0"/>
                <w:numId w:val="50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084F594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7CDE9F6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MFP M426fdn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19548E0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PHBLLD525B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719904A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553464EA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E67BBA4" w14:textId="77777777" w:rsidR="00BC7211" w:rsidRDefault="00BC7211" w:rsidP="008B7167">
            <w:pPr>
              <w:numPr>
                <w:ilvl w:val="0"/>
                <w:numId w:val="51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C963A1A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A3FC1C6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MFP M426fdn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F9A9F7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PHBLLD5250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6FA24D3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1DC44D1A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61037F4" w14:textId="77777777" w:rsidR="00BC7211" w:rsidRDefault="00BC7211" w:rsidP="008B7167">
            <w:pPr>
              <w:numPr>
                <w:ilvl w:val="0"/>
                <w:numId w:val="52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73F6867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950C4F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MFP M426fdn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F062B2E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PHBLL82F9C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B386E9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055B86C0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ECE912D" w14:textId="77777777" w:rsidR="00BC7211" w:rsidRDefault="00BC7211" w:rsidP="008B7167">
            <w:pPr>
              <w:numPr>
                <w:ilvl w:val="0"/>
                <w:numId w:val="53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5A41DB4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4143844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MFP M426fdn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6BF532F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PHBLLD525P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4E6FAAE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655CCAA1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34D3889" w14:textId="77777777" w:rsidR="00BC7211" w:rsidRDefault="00BC7211" w:rsidP="008B7167">
            <w:pPr>
              <w:numPr>
                <w:ilvl w:val="0"/>
                <w:numId w:val="54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47EAFDE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2DB827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MFP M426fdn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3FEAE92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PHBLKD87LX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C7C015C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3B2B5D21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3D6646C" w14:textId="77777777" w:rsidR="00BC7211" w:rsidRDefault="00BC7211" w:rsidP="008B7167">
            <w:pPr>
              <w:numPr>
                <w:ilvl w:val="0"/>
                <w:numId w:val="55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2D74638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7ADBB04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MFP M426fdn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EEC7F24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PHBLLD51Z9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1D65721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013E53D6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9A09FFF" w14:textId="77777777" w:rsidR="00BC7211" w:rsidRDefault="00BC7211" w:rsidP="008B7167">
            <w:pPr>
              <w:numPr>
                <w:ilvl w:val="0"/>
                <w:numId w:val="56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226A76A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FF18D09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MFP M426fdn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BC721B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PHBLL82DPZ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872357F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4BB51781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F22EF4A" w14:textId="77777777" w:rsidR="00BC7211" w:rsidRDefault="00BC7211" w:rsidP="008B7167">
            <w:pPr>
              <w:numPr>
                <w:ilvl w:val="0"/>
                <w:numId w:val="57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A42CCB8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FB45DD3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MFP M426fdn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5803D39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PHBLL82FB8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3B977D2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1D6AC78A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D538487" w14:textId="77777777" w:rsidR="00BC7211" w:rsidRDefault="00BC7211" w:rsidP="008B7167">
            <w:pPr>
              <w:numPr>
                <w:ilvl w:val="0"/>
                <w:numId w:val="58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81038FD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16704D2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MFP M426fdn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830CE00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PHBLLD5283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35B8415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635D6304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475AC63" w14:textId="77777777" w:rsidR="00BC7211" w:rsidRDefault="00BC7211" w:rsidP="008B7167">
            <w:pPr>
              <w:numPr>
                <w:ilvl w:val="0"/>
                <w:numId w:val="59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1630EBB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03901AF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MFP M426fdn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6028A0B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PHBLKDT76W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7677F4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07E0EC6B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0AC7370" w14:textId="77777777" w:rsidR="00BC7211" w:rsidRDefault="00BC7211" w:rsidP="008B7167">
            <w:pPr>
              <w:numPr>
                <w:ilvl w:val="0"/>
                <w:numId w:val="60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2D54124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A30D76D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MFP M426fdn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EC51FCE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PHBLL82F7R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61E5F2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52964E5B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ADA732D" w14:textId="77777777" w:rsidR="00BC7211" w:rsidRDefault="00BC7211" w:rsidP="008B7167">
            <w:pPr>
              <w:numPr>
                <w:ilvl w:val="0"/>
                <w:numId w:val="61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98168EE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4A3354C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MFP M426fdn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4407F59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PHBLKDT7P5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96251E5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047F0160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48C7E1" w14:textId="77777777" w:rsidR="00BC7211" w:rsidRDefault="00BC7211" w:rsidP="008B7167">
            <w:pPr>
              <w:numPr>
                <w:ilvl w:val="0"/>
                <w:numId w:val="62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29063C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AE1239B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MFP M426fdn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A1FDC29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PHBLLD523Z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34DC520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567D0B3C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764827D" w14:textId="77777777" w:rsidR="00BC7211" w:rsidRDefault="00BC7211" w:rsidP="008B7167">
            <w:pPr>
              <w:numPr>
                <w:ilvl w:val="0"/>
                <w:numId w:val="63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5EEBB3F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921E74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MFP M426fdn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A71552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PHBLKDT7FY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E9A1B6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3993B9C0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624DC42" w14:textId="77777777" w:rsidR="00BC7211" w:rsidRDefault="00BC7211" w:rsidP="008B7167">
            <w:pPr>
              <w:numPr>
                <w:ilvl w:val="0"/>
                <w:numId w:val="64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F229331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C756FA8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MFP M426fdn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04943FF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PHBLK6X1LL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C23772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4A6C4D73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49BF02" w14:textId="77777777" w:rsidR="00BC7211" w:rsidRDefault="00BC7211" w:rsidP="008B7167">
            <w:pPr>
              <w:numPr>
                <w:ilvl w:val="0"/>
                <w:numId w:val="65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F319BC5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D31D212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MFP M426fdn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B54DFF8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PHBLK6QC71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21085B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1431CC69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7E40A1F" w14:textId="77777777" w:rsidR="00BC7211" w:rsidRDefault="00BC7211" w:rsidP="008B7167">
            <w:pPr>
              <w:numPr>
                <w:ilvl w:val="0"/>
                <w:numId w:val="66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2651CD4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C0FDB7D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proofErr w:type="spellStart"/>
            <w:r>
              <w:rPr>
                <w:color w:val="000000"/>
                <w:sz w:val="20"/>
                <w:szCs w:val="20"/>
              </w:rPr>
              <w:t>Brother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DCP-L2540DN </w:t>
            </w:r>
            <w:proofErr w:type="spellStart"/>
            <w:r>
              <w:rPr>
                <w:color w:val="000000"/>
                <w:sz w:val="20"/>
                <w:szCs w:val="20"/>
              </w:rPr>
              <w:t>series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7642885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E73932C7N793056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873558C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71FEB6DE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57B9AFB" w14:textId="77777777" w:rsidR="00BC7211" w:rsidRDefault="00BC7211" w:rsidP="008B7167">
            <w:pPr>
              <w:numPr>
                <w:ilvl w:val="0"/>
                <w:numId w:val="67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F569ED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EED5B4D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proofErr w:type="spellStart"/>
            <w:r>
              <w:rPr>
                <w:color w:val="000000"/>
                <w:sz w:val="20"/>
                <w:szCs w:val="20"/>
              </w:rPr>
              <w:t>Brother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MFC-L2740DW </w:t>
            </w:r>
            <w:proofErr w:type="spellStart"/>
            <w:r>
              <w:rPr>
                <w:color w:val="000000"/>
                <w:sz w:val="20"/>
                <w:szCs w:val="20"/>
              </w:rPr>
              <w:t>series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D46747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E73967J7N677018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8AD228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696F8037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3BA5A02" w14:textId="77777777" w:rsidR="00BC7211" w:rsidRDefault="00BC7211" w:rsidP="008B7167">
            <w:pPr>
              <w:numPr>
                <w:ilvl w:val="0"/>
                <w:numId w:val="68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F1BE634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C5B2CCF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proofErr w:type="spellStart"/>
            <w:r>
              <w:rPr>
                <w:color w:val="000000"/>
                <w:sz w:val="20"/>
                <w:szCs w:val="20"/>
              </w:rPr>
              <w:t>Brother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DCP-8110DN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0D2EBD3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E70748F4N772496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6ADC356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1729300E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5969A84" w14:textId="77777777" w:rsidR="00BC7211" w:rsidRDefault="00BC7211" w:rsidP="008B7167">
            <w:pPr>
              <w:numPr>
                <w:ilvl w:val="0"/>
                <w:numId w:val="69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DB2A04E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8BCAEF9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proofErr w:type="spellStart"/>
            <w:r>
              <w:rPr>
                <w:color w:val="000000"/>
                <w:sz w:val="20"/>
                <w:szCs w:val="20"/>
              </w:rPr>
              <w:t>Brother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DCP-8110DN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99149BE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E70748F4N772545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5C6DC36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616C558B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22546AE" w14:textId="77777777" w:rsidR="00BC7211" w:rsidRDefault="00BC7211" w:rsidP="008B7167">
            <w:pPr>
              <w:numPr>
                <w:ilvl w:val="0"/>
                <w:numId w:val="70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B154087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монохромное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959412D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Enterprise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M725dn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2635CA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CNCVH971GW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4EA4313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1AA824D0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41AAD02" w14:textId="77777777" w:rsidR="00BC7211" w:rsidRDefault="00BC7211" w:rsidP="008B7167">
            <w:pPr>
              <w:numPr>
                <w:ilvl w:val="0"/>
                <w:numId w:val="71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E6BF4B3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Принтер лазерный цветной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E976219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M553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09B4893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JPBVKDW196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03C1409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5EB8AC68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F98F703" w14:textId="77777777" w:rsidR="00BC7211" w:rsidRDefault="00BC7211" w:rsidP="008B7167">
            <w:pPr>
              <w:numPr>
                <w:ilvl w:val="0"/>
                <w:numId w:val="72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A48F173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Принтер лазерный цветной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B63ADEF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CP5225dn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A14658C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CNGTDB1025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B88566B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78E2B8DF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DBB0026" w14:textId="77777777" w:rsidR="00BC7211" w:rsidRDefault="00BC7211" w:rsidP="008B7167">
            <w:pPr>
              <w:numPr>
                <w:ilvl w:val="0"/>
                <w:numId w:val="73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A01A100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Принтер лазерный цветной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8A45C1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M750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A2E544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CNFTLCP10H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E4227C3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3C3D1C56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CDB47C9" w14:textId="77777777" w:rsidR="00BC7211" w:rsidRDefault="00BC7211" w:rsidP="008B7167">
            <w:pPr>
              <w:numPr>
                <w:ilvl w:val="0"/>
                <w:numId w:val="74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5DBEC3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цветное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E6C2963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proofErr w:type="spellStart"/>
            <w:r>
              <w:rPr>
                <w:color w:val="000000"/>
                <w:sz w:val="20"/>
                <w:szCs w:val="20"/>
              </w:rPr>
              <w:t>Canon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MF633C/635C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67CA031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WTW96878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61A60ED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0DA482BE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F74DD2C" w14:textId="77777777" w:rsidR="00BC7211" w:rsidRDefault="00BC7211" w:rsidP="008B7167">
            <w:pPr>
              <w:numPr>
                <w:ilvl w:val="0"/>
                <w:numId w:val="75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15590DE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цветное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A34AC0" w14:textId="77777777" w:rsidR="00BC7211" w:rsidRP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rPr>
                <w:lang w:val="en-US"/>
              </w:rPr>
            </w:pPr>
            <w:r w:rsidRPr="00BC7211">
              <w:rPr>
                <w:color w:val="000000"/>
                <w:sz w:val="20"/>
                <w:szCs w:val="20"/>
                <w:lang w:val="en-US"/>
              </w:rPr>
              <w:t>HP Color LaserJet MFP M477fdw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57760C6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VNBKL89DT2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FC8482C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5B777E14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B38605A" w14:textId="77777777" w:rsidR="00BC7211" w:rsidRDefault="00BC7211" w:rsidP="008B7167">
            <w:pPr>
              <w:numPr>
                <w:ilvl w:val="0"/>
                <w:numId w:val="76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CD558C7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цветное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FBB9C56" w14:textId="77777777" w:rsidR="00BC7211" w:rsidRP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rPr>
                <w:lang w:val="en-US"/>
              </w:rPr>
            </w:pPr>
            <w:r w:rsidRPr="00BC7211">
              <w:rPr>
                <w:color w:val="000000"/>
                <w:sz w:val="20"/>
                <w:szCs w:val="20"/>
                <w:lang w:val="en-US"/>
              </w:rPr>
              <w:t>HP Color LaserJet MFP M477fdw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698B79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VNBKKCG53B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B1880F0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7A26E957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22CB237" w14:textId="77777777" w:rsidR="00BC7211" w:rsidRDefault="00BC7211" w:rsidP="008B7167">
            <w:pPr>
              <w:numPr>
                <w:ilvl w:val="0"/>
                <w:numId w:val="77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7BD9F80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МФУ лазерное цветное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09CE232" w14:textId="77777777" w:rsidR="00BC7211" w:rsidRP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rPr>
                <w:lang w:val="en-US"/>
              </w:rPr>
            </w:pPr>
            <w:r w:rsidRPr="00BC7211">
              <w:rPr>
                <w:color w:val="000000"/>
                <w:sz w:val="20"/>
                <w:szCs w:val="20"/>
                <w:lang w:val="en-US"/>
              </w:rPr>
              <w:t>HP Color LaserJet Pro MFP M479dw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D9E52D5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CNBMM6M2TH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DDC97D5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76547481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D2AEE2" w14:textId="77777777" w:rsidR="00BC7211" w:rsidRDefault="00BC7211" w:rsidP="008B7167">
            <w:pPr>
              <w:numPr>
                <w:ilvl w:val="0"/>
                <w:numId w:val="78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A8BECBE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proofErr w:type="spellStart"/>
            <w:r>
              <w:rPr>
                <w:color w:val="000000"/>
                <w:sz w:val="20"/>
                <w:szCs w:val="20"/>
              </w:rPr>
              <w:t>Cканер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5060A4A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proofErr w:type="spellStart"/>
            <w:r>
              <w:rPr>
                <w:color w:val="000000"/>
                <w:sz w:val="20"/>
                <w:szCs w:val="20"/>
              </w:rPr>
              <w:t>Fujitsu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ScanSnap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S1500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3C5ADDA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65378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1AB2623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730E4239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1066284" w14:textId="77777777" w:rsidR="00BC7211" w:rsidRDefault="00BC7211" w:rsidP="008B7167">
            <w:pPr>
              <w:numPr>
                <w:ilvl w:val="0"/>
                <w:numId w:val="79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CFE19EE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proofErr w:type="spellStart"/>
            <w:r>
              <w:rPr>
                <w:color w:val="000000"/>
                <w:sz w:val="20"/>
                <w:szCs w:val="20"/>
              </w:rPr>
              <w:t>Cканер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B3566E0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proofErr w:type="spellStart"/>
            <w:r>
              <w:rPr>
                <w:color w:val="000000"/>
                <w:sz w:val="20"/>
                <w:szCs w:val="20"/>
              </w:rPr>
              <w:t>Fujitsu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ScanSnap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S1500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B867AF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17398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F6E62EA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18C188E8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50F8942" w14:textId="77777777" w:rsidR="00BC7211" w:rsidRDefault="00BC7211" w:rsidP="008B7167">
            <w:pPr>
              <w:numPr>
                <w:ilvl w:val="0"/>
                <w:numId w:val="80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01168E4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proofErr w:type="spellStart"/>
            <w:r>
              <w:rPr>
                <w:color w:val="000000"/>
                <w:sz w:val="20"/>
                <w:szCs w:val="20"/>
              </w:rPr>
              <w:t>Cканер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6F1CA57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proofErr w:type="spellStart"/>
            <w:r>
              <w:rPr>
                <w:color w:val="000000"/>
                <w:sz w:val="20"/>
                <w:szCs w:val="20"/>
              </w:rPr>
              <w:t>Fujitsu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ScanSnap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S1500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4EC71CE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65375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DD6AB99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71DFF68D" w14:textId="77777777" w:rsidTr="00B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3ADF928" w14:textId="77777777" w:rsidR="00BC7211" w:rsidRDefault="00BC7211" w:rsidP="008B7167">
            <w:pPr>
              <w:numPr>
                <w:ilvl w:val="0"/>
                <w:numId w:val="81"/>
              </w:numPr>
              <w:tabs>
                <w:tab w:val="left" w:pos="0"/>
              </w:tabs>
              <w:spacing w:before="100" w:beforeAutospacing="1" w:after="100" w:afterAutospacing="1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43C5B4E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proofErr w:type="spellStart"/>
            <w:r>
              <w:rPr>
                <w:color w:val="000000"/>
                <w:sz w:val="20"/>
                <w:szCs w:val="20"/>
              </w:rPr>
              <w:t>Cканер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87AF21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</w:pPr>
            <w:proofErr w:type="spellStart"/>
            <w:r>
              <w:rPr>
                <w:color w:val="000000"/>
                <w:sz w:val="20"/>
                <w:szCs w:val="20"/>
              </w:rPr>
              <w:t>Fujitsu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ScanSnap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S1500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565F21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309464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68C3C2C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C7211" w14:paraId="1ACE7E62" w14:textId="77777777" w:rsidTr="00BC7211">
        <w:trPr>
          <w:trHeight w:val="149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8026341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right"/>
            </w:pPr>
            <w:r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EA67AF8" w14:textId="77777777" w:rsidR="00BC7211" w:rsidRDefault="00BC7211" w:rsidP="008C48C8">
            <w:pPr>
              <w:pStyle w:val="afff8"/>
              <w:tabs>
                <w:tab w:val="left" w:pos="0"/>
              </w:tabs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55</w:t>
            </w:r>
          </w:p>
        </w:tc>
      </w:tr>
    </w:tbl>
    <w:p w14:paraId="547A94A2" w14:textId="77777777" w:rsidR="00BC7211" w:rsidRDefault="00BC7211" w:rsidP="008C48C8">
      <w:pPr>
        <w:tabs>
          <w:tab w:val="left" w:pos="0"/>
        </w:tabs>
        <w:spacing w:before="60" w:after="60"/>
        <w:ind w:left="-284"/>
        <w:jc w:val="both"/>
        <w:rPr>
          <w:rFonts w:ascii="Times New Roman" w:hAnsi="Times New Roman"/>
          <w:bCs/>
          <w:sz w:val="20"/>
        </w:rPr>
        <w:sectPr w:rsidR="00BC7211">
          <w:headerReference w:type="default" r:id="rId18"/>
          <w:type w:val="continuous"/>
          <w:pgSz w:w="11906" w:h="16838"/>
          <w:pgMar w:top="567" w:right="707" w:bottom="1134" w:left="1134" w:header="708" w:footer="397" w:gutter="0"/>
          <w:cols w:space="708"/>
        </w:sectPr>
      </w:pPr>
    </w:p>
    <w:p w14:paraId="2FB9CEC0" w14:textId="77777777" w:rsidR="00856998" w:rsidRDefault="00856998" w:rsidP="008C48C8">
      <w:pPr>
        <w:tabs>
          <w:tab w:val="left" w:pos="0"/>
        </w:tabs>
        <w:spacing w:before="60" w:after="60"/>
        <w:jc w:val="right"/>
        <w:rPr>
          <w:rFonts w:ascii="Times New Roman" w:hAnsi="Times New Roman"/>
          <w:sz w:val="22"/>
          <w:szCs w:val="22"/>
        </w:rPr>
      </w:pPr>
    </w:p>
    <w:p w14:paraId="186C9428" w14:textId="77777777" w:rsidR="00BC7211" w:rsidRDefault="00BC7211" w:rsidP="008C48C8">
      <w:pPr>
        <w:tabs>
          <w:tab w:val="left" w:pos="0"/>
        </w:tabs>
        <w:spacing w:before="60" w:after="60"/>
        <w:jc w:val="right"/>
        <w:rPr>
          <w:rFonts w:ascii="Times New Roman" w:hAnsi="Times New Roman"/>
          <w:sz w:val="22"/>
          <w:szCs w:val="22"/>
        </w:rPr>
      </w:pPr>
    </w:p>
    <w:p w14:paraId="7DE40D10" w14:textId="77777777" w:rsidR="00BC7211" w:rsidRDefault="00BC7211" w:rsidP="008C48C8">
      <w:pPr>
        <w:tabs>
          <w:tab w:val="left" w:pos="0"/>
          <w:tab w:val="left" w:pos="1039"/>
        </w:tabs>
        <w:spacing w:line="23" w:lineRule="atLeast"/>
        <w:rPr>
          <w:rFonts w:ascii="Times New Roman" w:hAnsi="Times New Roman"/>
          <w:sz w:val="22"/>
          <w:szCs w:val="22"/>
        </w:rPr>
      </w:pPr>
    </w:p>
    <w:p w14:paraId="30D6126E" w14:textId="77777777" w:rsidR="00BC7211" w:rsidRDefault="00BC7211" w:rsidP="008C48C8">
      <w:pPr>
        <w:tabs>
          <w:tab w:val="left" w:pos="0"/>
        </w:tabs>
        <w:spacing w:line="23" w:lineRule="atLeast"/>
        <w:ind w:firstLine="426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  </w:t>
      </w:r>
      <w:proofErr w:type="gramStart"/>
      <w:r>
        <w:rPr>
          <w:rFonts w:ascii="Times New Roman" w:hAnsi="Times New Roman"/>
          <w:b/>
          <w:szCs w:val="22"/>
        </w:rPr>
        <w:t>Исполнитель:</w:t>
      </w:r>
      <w:r>
        <w:rPr>
          <w:rFonts w:ascii="Times New Roman" w:hAnsi="Times New Roman"/>
          <w:b/>
          <w:szCs w:val="22"/>
          <w:lang w:val="en-US"/>
        </w:rPr>
        <w:t xml:space="preserve">   </w:t>
      </w:r>
      <w:proofErr w:type="gramEnd"/>
      <w:r>
        <w:rPr>
          <w:rFonts w:ascii="Times New Roman" w:hAnsi="Times New Roman"/>
          <w:b/>
          <w:szCs w:val="22"/>
          <w:lang w:val="en-US"/>
        </w:rPr>
        <w:t xml:space="preserve">                                                    </w:t>
      </w:r>
      <w:r>
        <w:rPr>
          <w:rFonts w:ascii="Times New Roman" w:hAnsi="Times New Roman"/>
          <w:b/>
          <w:szCs w:val="22"/>
        </w:rPr>
        <w:t xml:space="preserve">   Заказчик:</w:t>
      </w:r>
    </w:p>
    <w:tbl>
      <w:tblPr>
        <w:tblW w:w="9584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5033"/>
        <w:gridCol w:w="4551"/>
      </w:tblGrid>
      <w:tr w:rsidR="00BC7211" w14:paraId="21FAEEC5" w14:textId="77777777" w:rsidTr="00BB3205">
        <w:tc>
          <w:tcPr>
            <w:tcW w:w="5033" w:type="dxa"/>
          </w:tcPr>
          <w:p w14:paraId="1F8DC3EE" w14:textId="77777777" w:rsidR="00BC7211" w:rsidRDefault="00BC721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Генеральный директор</w:t>
            </w:r>
          </w:p>
          <w:p w14:paraId="1CA23D42" w14:textId="77777777" w:rsidR="00BC7211" w:rsidRDefault="00BC7211" w:rsidP="008C48C8">
            <w:pPr>
              <w:tabs>
                <w:tab w:val="left" w:pos="0"/>
              </w:tabs>
              <w:spacing w:line="23" w:lineRule="atLeast"/>
              <w:ind w:left="-994" w:firstLine="994"/>
              <w:rPr>
                <w:rFonts w:ascii="Times New Roman" w:hAnsi="Times New Roman"/>
                <w:szCs w:val="22"/>
              </w:rPr>
            </w:pPr>
          </w:p>
          <w:p w14:paraId="1714BE82" w14:textId="77777777" w:rsidR="00BC7211" w:rsidRDefault="00BC721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</w:p>
          <w:p w14:paraId="11DD372E" w14:textId="59F78228" w:rsidR="00BC7211" w:rsidRDefault="00BC721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________________/ </w:t>
            </w:r>
            <w:r w:rsidR="001F1A84">
              <w:rPr>
                <w:rFonts w:ascii="Times New Roman" w:hAnsi="Times New Roman"/>
                <w:szCs w:val="22"/>
              </w:rPr>
              <w:t>_____________</w:t>
            </w:r>
            <w:r>
              <w:rPr>
                <w:rFonts w:ascii="Times New Roman" w:hAnsi="Times New Roman"/>
                <w:szCs w:val="22"/>
              </w:rPr>
              <w:t xml:space="preserve"> /</w:t>
            </w:r>
          </w:p>
          <w:p w14:paraId="6E9A8ACB" w14:textId="77777777" w:rsidR="00BC7211" w:rsidRDefault="00BC721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М.П.</w:t>
            </w:r>
          </w:p>
          <w:p w14:paraId="39CB7898" w14:textId="77777777" w:rsidR="00BC7211" w:rsidRDefault="00BC721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 w:val="28"/>
              </w:rPr>
            </w:pPr>
          </w:p>
        </w:tc>
        <w:tc>
          <w:tcPr>
            <w:tcW w:w="4551" w:type="dxa"/>
          </w:tcPr>
          <w:p w14:paraId="4DDE39F5" w14:textId="77777777" w:rsidR="00BC7211" w:rsidRDefault="00BC721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Генеральный директор</w:t>
            </w:r>
          </w:p>
          <w:p w14:paraId="61624491" w14:textId="77777777" w:rsidR="00BC7211" w:rsidRDefault="00BC721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</w:p>
          <w:p w14:paraId="11ED6358" w14:textId="77777777" w:rsidR="00BC7211" w:rsidRDefault="00BC721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</w:p>
          <w:p w14:paraId="5B08D353" w14:textId="77777777" w:rsidR="00BC7211" w:rsidRPr="003A4808" w:rsidRDefault="00BC7211" w:rsidP="008C48C8">
            <w:pPr>
              <w:shd w:val="clear" w:color="auto" w:fill="FFFFFF" w:themeFill="background1"/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________________ / </w:t>
            </w:r>
            <w:r w:rsidRPr="003B60B7">
              <w:rPr>
                <w:rFonts w:ascii="Times New Roman" w:hAnsi="Times New Roman"/>
              </w:rPr>
              <w:t xml:space="preserve">М.В. </w:t>
            </w:r>
            <w:r>
              <w:rPr>
                <w:rFonts w:ascii="Times New Roman" w:hAnsi="Times New Roman"/>
              </w:rPr>
              <w:t xml:space="preserve">Бакулин </w:t>
            </w:r>
            <w:r w:rsidRPr="003A4808">
              <w:rPr>
                <w:rFonts w:ascii="Times New Roman" w:hAnsi="Times New Roman"/>
              </w:rPr>
              <w:t>/</w:t>
            </w:r>
          </w:p>
          <w:p w14:paraId="7CA0055E" w14:textId="77777777" w:rsidR="00BC7211" w:rsidRDefault="00BC7211" w:rsidP="008C48C8">
            <w:pPr>
              <w:tabs>
                <w:tab w:val="left" w:pos="0"/>
              </w:tabs>
              <w:spacing w:line="23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Cs w:val="22"/>
              </w:rPr>
              <w:t>М.П.</w:t>
            </w:r>
          </w:p>
        </w:tc>
      </w:tr>
    </w:tbl>
    <w:p w14:paraId="187C916F" w14:textId="77777777" w:rsidR="00BC7211" w:rsidRDefault="00BC7211" w:rsidP="008C48C8">
      <w:pPr>
        <w:tabs>
          <w:tab w:val="left" w:pos="0"/>
        </w:tabs>
        <w:spacing w:before="60" w:after="60"/>
        <w:jc w:val="right"/>
        <w:rPr>
          <w:rFonts w:ascii="Times New Roman" w:hAnsi="Times New Roman"/>
          <w:sz w:val="22"/>
          <w:szCs w:val="22"/>
        </w:rPr>
      </w:pPr>
    </w:p>
    <w:sectPr w:rsidR="00BC7211">
      <w:type w:val="continuous"/>
      <w:pgSz w:w="11906" w:h="16838"/>
      <w:pgMar w:top="567" w:right="707" w:bottom="1134" w:left="1134" w:header="708" w:footer="397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77C9265D" w16cex:dateUtc="2024-09-06T09:24:34Z"/>
  <w16cex:commentExtensible w16cex:durableId="021BF5C5" w16cex:dateUtc="2024-09-06T09:02:39Z"/>
  <w16cex:commentExtensible w16cex:durableId="03D3D2CA" w16cex:dateUtc="2024-09-02T12:56:00Z"/>
  <w16cex:commentExtensible w16cex:durableId="3FF5E4B6" w16cex:dateUtc="2024-09-06T09:12:49Z"/>
  <w16cex:commentExtensible w16cex:durableId="3E30CD22" w16cex:dateUtc="2024-09-02T11:43:00Z"/>
  <w16cex:commentExtensible w16cex:durableId="7F4B0F42" w16cex:dateUtc="2024-09-06T07:23:37Z"/>
  <w16cex:commentExtensible w16cex:durableId="09435652" w16cex:dateUtc="2024-09-02T12:24:00Z"/>
  <w16cex:commentExtensible w16cex:durableId="41DA6AC4" w16cex:dateUtc="2024-09-06T07:17:01Z"/>
  <w16cex:commentExtensible w16cex:durableId="6DD63E98" w16cex:dateUtc="2024-09-02T11:31:00Z"/>
  <w16cex:commentExtensible w16cex:durableId="28366FDA" w16cex:dateUtc="2024-09-06T07:11:4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77C9265D"/>
  <w16cid:commentId w16cid:paraId="00000002" w16cid:durableId="021BF5C5"/>
  <w16cid:commentId w16cid:paraId="00000003" w16cid:durableId="1C30B252"/>
  <w16cid:commentId w16cid:paraId="00000004" w16cid:durableId="2B8EDC8D"/>
  <w16cid:commentId w16cid:paraId="00000005" w16cid:durableId="519D4906"/>
  <w16cid:commentId w16cid:paraId="00000006" w16cid:durableId="03D3D2CA"/>
  <w16cid:commentId w16cid:paraId="00000007" w16cid:durableId="3FF5E4B6"/>
  <w16cid:commentId w16cid:paraId="00000008" w16cid:durableId="4A9823BF"/>
  <w16cid:commentId w16cid:paraId="00000009" w16cid:durableId="69737571"/>
  <w16cid:commentId w16cid:paraId="0000000A" w16cid:durableId="3E30CD22"/>
  <w16cid:commentId w16cid:paraId="0000000B" w16cid:durableId="7F4B0F42"/>
  <w16cid:commentId w16cid:paraId="0000000C" w16cid:durableId="09435652"/>
  <w16cid:commentId w16cid:paraId="0000000D" w16cid:durableId="41DA6AC4"/>
  <w16cid:commentId w16cid:paraId="0000000E" w16cid:durableId="6DD63E98"/>
  <w16cid:commentId w16cid:paraId="0000000F" w16cid:durableId="28366FDA"/>
  <w16cid:commentId w16cid:paraId="00000011" w16cid:durableId="6916F01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6710E" w14:textId="77777777" w:rsidR="00D52CC8" w:rsidRDefault="00D52CC8">
      <w:r>
        <w:separator/>
      </w:r>
    </w:p>
  </w:endnote>
  <w:endnote w:type="continuationSeparator" w:id="0">
    <w:p w14:paraId="0E57A5B9" w14:textId="77777777" w:rsidR="00D52CC8" w:rsidRDefault="00D52CC8">
      <w:r>
        <w:continuationSeparator/>
      </w:r>
    </w:p>
  </w:endnote>
  <w:endnote w:type="continuationNotice" w:id="1">
    <w:p w14:paraId="0AF2FA96" w14:textId="77777777" w:rsidR="00D52CC8" w:rsidRDefault="00D52C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1689639"/>
      <w:docPartObj>
        <w:docPartGallery w:val="Page Numbers (Bottom of Page)"/>
        <w:docPartUnique/>
      </w:docPartObj>
    </w:sdtPr>
    <w:sdtContent>
      <w:p w14:paraId="54F74AEF" w14:textId="7831E06D" w:rsidR="00D52CC8" w:rsidRDefault="00D52CC8">
        <w:pPr>
          <w:pStyle w:val="ae"/>
          <w:jc w:val="center"/>
          <w:rPr>
            <w:rFonts w:ascii="Times New Roman" w:hAnsi="Times New Roman"/>
            <w:sz w:val="20"/>
          </w:rPr>
        </w:pPr>
        <w:r>
          <w:rPr>
            <w:rFonts w:ascii="Times New Roman" w:hAnsi="Times New Roman"/>
            <w:sz w:val="20"/>
          </w:rPr>
          <w:fldChar w:fldCharType="begin"/>
        </w:r>
        <w:r>
          <w:rPr>
            <w:rFonts w:ascii="Times New Roman" w:hAnsi="Times New Roman"/>
            <w:sz w:val="20"/>
          </w:rPr>
          <w:instrText>PAGE   \* MERGEFORMAT</w:instrText>
        </w:r>
        <w:r>
          <w:rPr>
            <w:rFonts w:ascii="Times New Roman" w:hAnsi="Times New Roman"/>
            <w:sz w:val="20"/>
          </w:rPr>
          <w:fldChar w:fldCharType="separate"/>
        </w:r>
        <w:r w:rsidR="00420208">
          <w:rPr>
            <w:rFonts w:ascii="Times New Roman" w:hAnsi="Times New Roman"/>
            <w:noProof/>
            <w:sz w:val="20"/>
          </w:rPr>
          <w:t>12</w:t>
        </w:r>
        <w:r>
          <w:rPr>
            <w:rFonts w:ascii="Times New Roman" w:hAnsi="Times New Roman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5981499"/>
      <w:docPartObj>
        <w:docPartGallery w:val="Page Numbers (Bottom of Page)"/>
        <w:docPartUnique/>
      </w:docPartObj>
    </w:sdtPr>
    <w:sdtContent>
      <w:p w14:paraId="447603CA" w14:textId="48C88075" w:rsidR="00D52CC8" w:rsidRDefault="00D52CC8">
        <w:pPr>
          <w:pStyle w:val="ae"/>
          <w:jc w:val="center"/>
          <w:rPr>
            <w:rFonts w:ascii="Times New Roman" w:hAnsi="Times New Roman"/>
            <w:sz w:val="20"/>
          </w:rPr>
        </w:pPr>
        <w:r>
          <w:rPr>
            <w:rFonts w:ascii="Times New Roman" w:hAnsi="Times New Roman"/>
            <w:sz w:val="20"/>
          </w:rPr>
          <w:fldChar w:fldCharType="begin"/>
        </w:r>
        <w:r>
          <w:rPr>
            <w:rFonts w:ascii="Times New Roman" w:hAnsi="Times New Roman"/>
            <w:sz w:val="20"/>
          </w:rPr>
          <w:instrText>PAGE   \* MERGEFORMAT</w:instrText>
        </w:r>
        <w:r>
          <w:rPr>
            <w:rFonts w:ascii="Times New Roman" w:hAnsi="Times New Roman"/>
            <w:sz w:val="20"/>
          </w:rPr>
          <w:fldChar w:fldCharType="separate"/>
        </w:r>
        <w:r w:rsidR="00420208">
          <w:rPr>
            <w:rFonts w:ascii="Times New Roman" w:hAnsi="Times New Roman"/>
            <w:noProof/>
            <w:sz w:val="20"/>
          </w:rPr>
          <w:t>14</w:t>
        </w:r>
        <w:r>
          <w:rPr>
            <w:rFonts w:ascii="Times New Roman" w:hAnsi="Times New Roman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AC9886" w14:textId="77777777" w:rsidR="00D52CC8" w:rsidRDefault="00D52CC8">
      <w:r>
        <w:separator/>
      </w:r>
    </w:p>
  </w:footnote>
  <w:footnote w:type="continuationSeparator" w:id="0">
    <w:p w14:paraId="02D6119D" w14:textId="77777777" w:rsidR="00D52CC8" w:rsidRDefault="00D52CC8">
      <w:r>
        <w:continuationSeparator/>
      </w:r>
    </w:p>
  </w:footnote>
  <w:footnote w:type="continuationNotice" w:id="1">
    <w:p w14:paraId="4B801E86" w14:textId="77777777" w:rsidR="00D52CC8" w:rsidRDefault="00D52CC8"/>
  </w:footnote>
  <w:footnote w:id="2">
    <w:p w14:paraId="35530870" w14:textId="77777777" w:rsidR="00D52CC8" w:rsidRDefault="00D52CC8">
      <w:pPr>
        <w:pStyle w:val="afb"/>
        <w:rPr>
          <w:sz w:val="16"/>
          <w:szCs w:val="16"/>
        </w:rPr>
      </w:pPr>
      <w:r w:rsidRPr="00176EF0">
        <w:rPr>
          <w:rStyle w:val="afd"/>
          <w:sz w:val="16"/>
          <w:szCs w:val="16"/>
        </w:rPr>
        <w:footnoteRef/>
      </w:r>
      <w:r w:rsidRPr="00176EF0">
        <w:rPr>
          <w:sz w:val="16"/>
          <w:szCs w:val="16"/>
        </w:rPr>
        <w:t xml:space="preserve"> Примечание: согласно Производственному календарю, утвержденному Правительством РФ</w:t>
      </w:r>
    </w:p>
  </w:footnote>
  <w:footnote w:id="3">
    <w:p w14:paraId="4D7782F5" w14:textId="77777777" w:rsidR="00D52CC8" w:rsidRDefault="00D52CC8">
      <w:pPr>
        <w:pStyle w:val="afb"/>
        <w:rPr>
          <w:sz w:val="16"/>
          <w:szCs w:val="16"/>
        </w:rPr>
      </w:pPr>
      <w:r>
        <w:rPr>
          <w:rStyle w:val="afd"/>
          <w:rFonts w:ascii="Symbol" w:eastAsia="Symbol" w:hAnsi="Symbol" w:cs="Symbol"/>
          <w:sz w:val="16"/>
          <w:szCs w:val="16"/>
        </w:rPr>
        <w:t></w:t>
      </w:r>
      <w:r>
        <w:rPr>
          <w:sz w:val="16"/>
          <w:szCs w:val="16"/>
        </w:rPr>
        <w:t xml:space="preserve"> Примечание: не обязательное к заполнению поле, которое может содержать дополнительные сведения, информацию по статусу обращения или пересчёту SLA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47844" w14:textId="34CE7F21" w:rsidR="00D52CC8" w:rsidRDefault="00D52CC8">
    <w:pPr>
      <w:pStyle w:val="af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64CD3" w14:textId="0FC7AF09" w:rsidR="00D52CC8" w:rsidRDefault="00D52CC8">
    <w:pPr>
      <w:pStyle w:val="af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4A9C3C" w14:textId="5F58EC4D" w:rsidR="00D52CC8" w:rsidRDefault="00D52CC8">
    <w:pPr>
      <w:pStyle w:val="aff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12104A" w14:textId="716E1D1D" w:rsidR="00D52CC8" w:rsidRDefault="00D52CC8">
    <w:pPr>
      <w:pStyle w:val="aff1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49E872" w14:textId="285FC4E4" w:rsidR="00D52CC8" w:rsidRDefault="00D52CC8">
    <w:pPr>
      <w:pStyle w:val="af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4368A"/>
    <w:multiLevelType w:val="multilevel"/>
    <w:tmpl w:val="8C0C0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9E6150"/>
    <w:multiLevelType w:val="multilevel"/>
    <w:tmpl w:val="0EF8B3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A046B4"/>
    <w:multiLevelType w:val="multilevel"/>
    <w:tmpl w:val="604A88D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DC47FB"/>
    <w:multiLevelType w:val="multilevel"/>
    <w:tmpl w:val="61FEC34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4C0685"/>
    <w:multiLevelType w:val="multilevel"/>
    <w:tmpl w:val="AD1ECA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2.%2.1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hint="default"/>
      </w:rPr>
    </w:lvl>
  </w:abstractNum>
  <w:abstractNum w:abstractNumId="5" w15:restartNumberingAfterBreak="0">
    <w:nsid w:val="04D17B63"/>
    <w:multiLevelType w:val="multilevel"/>
    <w:tmpl w:val="BED46EE8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5E37B68"/>
    <w:multiLevelType w:val="multilevel"/>
    <w:tmpl w:val="4D843806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611619F"/>
    <w:multiLevelType w:val="multilevel"/>
    <w:tmpl w:val="D34ED9F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62578D4"/>
    <w:multiLevelType w:val="hybridMultilevel"/>
    <w:tmpl w:val="89921B9E"/>
    <w:lvl w:ilvl="0" w:tplc="D9E25DDA">
      <w:start w:val="5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28288F"/>
    <w:multiLevelType w:val="multilevel"/>
    <w:tmpl w:val="4DC619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7FA3EA8"/>
    <w:multiLevelType w:val="multilevel"/>
    <w:tmpl w:val="C65C32F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981548A"/>
    <w:multiLevelType w:val="multilevel"/>
    <w:tmpl w:val="09708D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9942ADD"/>
    <w:multiLevelType w:val="multilevel"/>
    <w:tmpl w:val="2A14CA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F744D9"/>
    <w:multiLevelType w:val="multilevel"/>
    <w:tmpl w:val="DB445156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6E3C0B"/>
    <w:multiLevelType w:val="multilevel"/>
    <w:tmpl w:val="67384F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CAA005B"/>
    <w:multiLevelType w:val="multilevel"/>
    <w:tmpl w:val="8F2625C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DAD4C1D"/>
    <w:multiLevelType w:val="multilevel"/>
    <w:tmpl w:val="8D6278E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1DE254B"/>
    <w:multiLevelType w:val="multilevel"/>
    <w:tmpl w:val="C69E10DE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5341B5B"/>
    <w:multiLevelType w:val="multilevel"/>
    <w:tmpl w:val="3932B82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50" w:hanging="45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167E1167"/>
    <w:multiLevelType w:val="multilevel"/>
    <w:tmpl w:val="A560076E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975492E"/>
    <w:multiLevelType w:val="multilevel"/>
    <w:tmpl w:val="804EA80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A3C24EA"/>
    <w:multiLevelType w:val="multilevel"/>
    <w:tmpl w:val="A486335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ACE1650"/>
    <w:multiLevelType w:val="multilevel"/>
    <w:tmpl w:val="06BEF4C6"/>
    <w:lvl w:ilvl="0">
      <w:start w:val="1"/>
      <w:numFmt w:val="none"/>
      <w:lvlText w:val="2.1.2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1FC923DC"/>
    <w:multiLevelType w:val="multilevel"/>
    <w:tmpl w:val="ECB0CD64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1DE01C6"/>
    <w:multiLevelType w:val="multilevel"/>
    <w:tmpl w:val="591CDE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9D6D08"/>
    <w:multiLevelType w:val="multilevel"/>
    <w:tmpl w:val="4EC8D8B4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4C13AD0"/>
    <w:multiLevelType w:val="multilevel"/>
    <w:tmpl w:val="13BC66C4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5735BBA"/>
    <w:multiLevelType w:val="multilevel"/>
    <w:tmpl w:val="54D278C6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7D85025"/>
    <w:multiLevelType w:val="multilevel"/>
    <w:tmpl w:val="D14A9EE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83A6EFB"/>
    <w:multiLevelType w:val="multilevel"/>
    <w:tmpl w:val="C0147AE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F417D9D"/>
    <w:multiLevelType w:val="multilevel"/>
    <w:tmpl w:val="99FCFDD0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FA166AC"/>
    <w:multiLevelType w:val="multilevel"/>
    <w:tmpl w:val="48E02B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FF171F"/>
    <w:multiLevelType w:val="multilevel"/>
    <w:tmpl w:val="56E273B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01F5DB5"/>
    <w:multiLevelType w:val="multilevel"/>
    <w:tmpl w:val="862E0BBA"/>
    <w:lvl w:ilvl="0">
      <w:start w:val="3"/>
      <w:numFmt w:val="decimal"/>
      <w:lvlText w:val="%1."/>
      <w:lvlJc w:val="left"/>
      <w:pPr>
        <w:ind w:left="3195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4" w15:restartNumberingAfterBreak="0">
    <w:nsid w:val="33476C0C"/>
    <w:multiLevelType w:val="multilevel"/>
    <w:tmpl w:val="BF524614"/>
    <w:lvl w:ilvl="0">
      <w:start w:val="1"/>
      <w:numFmt w:val="decimal"/>
      <w:pStyle w:val="1"/>
      <w:lvlText w:val="%1."/>
      <w:lvlJc w:val="left"/>
      <w:pPr>
        <w:ind w:left="1767" w:hanging="1410"/>
      </w:pPr>
      <w:rPr>
        <w:rFonts w:cs="Times New Roman"/>
      </w:rPr>
    </w:lvl>
    <w:lvl w:ilvl="1">
      <w:start w:val="3"/>
      <w:numFmt w:val="decimal"/>
      <w:lvlText w:val="%2."/>
      <w:lvlJc w:val="left"/>
      <w:pPr>
        <w:ind w:left="644" w:hanging="360"/>
      </w:pPr>
    </w:lvl>
    <w:lvl w:ilvl="2">
      <w:start w:val="1"/>
      <w:numFmt w:val="decimal"/>
      <w:lvlText w:val="%3."/>
      <w:lvlJc w:val="left"/>
      <w:pPr>
        <w:ind w:left="1457" w:hanging="180"/>
      </w:pPr>
    </w:lvl>
    <w:lvl w:ilvl="3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35" w15:restartNumberingAfterBreak="0">
    <w:nsid w:val="338A6288"/>
    <w:multiLevelType w:val="multilevel"/>
    <w:tmpl w:val="5608DD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2.%2.1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hint="default"/>
      </w:rPr>
    </w:lvl>
  </w:abstractNum>
  <w:abstractNum w:abstractNumId="36" w15:restartNumberingAfterBreak="0">
    <w:nsid w:val="33B55E6A"/>
    <w:multiLevelType w:val="multilevel"/>
    <w:tmpl w:val="925C37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4F979A1"/>
    <w:multiLevelType w:val="multilevel"/>
    <w:tmpl w:val="329C19B2"/>
    <w:lvl w:ilvl="0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38" w15:restartNumberingAfterBreak="0">
    <w:nsid w:val="38CE6F24"/>
    <w:multiLevelType w:val="hybridMultilevel"/>
    <w:tmpl w:val="C1488EFE"/>
    <w:lvl w:ilvl="0" w:tplc="FF82D048">
      <w:start w:val="4"/>
      <w:numFmt w:val="decimal"/>
      <w:lvlText w:val="4.%1.1."/>
      <w:lvlJc w:val="left"/>
      <w:pPr>
        <w:ind w:left="1287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3C3D2045"/>
    <w:multiLevelType w:val="multilevel"/>
    <w:tmpl w:val="48CAFF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EAC0B15"/>
    <w:multiLevelType w:val="multilevel"/>
    <w:tmpl w:val="867CAAA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FC76499"/>
    <w:multiLevelType w:val="multilevel"/>
    <w:tmpl w:val="28CEABB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1C90CE2"/>
    <w:multiLevelType w:val="multilevel"/>
    <w:tmpl w:val="F3F6B24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381659A"/>
    <w:multiLevelType w:val="multilevel"/>
    <w:tmpl w:val="42DA0B3C"/>
    <w:lvl w:ilvl="0">
      <w:start w:val="1"/>
      <w:numFmt w:val="decimal"/>
      <w:pStyle w:val="m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43CF238D"/>
    <w:multiLevelType w:val="multilevel"/>
    <w:tmpl w:val="21BED3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5593707"/>
    <w:multiLevelType w:val="multilevel"/>
    <w:tmpl w:val="74B244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91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hint="default"/>
      </w:rPr>
    </w:lvl>
  </w:abstractNum>
  <w:abstractNum w:abstractNumId="46" w15:restartNumberingAfterBreak="0">
    <w:nsid w:val="46281E93"/>
    <w:multiLevelType w:val="multilevel"/>
    <w:tmpl w:val="4A1EF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70833B5"/>
    <w:multiLevelType w:val="multilevel"/>
    <w:tmpl w:val="B100BAC6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80229D1"/>
    <w:multiLevelType w:val="multilevel"/>
    <w:tmpl w:val="64A6AEA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48B745C8"/>
    <w:multiLevelType w:val="multilevel"/>
    <w:tmpl w:val="737850B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AFB462A"/>
    <w:multiLevelType w:val="multilevel"/>
    <w:tmpl w:val="EAD0D34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4E0D0081"/>
    <w:multiLevelType w:val="multilevel"/>
    <w:tmpl w:val="000E5DF0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E6F3A31"/>
    <w:multiLevelType w:val="multilevel"/>
    <w:tmpl w:val="69D0C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EA83FEA"/>
    <w:multiLevelType w:val="multilevel"/>
    <w:tmpl w:val="76644C6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54" w15:restartNumberingAfterBreak="0">
    <w:nsid w:val="51F20181"/>
    <w:multiLevelType w:val="multilevel"/>
    <w:tmpl w:val="A88EFBC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1F26CF4"/>
    <w:multiLevelType w:val="multilevel"/>
    <w:tmpl w:val="13F4F3EC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56" w15:restartNumberingAfterBreak="0">
    <w:nsid w:val="521C434C"/>
    <w:multiLevelType w:val="multilevel"/>
    <w:tmpl w:val="895C2102"/>
    <w:lvl w:ilvl="0">
      <w:start w:val="1"/>
      <w:numFmt w:val="decimal"/>
      <w:lvlText w:val="2.1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7" w15:restartNumberingAfterBreak="0">
    <w:nsid w:val="525D778B"/>
    <w:multiLevelType w:val="multilevel"/>
    <w:tmpl w:val="AE06D0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5F1365A"/>
    <w:multiLevelType w:val="multilevel"/>
    <w:tmpl w:val="C1461252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6793156"/>
    <w:multiLevelType w:val="multilevel"/>
    <w:tmpl w:val="B9E286A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7D37B48"/>
    <w:multiLevelType w:val="multilevel"/>
    <w:tmpl w:val="92C07C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A9372C9"/>
    <w:multiLevelType w:val="multilevel"/>
    <w:tmpl w:val="9528C128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BED5232"/>
    <w:multiLevelType w:val="multilevel"/>
    <w:tmpl w:val="21FAC25C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CD817A9"/>
    <w:multiLevelType w:val="multilevel"/>
    <w:tmpl w:val="E3ACD6E8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D816609"/>
    <w:multiLevelType w:val="multilevel"/>
    <w:tmpl w:val="6A7A4B3A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DD21E37"/>
    <w:multiLevelType w:val="multilevel"/>
    <w:tmpl w:val="948065D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EA4084D"/>
    <w:multiLevelType w:val="multilevel"/>
    <w:tmpl w:val="33DA93BC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0E16EBF"/>
    <w:multiLevelType w:val="multilevel"/>
    <w:tmpl w:val="E2EAAE9E"/>
    <w:lvl w:ilvl="0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8" w15:restartNumberingAfterBreak="0">
    <w:nsid w:val="633F40AC"/>
    <w:multiLevelType w:val="multilevel"/>
    <w:tmpl w:val="7648312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4EA38D2"/>
    <w:multiLevelType w:val="multilevel"/>
    <w:tmpl w:val="00F64AFE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6162979"/>
    <w:multiLevelType w:val="multilevel"/>
    <w:tmpl w:val="A418CD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65E7971"/>
    <w:multiLevelType w:val="multilevel"/>
    <w:tmpl w:val="732A832A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76732A5"/>
    <w:multiLevelType w:val="multilevel"/>
    <w:tmpl w:val="64267F2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49655D"/>
    <w:multiLevelType w:val="multilevel"/>
    <w:tmpl w:val="B868F6B8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9C913FA"/>
    <w:multiLevelType w:val="multilevel"/>
    <w:tmpl w:val="0B88BEF0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9F82851"/>
    <w:multiLevelType w:val="multilevel"/>
    <w:tmpl w:val="EB189B6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A0C2852"/>
    <w:multiLevelType w:val="multilevel"/>
    <w:tmpl w:val="FCFE5B9A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A8B2B3E"/>
    <w:multiLevelType w:val="multilevel"/>
    <w:tmpl w:val="2ED645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hint="default"/>
      </w:rPr>
    </w:lvl>
  </w:abstractNum>
  <w:abstractNum w:abstractNumId="78" w15:restartNumberingAfterBreak="0">
    <w:nsid w:val="6F5E32E1"/>
    <w:multiLevelType w:val="multilevel"/>
    <w:tmpl w:val="4AC4B238"/>
    <w:lvl w:ilvl="0">
      <w:start w:val="6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9" w15:restartNumberingAfterBreak="0">
    <w:nsid w:val="72D65B4F"/>
    <w:multiLevelType w:val="multilevel"/>
    <w:tmpl w:val="60CAB2B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32A5B12"/>
    <w:multiLevelType w:val="multilevel"/>
    <w:tmpl w:val="F3524EAE"/>
    <w:lvl w:ilvl="0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81" w15:restartNumberingAfterBreak="0">
    <w:nsid w:val="758F2DA3"/>
    <w:multiLevelType w:val="multilevel"/>
    <w:tmpl w:val="10FCF72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B525646"/>
    <w:multiLevelType w:val="multilevel"/>
    <w:tmpl w:val="249484E6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D9E7D27"/>
    <w:multiLevelType w:val="multilevel"/>
    <w:tmpl w:val="2E608270"/>
    <w:lvl w:ilvl="0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>
      <w:start w:val="16"/>
      <w:numFmt w:val="decimal"/>
      <w:isLgl/>
      <w:lvlText w:val="%1.%2"/>
      <w:lvlJc w:val="left"/>
      <w:pPr>
        <w:ind w:left="533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3" w:hanging="1800"/>
      </w:pPr>
      <w:rPr>
        <w:rFonts w:hint="default"/>
      </w:rPr>
    </w:lvl>
  </w:abstractNum>
  <w:abstractNum w:abstractNumId="84" w15:restartNumberingAfterBreak="0">
    <w:nsid w:val="7E542086"/>
    <w:multiLevelType w:val="multilevel"/>
    <w:tmpl w:val="B3E4A8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Theme="minorHAnsi" w:hAnsiTheme="minorHAnsi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5" w15:restartNumberingAfterBreak="0">
    <w:nsid w:val="7EA712D5"/>
    <w:multiLevelType w:val="multilevel"/>
    <w:tmpl w:val="53A44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7EAD154F"/>
    <w:multiLevelType w:val="multilevel"/>
    <w:tmpl w:val="3F5C1166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EEC00DF"/>
    <w:multiLevelType w:val="multilevel"/>
    <w:tmpl w:val="126895CA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8"/>
  </w:num>
  <w:num w:numId="2">
    <w:abstractNumId w:val="9"/>
  </w:num>
  <w:num w:numId="3">
    <w:abstractNumId w:val="84"/>
  </w:num>
  <w:num w:numId="4">
    <w:abstractNumId w:val="77"/>
  </w:num>
  <w:num w:numId="5">
    <w:abstractNumId w:val="55"/>
  </w:num>
  <w:num w:numId="6">
    <w:abstractNumId w:val="35"/>
  </w:num>
  <w:num w:numId="7">
    <w:abstractNumId w:val="11"/>
  </w:num>
  <w:num w:numId="8">
    <w:abstractNumId w:val="43"/>
  </w:num>
  <w:num w:numId="9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2"/>
  </w:num>
  <w:num w:numId="12">
    <w:abstractNumId w:val="67"/>
  </w:num>
  <w:num w:numId="13">
    <w:abstractNumId w:val="24"/>
  </w:num>
  <w:num w:numId="14">
    <w:abstractNumId w:val="39"/>
  </w:num>
  <w:num w:numId="15">
    <w:abstractNumId w:val="72"/>
  </w:num>
  <w:num w:numId="16">
    <w:abstractNumId w:val="31"/>
  </w:num>
  <w:num w:numId="17">
    <w:abstractNumId w:val="50"/>
  </w:num>
  <w:num w:numId="18">
    <w:abstractNumId w:val="36"/>
  </w:num>
  <w:num w:numId="19">
    <w:abstractNumId w:val="83"/>
  </w:num>
  <w:num w:numId="20">
    <w:abstractNumId w:val="80"/>
  </w:num>
  <w:num w:numId="21">
    <w:abstractNumId w:val="33"/>
  </w:num>
  <w:num w:numId="22">
    <w:abstractNumId w:val="45"/>
  </w:num>
  <w:num w:numId="23">
    <w:abstractNumId w:val="56"/>
  </w:num>
  <w:num w:numId="24">
    <w:abstractNumId w:val="22"/>
  </w:num>
  <w:num w:numId="25">
    <w:abstractNumId w:val="4"/>
  </w:num>
  <w:num w:numId="26">
    <w:abstractNumId w:val="52"/>
  </w:num>
  <w:num w:numId="27">
    <w:abstractNumId w:val="46"/>
  </w:num>
  <w:num w:numId="28">
    <w:abstractNumId w:val="57"/>
    <w:lvlOverride w:ilvl="0">
      <w:lvl w:ilvl="0">
        <w:numFmt w:val="decimal"/>
        <w:lvlText w:val="%1."/>
        <w:lvlJc w:val="left"/>
      </w:lvl>
    </w:lvlOverride>
  </w:num>
  <w:num w:numId="29">
    <w:abstractNumId w:val="1"/>
    <w:lvlOverride w:ilvl="0">
      <w:lvl w:ilvl="0">
        <w:numFmt w:val="decimal"/>
        <w:lvlText w:val="%1."/>
        <w:lvlJc w:val="left"/>
      </w:lvl>
    </w:lvlOverride>
  </w:num>
  <w:num w:numId="30">
    <w:abstractNumId w:val="70"/>
    <w:lvlOverride w:ilvl="0">
      <w:lvl w:ilvl="0">
        <w:numFmt w:val="decimal"/>
        <w:lvlText w:val="%1."/>
        <w:lvlJc w:val="left"/>
      </w:lvl>
    </w:lvlOverride>
  </w:num>
  <w:num w:numId="31">
    <w:abstractNumId w:val="20"/>
    <w:lvlOverride w:ilvl="0">
      <w:lvl w:ilvl="0">
        <w:numFmt w:val="decimal"/>
        <w:lvlText w:val="%1."/>
        <w:lvlJc w:val="left"/>
      </w:lvl>
    </w:lvlOverride>
  </w:num>
  <w:num w:numId="32">
    <w:abstractNumId w:val="60"/>
    <w:lvlOverride w:ilvl="0">
      <w:lvl w:ilvl="0">
        <w:numFmt w:val="decimal"/>
        <w:lvlText w:val="%1."/>
        <w:lvlJc w:val="left"/>
      </w:lvl>
    </w:lvlOverride>
  </w:num>
  <w:num w:numId="33">
    <w:abstractNumId w:val="7"/>
    <w:lvlOverride w:ilvl="0">
      <w:lvl w:ilvl="0">
        <w:numFmt w:val="decimal"/>
        <w:lvlText w:val="%1."/>
        <w:lvlJc w:val="left"/>
      </w:lvl>
    </w:lvlOverride>
  </w:num>
  <w:num w:numId="34">
    <w:abstractNumId w:val="81"/>
    <w:lvlOverride w:ilvl="0">
      <w:lvl w:ilvl="0">
        <w:numFmt w:val="decimal"/>
        <w:lvlText w:val="%1."/>
        <w:lvlJc w:val="left"/>
      </w:lvl>
    </w:lvlOverride>
  </w:num>
  <w:num w:numId="35">
    <w:abstractNumId w:val="44"/>
    <w:lvlOverride w:ilvl="0">
      <w:lvl w:ilvl="0">
        <w:numFmt w:val="decimal"/>
        <w:lvlText w:val="%1."/>
        <w:lvlJc w:val="left"/>
      </w:lvl>
    </w:lvlOverride>
  </w:num>
  <w:num w:numId="36">
    <w:abstractNumId w:val="15"/>
    <w:lvlOverride w:ilvl="0">
      <w:lvl w:ilvl="0">
        <w:numFmt w:val="decimal"/>
        <w:lvlText w:val="%1."/>
        <w:lvlJc w:val="left"/>
      </w:lvl>
    </w:lvlOverride>
  </w:num>
  <w:num w:numId="37">
    <w:abstractNumId w:val="54"/>
    <w:lvlOverride w:ilvl="0">
      <w:lvl w:ilvl="0">
        <w:numFmt w:val="decimal"/>
        <w:lvlText w:val="%1."/>
        <w:lvlJc w:val="left"/>
      </w:lvl>
    </w:lvlOverride>
  </w:num>
  <w:num w:numId="38">
    <w:abstractNumId w:val="42"/>
    <w:lvlOverride w:ilvl="0">
      <w:lvl w:ilvl="0">
        <w:numFmt w:val="decimal"/>
        <w:lvlText w:val="%1."/>
        <w:lvlJc w:val="left"/>
      </w:lvl>
    </w:lvlOverride>
  </w:num>
  <w:num w:numId="39">
    <w:abstractNumId w:val="14"/>
    <w:lvlOverride w:ilvl="0">
      <w:lvl w:ilvl="0">
        <w:numFmt w:val="decimal"/>
        <w:lvlText w:val="%1."/>
        <w:lvlJc w:val="left"/>
      </w:lvl>
    </w:lvlOverride>
  </w:num>
  <w:num w:numId="40">
    <w:abstractNumId w:val="75"/>
    <w:lvlOverride w:ilvl="0">
      <w:lvl w:ilvl="0">
        <w:numFmt w:val="decimal"/>
        <w:lvlText w:val="%1."/>
        <w:lvlJc w:val="left"/>
      </w:lvl>
    </w:lvlOverride>
  </w:num>
  <w:num w:numId="41">
    <w:abstractNumId w:val="59"/>
    <w:lvlOverride w:ilvl="0">
      <w:lvl w:ilvl="0">
        <w:numFmt w:val="decimal"/>
        <w:lvlText w:val="%1."/>
        <w:lvlJc w:val="left"/>
      </w:lvl>
    </w:lvlOverride>
  </w:num>
  <w:num w:numId="42">
    <w:abstractNumId w:val="79"/>
    <w:lvlOverride w:ilvl="0">
      <w:lvl w:ilvl="0">
        <w:numFmt w:val="decimal"/>
        <w:lvlText w:val="%1."/>
        <w:lvlJc w:val="left"/>
      </w:lvl>
    </w:lvlOverride>
  </w:num>
  <w:num w:numId="43">
    <w:abstractNumId w:val="21"/>
    <w:lvlOverride w:ilvl="0">
      <w:lvl w:ilvl="0">
        <w:numFmt w:val="decimal"/>
        <w:lvlText w:val="%1."/>
        <w:lvlJc w:val="left"/>
      </w:lvl>
    </w:lvlOverride>
  </w:num>
  <w:num w:numId="44">
    <w:abstractNumId w:val="41"/>
    <w:lvlOverride w:ilvl="0">
      <w:lvl w:ilvl="0">
        <w:numFmt w:val="decimal"/>
        <w:lvlText w:val="%1."/>
        <w:lvlJc w:val="left"/>
      </w:lvl>
    </w:lvlOverride>
  </w:num>
  <w:num w:numId="45">
    <w:abstractNumId w:val="2"/>
    <w:lvlOverride w:ilvl="0">
      <w:lvl w:ilvl="0">
        <w:numFmt w:val="decimal"/>
        <w:lvlText w:val="%1."/>
        <w:lvlJc w:val="left"/>
      </w:lvl>
    </w:lvlOverride>
  </w:num>
  <w:num w:numId="46">
    <w:abstractNumId w:val="16"/>
    <w:lvlOverride w:ilvl="0">
      <w:lvl w:ilvl="0">
        <w:numFmt w:val="decimal"/>
        <w:lvlText w:val="%1."/>
        <w:lvlJc w:val="left"/>
      </w:lvl>
    </w:lvlOverride>
  </w:num>
  <w:num w:numId="47">
    <w:abstractNumId w:val="28"/>
    <w:lvlOverride w:ilvl="0">
      <w:lvl w:ilvl="0">
        <w:numFmt w:val="decimal"/>
        <w:lvlText w:val="%1."/>
        <w:lvlJc w:val="left"/>
      </w:lvl>
    </w:lvlOverride>
  </w:num>
  <w:num w:numId="48">
    <w:abstractNumId w:val="10"/>
    <w:lvlOverride w:ilvl="0">
      <w:lvl w:ilvl="0">
        <w:numFmt w:val="decimal"/>
        <w:lvlText w:val="%1."/>
        <w:lvlJc w:val="left"/>
      </w:lvl>
    </w:lvlOverride>
  </w:num>
  <w:num w:numId="49">
    <w:abstractNumId w:val="32"/>
    <w:lvlOverride w:ilvl="0">
      <w:lvl w:ilvl="0">
        <w:numFmt w:val="decimal"/>
        <w:lvlText w:val="%1."/>
        <w:lvlJc w:val="left"/>
      </w:lvl>
    </w:lvlOverride>
  </w:num>
  <w:num w:numId="50">
    <w:abstractNumId w:val="3"/>
    <w:lvlOverride w:ilvl="0">
      <w:lvl w:ilvl="0">
        <w:numFmt w:val="decimal"/>
        <w:lvlText w:val="%1."/>
        <w:lvlJc w:val="left"/>
      </w:lvl>
    </w:lvlOverride>
  </w:num>
  <w:num w:numId="51">
    <w:abstractNumId w:val="65"/>
    <w:lvlOverride w:ilvl="0">
      <w:lvl w:ilvl="0">
        <w:numFmt w:val="decimal"/>
        <w:lvlText w:val="%1."/>
        <w:lvlJc w:val="left"/>
      </w:lvl>
    </w:lvlOverride>
  </w:num>
  <w:num w:numId="52">
    <w:abstractNumId w:val="63"/>
    <w:lvlOverride w:ilvl="0">
      <w:lvl w:ilvl="0">
        <w:numFmt w:val="decimal"/>
        <w:lvlText w:val="%1."/>
        <w:lvlJc w:val="left"/>
      </w:lvl>
    </w:lvlOverride>
  </w:num>
  <w:num w:numId="53">
    <w:abstractNumId w:val="6"/>
    <w:lvlOverride w:ilvl="0">
      <w:lvl w:ilvl="0">
        <w:numFmt w:val="decimal"/>
        <w:lvlText w:val="%1."/>
        <w:lvlJc w:val="left"/>
      </w:lvl>
    </w:lvlOverride>
  </w:num>
  <w:num w:numId="54">
    <w:abstractNumId w:val="49"/>
    <w:lvlOverride w:ilvl="0">
      <w:lvl w:ilvl="0">
        <w:numFmt w:val="decimal"/>
        <w:lvlText w:val="%1."/>
        <w:lvlJc w:val="left"/>
      </w:lvl>
    </w:lvlOverride>
  </w:num>
  <w:num w:numId="55">
    <w:abstractNumId w:val="17"/>
    <w:lvlOverride w:ilvl="0">
      <w:lvl w:ilvl="0">
        <w:numFmt w:val="decimal"/>
        <w:lvlText w:val="%1."/>
        <w:lvlJc w:val="left"/>
      </w:lvl>
    </w:lvlOverride>
  </w:num>
  <w:num w:numId="56">
    <w:abstractNumId w:val="40"/>
    <w:lvlOverride w:ilvl="0">
      <w:lvl w:ilvl="0">
        <w:numFmt w:val="decimal"/>
        <w:lvlText w:val="%1."/>
        <w:lvlJc w:val="left"/>
      </w:lvl>
    </w:lvlOverride>
  </w:num>
  <w:num w:numId="57">
    <w:abstractNumId w:val="68"/>
    <w:lvlOverride w:ilvl="0">
      <w:lvl w:ilvl="0">
        <w:numFmt w:val="decimal"/>
        <w:lvlText w:val="%1."/>
        <w:lvlJc w:val="left"/>
      </w:lvl>
    </w:lvlOverride>
  </w:num>
  <w:num w:numId="58">
    <w:abstractNumId w:val="73"/>
    <w:lvlOverride w:ilvl="0">
      <w:lvl w:ilvl="0">
        <w:numFmt w:val="decimal"/>
        <w:lvlText w:val="%1."/>
        <w:lvlJc w:val="left"/>
      </w:lvl>
    </w:lvlOverride>
  </w:num>
  <w:num w:numId="59">
    <w:abstractNumId w:val="51"/>
    <w:lvlOverride w:ilvl="0">
      <w:lvl w:ilvl="0">
        <w:numFmt w:val="decimal"/>
        <w:lvlText w:val="%1."/>
        <w:lvlJc w:val="left"/>
      </w:lvl>
    </w:lvlOverride>
  </w:num>
  <w:num w:numId="60">
    <w:abstractNumId w:val="29"/>
    <w:lvlOverride w:ilvl="0">
      <w:lvl w:ilvl="0">
        <w:numFmt w:val="decimal"/>
        <w:lvlText w:val="%1."/>
        <w:lvlJc w:val="left"/>
      </w:lvl>
    </w:lvlOverride>
  </w:num>
  <w:num w:numId="61">
    <w:abstractNumId w:val="47"/>
    <w:lvlOverride w:ilvl="0">
      <w:lvl w:ilvl="0">
        <w:numFmt w:val="decimal"/>
        <w:lvlText w:val="%1."/>
        <w:lvlJc w:val="left"/>
      </w:lvl>
    </w:lvlOverride>
  </w:num>
  <w:num w:numId="62">
    <w:abstractNumId w:val="82"/>
    <w:lvlOverride w:ilvl="0">
      <w:lvl w:ilvl="0">
        <w:numFmt w:val="decimal"/>
        <w:lvlText w:val="%1."/>
        <w:lvlJc w:val="left"/>
      </w:lvl>
    </w:lvlOverride>
  </w:num>
  <w:num w:numId="63">
    <w:abstractNumId w:val="5"/>
    <w:lvlOverride w:ilvl="0">
      <w:lvl w:ilvl="0">
        <w:numFmt w:val="decimal"/>
        <w:lvlText w:val="%1."/>
        <w:lvlJc w:val="left"/>
      </w:lvl>
    </w:lvlOverride>
  </w:num>
  <w:num w:numId="64">
    <w:abstractNumId w:val="13"/>
    <w:lvlOverride w:ilvl="0">
      <w:lvl w:ilvl="0">
        <w:numFmt w:val="decimal"/>
        <w:lvlText w:val="%1."/>
        <w:lvlJc w:val="left"/>
      </w:lvl>
    </w:lvlOverride>
  </w:num>
  <w:num w:numId="65">
    <w:abstractNumId w:val="71"/>
    <w:lvlOverride w:ilvl="0">
      <w:lvl w:ilvl="0">
        <w:numFmt w:val="decimal"/>
        <w:lvlText w:val="%1."/>
        <w:lvlJc w:val="left"/>
      </w:lvl>
    </w:lvlOverride>
  </w:num>
  <w:num w:numId="66">
    <w:abstractNumId w:val="30"/>
    <w:lvlOverride w:ilvl="0">
      <w:lvl w:ilvl="0">
        <w:numFmt w:val="decimal"/>
        <w:lvlText w:val="%1."/>
        <w:lvlJc w:val="left"/>
      </w:lvl>
    </w:lvlOverride>
  </w:num>
  <w:num w:numId="67">
    <w:abstractNumId w:val="66"/>
    <w:lvlOverride w:ilvl="0">
      <w:lvl w:ilvl="0">
        <w:numFmt w:val="decimal"/>
        <w:lvlText w:val="%1."/>
        <w:lvlJc w:val="left"/>
      </w:lvl>
    </w:lvlOverride>
  </w:num>
  <w:num w:numId="68">
    <w:abstractNumId w:val="19"/>
    <w:lvlOverride w:ilvl="0">
      <w:lvl w:ilvl="0">
        <w:numFmt w:val="decimal"/>
        <w:lvlText w:val="%1."/>
        <w:lvlJc w:val="left"/>
      </w:lvl>
    </w:lvlOverride>
  </w:num>
  <w:num w:numId="69">
    <w:abstractNumId w:val="27"/>
    <w:lvlOverride w:ilvl="0">
      <w:lvl w:ilvl="0">
        <w:numFmt w:val="decimal"/>
        <w:lvlText w:val="%1."/>
        <w:lvlJc w:val="left"/>
      </w:lvl>
    </w:lvlOverride>
  </w:num>
  <w:num w:numId="70">
    <w:abstractNumId w:val="58"/>
    <w:lvlOverride w:ilvl="0">
      <w:lvl w:ilvl="0">
        <w:numFmt w:val="decimal"/>
        <w:lvlText w:val="%1."/>
        <w:lvlJc w:val="left"/>
      </w:lvl>
    </w:lvlOverride>
  </w:num>
  <w:num w:numId="71">
    <w:abstractNumId w:val="26"/>
    <w:lvlOverride w:ilvl="0">
      <w:lvl w:ilvl="0">
        <w:numFmt w:val="decimal"/>
        <w:lvlText w:val="%1."/>
        <w:lvlJc w:val="left"/>
      </w:lvl>
    </w:lvlOverride>
  </w:num>
  <w:num w:numId="72">
    <w:abstractNumId w:val="69"/>
    <w:lvlOverride w:ilvl="0">
      <w:lvl w:ilvl="0">
        <w:numFmt w:val="decimal"/>
        <w:lvlText w:val="%1."/>
        <w:lvlJc w:val="left"/>
      </w:lvl>
    </w:lvlOverride>
  </w:num>
  <w:num w:numId="73">
    <w:abstractNumId w:val="25"/>
    <w:lvlOverride w:ilvl="0">
      <w:lvl w:ilvl="0">
        <w:numFmt w:val="decimal"/>
        <w:lvlText w:val="%1."/>
        <w:lvlJc w:val="left"/>
      </w:lvl>
    </w:lvlOverride>
  </w:num>
  <w:num w:numId="74">
    <w:abstractNumId w:val="86"/>
    <w:lvlOverride w:ilvl="0">
      <w:lvl w:ilvl="0">
        <w:numFmt w:val="decimal"/>
        <w:lvlText w:val="%1."/>
        <w:lvlJc w:val="left"/>
      </w:lvl>
    </w:lvlOverride>
  </w:num>
  <w:num w:numId="75">
    <w:abstractNumId w:val="74"/>
    <w:lvlOverride w:ilvl="0">
      <w:lvl w:ilvl="0">
        <w:numFmt w:val="decimal"/>
        <w:lvlText w:val="%1."/>
        <w:lvlJc w:val="left"/>
      </w:lvl>
    </w:lvlOverride>
  </w:num>
  <w:num w:numId="76">
    <w:abstractNumId w:val="61"/>
    <w:lvlOverride w:ilvl="0">
      <w:lvl w:ilvl="0">
        <w:numFmt w:val="decimal"/>
        <w:lvlText w:val="%1."/>
        <w:lvlJc w:val="left"/>
      </w:lvl>
    </w:lvlOverride>
  </w:num>
  <w:num w:numId="77">
    <w:abstractNumId w:val="62"/>
    <w:lvlOverride w:ilvl="0">
      <w:lvl w:ilvl="0">
        <w:numFmt w:val="decimal"/>
        <w:lvlText w:val="%1."/>
        <w:lvlJc w:val="left"/>
      </w:lvl>
    </w:lvlOverride>
  </w:num>
  <w:num w:numId="78">
    <w:abstractNumId w:val="87"/>
    <w:lvlOverride w:ilvl="0">
      <w:lvl w:ilvl="0">
        <w:numFmt w:val="decimal"/>
        <w:lvlText w:val="%1."/>
        <w:lvlJc w:val="left"/>
      </w:lvl>
    </w:lvlOverride>
  </w:num>
  <w:num w:numId="79">
    <w:abstractNumId w:val="76"/>
    <w:lvlOverride w:ilvl="0">
      <w:lvl w:ilvl="0">
        <w:numFmt w:val="decimal"/>
        <w:lvlText w:val="%1."/>
        <w:lvlJc w:val="left"/>
      </w:lvl>
    </w:lvlOverride>
  </w:num>
  <w:num w:numId="80">
    <w:abstractNumId w:val="64"/>
    <w:lvlOverride w:ilvl="0">
      <w:lvl w:ilvl="0">
        <w:numFmt w:val="decimal"/>
        <w:lvlText w:val="%1."/>
        <w:lvlJc w:val="left"/>
      </w:lvl>
    </w:lvlOverride>
  </w:num>
  <w:num w:numId="81">
    <w:abstractNumId w:val="23"/>
    <w:lvlOverride w:ilvl="0">
      <w:lvl w:ilvl="0">
        <w:numFmt w:val="decimal"/>
        <w:lvlText w:val="%1."/>
        <w:lvlJc w:val="left"/>
      </w:lvl>
    </w:lvlOverride>
  </w:num>
  <w:num w:numId="82">
    <w:abstractNumId w:val="53"/>
  </w:num>
  <w:num w:numId="83">
    <w:abstractNumId w:val="85"/>
  </w:num>
  <w:num w:numId="84">
    <w:abstractNumId w:val="38"/>
  </w:num>
  <w:num w:numId="85">
    <w:abstractNumId w:val="8"/>
  </w:num>
  <w:num w:numId="86">
    <w:abstractNumId w:val="18"/>
  </w:num>
  <w:num w:numId="87">
    <w:abstractNumId w:val="37"/>
  </w:num>
  <w:num w:numId="88">
    <w:abstractNumId w:val="4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998"/>
    <w:rsid w:val="0000046C"/>
    <w:rsid w:val="00003FD3"/>
    <w:rsid w:val="00025CFA"/>
    <w:rsid w:val="00050325"/>
    <w:rsid w:val="00053132"/>
    <w:rsid w:val="00053A5B"/>
    <w:rsid w:val="00074970"/>
    <w:rsid w:val="00076AAC"/>
    <w:rsid w:val="000804F7"/>
    <w:rsid w:val="00096D5B"/>
    <w:rsid w:val="00097A25"/>
    <w:rsid w:val="00097F12"/>
    <w:rsid w:val="000A2AC6"/>
    <w:rsid w:val="000B69AA"/>
    <w:rsid w:val="000C2A82"/>
    <w:rsid w:val="000C2DE0"/>
    <w:rsid w:val="000F61C5"/>
    <w:rsid w:val="00112863"/>
    <w:rsid w:val="00130C59"/>
    <w:rsid w:val="00134937"/>
    <w:rsid w:val="00134C3E"/>
    <w:rsid w:val="001369C9"/>
    <w:rsid w:val="001400A1"/>
    <w:rsid w:val="001501EA"/>
    <w:rsid w:val="00151E69"/>
    <w:rsid w:val="00164960"/>
    <w:rsid w:val="00176EF0"/>
    <w:rsid w:val="00181A83"/>
    <w:rsid w:val="001A1423"/>
    <w:rsid w:val="001A7547"/>
    <w:rsid w:val="001C1B68"/>
    <w:rsid w:val="001F1104"/>
    <w:rsid w:val="001F1A84"/>
    <w:rsid w:val="001F7279"/>
    <w:rsid w:val="00205E63"/>
    <w:rsid w:val="002479D0"/>
    <w:rsid w:val="002664D6"/>
    <w:rsid w:val="00270512"/>
    <w:rsid w:val="00274B2C"/>
    <w:rsid w:val="00287840"/>
    <w:rsid w:val="00292F2D"/>
    <w:rsid w:val="002A4FE6"/>
    <w:rsid w:val="002B1B50"/>
    <w:rsid w:val="002C0CE2"/>
    <w:rsid w:val="002C10BE"/>
    <w:rsid w:val="002C37D6"/>
    <w:rsid w:val="002C40AB"/>
    <w:rsid w:val="002C5504"/>
    <w:rsid w:val="002E0E89"/>
    <w:rsid w:val="002E60B6"/>
    <w:rsid w:val="00314726"/>
    <w:rsid w:val="00324BB4"/>
    <w:rsid w:val="0032706C"/>
    <w:rsid w:val="00331F67"/>
    <w:rsid w:val="003805E9"/>
    <w:rsid w:val="00393D2B"/>
    <w:rsid w:val="003A1397"/>
    <w:rsid w:val="003A4808"/>
    <w:rsid w:val="003B4AAD"/>
    <w:rsid w:val="003B509C"/>
    <w:rsid w:val="003E7F0C"/>
    <w:rsid w:val="003F5122"/>
    <w:rsid w:val="003F56BC"/>
    <w:rsid w:val="00420208"/>
    <w:rsid w:val="0043543C"/>
    <w:rsid w:val="00453846"/>
    <w:rsid w:val="00455D0D"/>
    <w:rsid w:val="004712EA"/>
    <w:rsid w:val="0047337D"/>
    <w:rsid w:val="004803B9"/>
    <w:rsid w:val="00493390"/>
    <w:rsid w:val="004B413E"/>
    <w:rsid w:val="004D17AF"/>
    <w:rsid w:val="004D1C3A"/>
    <w:rsid w:val="004D33A7"/>
    <w:rsid w:val="004D6238"/>
    <w:rsid w:val="004E0FB5"/>
    <w:rsid w:val="004F4DBF"/>
    <w:rsid w:val="004F738C"/>
    <w:rsid w:val="005134FC"/>
    <w:rsid w:val="00513EDE"/>
    <w:rsid w:val="005161CA"/>
    <w:rsid w:val="005461D9"/>
    <w:rsid w:val="00581FF0"/>
    <w:rsid w:val="00587187"/>
    <w:rsid w:val="00591056"/>
    <w:rsid w:val="00597A1A"/>
    <w:rsid w:val="005B1E75"/>
    <w:rsid w:val="005C1D16"/>
    <w:rsid w:val="005D61AB"/>
    <w:rsid w:val="005E1E53"/>
    <w:rsid w:val="005E4D47"/>
    <w:rsid w:val="00611238"/>
    <w:rsid w:val="0061134E"/>
    <w:rsid w:val="00635EA0"/>
    <w:rsid w:val="00647E78"/>
    <w:rsid w:val="00651153"/>
    <w:rsid w:val="00662422"/>
    <w:rsid w:val="00671ED6"/>
    <w:rsid w:val="006775FD"/>
    <w:rsid w:val="00687486"/>
    <w:rsid w:val="00690928"/>
    <w:rsid w:val="006B3962"/>
    <w:rsid w:val="006B6F49"/>
    <w:rsid w:val="006C2E99"/>
    <w:rsid w:val="006D59A7"/>
    <w:rsid w:val="006E4CF5"/>
    <w:rsid w:val="006E5CAE"/>
    <w:rsid w:val="006F4B7E"/>
    <w:rsid w:val="00720B8B"/>
    <w:rsid w:val="00721342"/>
    <w:rsid w:val="00722BD1"/>
    <w:rsid w:val="00726344"/>
    <w:rsid w:val="00733672"/>
    <w:rsid w:val="00754D07"/>
    <w:rsid w:val="007633DF"/>
    <w:rsid w:val="00771CFD"/>
    <w:rsid w:val="007816D3"/>
    <w:rsid w:val="007944AA"/>
    <w:rsid w:val="007A1B16"/>
    <w:rsid w:val="007A3B5F"/>
    <w:rsid w:val="007B2708"/>
    <w:rsid w:val="00806BF6"/>
    <w:rsid w:val="00810CF1"/>
    <w:rsid w:val="00850B64"/>
    <w:rsid w:val="00855490"/>
    <w:rsid w:val="00856998"/>
    <w:rsid w:val="008574B6"/>
    <w:rsid w:val="0086711B"/>
    <w:rsid w:val="008712FD"/>
    <w:rsid w:val="0087744A"/>
    <w:rsid w:val="0088467F"/>
    <w:rsid w:val="008A3171"/>
    <w:rsid w:val="008B5747"/>
    <w:rsid w:val="008B7167"/>
    <w:rsid w:val="008C48C8"/>
    <w:rsid w:val="008D08BD"/>
    <w:rsid w:val="00910103"/>
    <w:rsid w:val="00912DD5"/>
    <w:rsid w:val="009139D4"/>
    <w:rsid w:val="00921D40"/>
    <w:rsid w:val="00927F90"/>
    <w:rsid w:val="00951B57"/>
    <w:rsid w:val="0095690F"/>
    <w:rsid w:val="0096583B"/>
    <w:rsid w:val="009917F3"/>
    <w:rsid w:val="00991EB5"/>
    <w:rsid w:val="009A3351"/>
    <w:rsid w:val="009A4734"/>
    <w:rsid w:val="009A4CCD"/>
    <w:rsid w:val="009B3E3B"/>
    <w:rsid w:val="00A00F28"/>
    <w:rsid w:val="00A10425"/>
    <w:rsid w:val="00A346BB"/>
    <w:rsid w:val="00A36995"/>
    <w:rsid w:val="00A46A01"/>
    <w:rsid w:val="00A55FA5"/>
    <w:rsid w:val="00A64A62"/>
    <w:rsid w:val="00A955A2"/>
    <w:rsid w:val="00AB36C0"/>
    <w:rsid w:val="00AB4C17"/>
    <w:rsid w:val="00AB4F23"/>
    <w:rsid w:val="00AC1D67"/>
    <w:rsid w:val="00AE156B"/>
    <w:rsid w:val="00AE35FA"/>
    <w:rsid w:val="00AE74BE"/>
    <w:rsid w:val="00B013A7"/>
    <w:rsid w:val="00B14BDB"/>
    <w:rsid w:val="00B16AF5"/>
    <w:rsid w:val="00B17645"/>
    <w:rsid w:val="00B22124"/>
    <w:rsid w:val="00B241FA"/>
    <w:rsid w:val="00B452CF"/>
    <w:rsid w:val="00B501EB"/>
    <w:rsid w:val="00B660FE"/>
    <w:rsid w:val="00B6788D"/>
    <w:rsid w:val="00B73D2F"/>
    <w:rsid w:val="00B94B18"/>
    <w:rsid w:val="00B950CC"/>
    <w:rsid w:val="00BA43CA"/>
    <w:rsid w:val="00BB26B7"/>
    <w:rsid w:val="00BB3205"/>
    <w:rsid w:val="00BB3615"/>
    <w:rsid w:val="00BC1E0E"/>
    <w:rsid w:val="00BC66A1"/>
    <w:rsid w:val="00BC7211"/>
    <w:rsid w:val="00BD60CB"/>
    <w:rsid w:val="00BD6195"/>
    <w:rsid w:val="00BD7748"/>
    <w:rsid w:val="00BE609C"/>
    <w:rsid w:val="00BF4D69"/>
    <w:rsid w:val="00BF5338"/>
    <w:rsid w:val="00C132D5"/>
    <w:rsid w:val="00C32BA8"/>
    <w:rsid w:val="00C519DC"/>
    <w:rsid w:val="00C55963"/>
    <w:rsid w:val="00C6252C"/>
    <w:rsid w:val="00C913F0"/>
    <w:rsid w:val="00CA6AF0"/>
    <w:rsid w:val="00CD139F"/>
    <w:rsid w:val="00CF0216"/>
    <w:rsid w:val="00CF5752"/>
    <w:rsid w:val="00D03067"/>
    <w:rsid w:val="00D15EDC"/>
    <w:rsid w:val="00D2440A"/>
    <w:rsid w:val="00D25B51"/>
    <w:rsid w:val="00D526FA"/>
    <w:rsid w:val="00D52CC8"/>
    <w:rsid w:val="00D625F4"/>
    <w:rsid w:val="00D94320"/>
    <w:rsid w:val="00DA4F21"/>
    <w:rsid w:val="00DB2C6F"/>
    <w:rsid w:val="00DB4C10"/>
    <w:rsid w:val="00DC6DAB"/>
    <w:rsid w:val="00DF5190"/>
    <w:rsid w:val="00E032FA"/>
    <w:rsid w:val="00E04870"/>
    <w:rsid w:val="00E069EC"/>
    <w:rsid w:val="00E51343"/>
    <w:rsid w:val="00E52A76"/>
    <w:rsid w:val="00E55DF3"/>
    <w:rsid w:val="00E61BEA"/>
    <w:rsid w:val="00E71F62"/>
    <w:rsid w:val="00E93656"/>
    <w:rsid w:val="00EC10DF"/>
    <w:rsid w:val="00EC3765"/>
    <w:rsid w:val="00EC477D"/>
    <w:rsid w:val="00EC5BE5"/>
    <w:rsid w:val="00EC6462"/>
    <w:rsid w:val="00EC6A3F"/>
    <w:rsid w:val="00ED3DE0"/>
    <w:rsid w:val="00ED5F94"/>
    <w:rsid w:val="00F041A1"/>
    <w:rsid w:val="00F057E1"/>
    <w:rsid w:val="00F136F6"/>
    <w:rsid w:val="00F41294"/>
    <w:rsid w:val="00F44985"/>
    <w:rsid w:val="00F53EA0"/>
    <w:rsid w:val="00F57041"/>
    <w:rsid w:val="00F63F5E"/>
    <w:rsid w:val="00F7310D"/>
    <w:rsid w:val="00F76386"/>
    <w:rsid w:val="00F76414"/>
    <w:rsid w:val="00FB664D"/>
    <w:rsid w:val="00FC09D4"/>
    <w:rsid w:val="00FE3BBE"/>
    <w:rsid w:val="00FE6AC2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377D81"/>
  <w15:docId w15:val="{E1D8CE52-C8BB-4132-ADA1-EDCCB2C46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pPr>
      <w:keepNext/>
      <w:numPr>
        <w:numId w:val="1"/>
      </w:numPr>
      <w:spacing w:before="240" w:after="60"/>
      <w:outlineLvl w:val="0"/>
    </w:pPr>
    <w:rPr>
      <w:rFonts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pPr>
      <w:numPr>
        <w:ilvl w:val="6"/>
        <w:numId w:val="1"/>
      </w:numPr>
      <w:spacing w:before="240" w:after="60"/>
      <w:outlineLvl w:val="6"/>
    </w:pPr>
    <w:rPr>
      <w:sz w:val="20"/>
      <w:lang w:val="en-GB"/>
    </w:rPr>
  </w:style>
  <w:style w:type="paragraph" w:styleId="8">
    <w:name w:val="heading 8"/>
    <w:basedOn w:val="a"/>
    <w:next w:val="a"/>
    <w:link w:val="80"/>
    <w:uiPriority w:val="99"/>
    <w:qFormat/>
    <w:pPr>
      <w:keepNext/>
      <w:numPr>
        <w:ilvl w:val="7"/>
        <w:numId w:val="1"/>
      </w:numPr>
      <w:pBdr>
        <w:top w:val="single" w:sz="12" w:space="1" w:color="000000"/>
        <w:left w:val="single" w:sz="12" w:space="1" w:color="000000"/>
        <w:bottom w:val="single" w:sz="12" w:space="1" w:color="000000"/>
        <w:right w:val="single" w:sz="12" w:space="1" w:color="000000"/>
      </w:pBdr>
      <w:jc w:val="center"/>
      <w:outlineLvl w:val="7"/>
    </w:pPr>
    <w:rPr>
      <w:b/>
      <w:sz w:val="32"/>
      <w:lang w:val="en-US"/>
    </w:rPr>
  </w:style>
  <w:style w:type="paragraph" w:styleId="9">
    <w:name w:val="heading 9"/>
    <w:basedOn w:val="a"/>
    <w:next w:val="a"/>
    <w:link w:val="90"/>
    <w:uiPriority w:val="99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Pr>
      <w:i/>
      <w:iCs/>
      <w:color w:val="2E74B5" w:themeColor="accent1" w:themeShade="BF"/>
    </w:rPr>
  </w:style>
  <w:style w:type="character" w:styleId="a4">
    <w:name w:val="Intense Reference"/>
    <w:basedOn w:val="a0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5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6">
    <w:name w:val="Emphasis"/>
    <w:basedOn w:val="a0"/>
    <w:uiPriority w:val="20"/>
    <w:qFormat/>
    <w:rPr>
      <w:i/>
      <w:iCs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9">
    <w:name w:val="Book Title"/>
    <w:basedOn w:val="a0"/>
    <w:uiPriority w:val="33"/>
    <w:qFormat/>
    <w:rPr>
      <w:b/>
      <w:bCs/>
      <w:i/>
      <w:iCs/>
      <w:spacing w:val="5"/>
    </w:rPr>
  </w:style>
  <w:style w:type="character" w:styleId="aa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able of figures"/>
    <w:basedOn w:val="a"/>
    <w:next w:val="a"/>
    <w:uiPriority w:val="99"/>
    <w:unhideWhenUsed/>
  </w:style>
  <w:style w:type="character" w:customStyle="1" w:styleId="11">
    <w:name w:val="Заголовок 1 Знак"/>
    <w:basedOn w:val="a0"/>
    <w:link w:val="10"/>
    <w:rPr>
      <w:rFonts w:ascii="Arial" w:eastAsia="Times New Roman" w:hAnsi="Arial" w:cs="Arial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Arial" w:eastAsia="Times New Roman" w:hAnsi="Arial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Pr>
      <w:rFonts w:ascii="Arial" w:eastAsia="Times New Roman" w:hAnsi="Arial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Pr>
      <w:rFonts w:ascii="Arial" w:eastAsia="Times New Roman" w:hAnsi="Arial" w:cs="Times New Roman"/>
      <w:b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Pr>
      <w:rFonts w:ascii="Arial" w:eastAsia="Times New Roman" w:hAnsi="Arial" w:cs="Times New Roman"/>
      <w:sz w:val="20"/>
      <w:szCs w:val="24"/>
      <w:lang w:val="en-GB" w:eastAsia="ru-RU"/>
    </w:rPr>
  </w:style>
  <w:style w:type="character" w:customStyle="1" w:styleId="80">
    <w:name w:val="Заголовок 8 Знак"/>
    <w:basedOn w:val="a0"/>
    <w:link w:val="8"/>
    <w:uiPriority w:val="99"/>
    <w:rPr>
      <w:rFonts w:ascii="Arial" w:eastAsia="Times New Roman" w:hAnsi="Arial" w:cs="Times New Roman"/>
      <w:b/>
      <w:sz w:val="32"/>
      <w:szCs w:val="24"/>
      <w:lang w:val="en-US" w:eastAsia="ru-RU"/>
    </w:rPr>
  </w:style>
  <w:style w:type="character" w:customStyle="1" w:styleId="90">
    <w:name w:val="Заголовок 9 Знак"/>
    <w:basedOn w:val="a0"/>
    <w:link w:val="9"/>
    <w:uiPriority w:val="99"/>
    <w:rPr>
      <w:rFonts w:ascii="Arial" w:eastAsia="Times New Roman" w:hAnsi="Arial" w:cs="Times New Roman"/>
      <w:b/>
      <w:i/>
      <w:sz w:val="18"/>
      <w:szCs w:val="24"/>
      <w:lang w:val="en-GB" w:eastAsia="ru-RU"/>
    </w:rPr>
  </w:style>
  <w:style w:type="paragraph" w:styleId="ae">
    <w:name w:val="foot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Pr>
      <w:rFonts w:ascii="Arial" w:eastAsia="Times New Roman" w:hAnsi="Arial" w:cs="Times New Roman"/>
      <w:sz w:val="24"/>
      <w:szCs w:val="24"/>
      <w:lang w:eastAsia="ru-RU"/>
    </w:rPr>
  </w:style>
  <w:style w:type="paragraph" w:styleId="af0">
    <w:name w:val="Body Text"/>
    <w:basedOn w:val="a"/>
    <w:link w:val="af1"/>
  </w:style>
  <w:style w:type="character" w:customStyle="1" w:styleId="af1">
    <w:name w:val="Основной текст Знак"/>
    <w:basedOn w:val="a0"/>
    <w:link w:val="af0"/>
    <w:rPr>
      <w:rFonts w:ascii="Arial" w:eastAsia="Times New Roman" w:hAnsi="Arial" w:cs="Times New Roman"/>
      <w:sz w:val="24"/>
      <w:szCs w:val="24"/>
      <w:lang w:eastAsia="ru-RU"/>
    </w:rPr>
  </w:style>
  <w:style w:type="character" w:styleId="af2">
    <w:name w:val="annotation reference"/>
    <w:uiPriority w:val="99"/>
    <w:rPr>
      <w:sz w:val="16"/>
      <w:szCs w:val="16"/>
    </w:rPr>
  </w:style>
  <w:style w:type="paragraph" w:styleId="af3">
    <w:name w:val="annotation text"/>
    <w:basedOn w:val="a"/>
    <w:link w:val="af4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List Paragraph"/>
    <w:basedOn w:val="a"/>
    <w:link w:val="af6"/>
    <w:uiPriority w:val="34"/>
    <w:qFormat/>
    <w:pPr>
      <w:ind w:left="708"/>
    </w:pPr>
  </w:style>
  <w:style w:type="paragraph" w:customStyle="1" w:styleId="13">
    <w:name w:val="Список уровня 1"/>
    <w:basedOn w:val="a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4">
    <w:name w:val="Список уровня 2"/>
    <w:basedOn w:val="a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32">
    <w:name w:val="Список уровня 3"/>
    <w:basedOn w:val="a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6">
    <w:name w:val="Абзац списка Знак"/>
    <w:basedOn w:val="a0"/>
    <w:link w:val="af5"/>
    <w:uiPriority w:val="34"/>
    <w:rPr>
      <w:rFonts w:ascii="Arial" w:eastAsia="Times New Roman" w:hAnsi="Arial" w:cs="Times New Roman"/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unhideWhenUsed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5">
    <w:name w:val="Уровень 2. Нумерованный список Знак"/>
    <w:link w:val="26"/>
    <w:rPr>
      <w:sz w:val="24"/>
    </w:rPr>
  </w:style>
  <w:style w:type="paragraph" w:customStyle="1" w:styleId="26">
    <w:name w:val="Уровень 2. Нумерованный список"/>
    <w:basedOn w:val="af0"/>
    <w:link w:val="25"/>
    <w:pPr>
      <w:tabs>
        <w:tab w:val="num" w:pos="567"/>
      </w:tabs>
      <w:spacing w:after="120"/>
      <w:jc w:val="both"/>
    </w:pPr>
    <w:rPr>
      <w:rFonts w:asciiTheme="minorHAnsi" w:eastAsiaTheme="minorHAnsi" w:hAnsiTheme="minorHAnsi" w:cstheme="minorBidi"/>
      <w:szCs w:val="22"/>
    </w:rPr>
  </w:style>
  <w:style w:type="paragraph" w:customStyle="1" w:styleId="33">
    <w:name w:val="Уровень 3. Нумерованный список"/>
    <w:basedOn w:val="26"/>
    <w:pPr>
      <w:ind w:firstLine="284"/>
    </w:pPr>
    <w:rPr>
      <w:lang w:eastAsia="en-US"/>
    </w:rPr>
  </w:style>
  <w:style w:type="character" w:styleId="af9">
    <w:name w:val="Hyperlink"/>
    <w:uiPriority w:val="99"/>
    <w:rPr>
      <w:color w:val="0000FF"/>
      <w:u w:val="single"/>
    </w:rPr>
  </w:style>
  <w:style w:type="paragraph" w:customStyle="1" w:styleId="afa">
    <w:name w:val="Обычный центр"/>
    <w:basedOn w:val="a"/>
    <w:uiPriority w:val="99"/>
    <w:pPr>
      <w:spacing w:after="60"/>
      <w:jc w:val="center"/>
    </w:pPr>
    <w:rPr>
      <w:rFonts w:ascii="Times New Roman" w:hAnsi="Times New Roman"/>
      <w:szCs w:val="20"/>
      <w:lang w:eastAsia="en-US"/>
    </w:rPr>
  </w:style>
  <w:style w:type="paragraph" w:styleId="afb">
    <w:name w:val="footnote text"/>
    <w:basedOn w:val="a"/>
    <w:link w:val="afc"/>
    <w:uiPriority w:val="99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uiPriority w:val="99"/>
    <w:rPr>
      <w:vertAlign w:val="superscript"/>
    </w:rPr>
  </w:style>
  <w:style w:type="table" w:styleId="afe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">
    <w:name w:val="Без интервала Знак"/>
    <w:link w:val="aff0"/>
    <w:uiPriority w:val="1"/>
    <w:rPr>
      <w:rFonts w:ascii="Calibri" w:hAnsi="Calibri" w:cs="Calibri"/>
    </w:rPr>
  </w:style>
  <w:style w:type="paragraph" w:styleId="aff0">
    <w:name w:val="No Spacing"/>
    <w:link w:val="aff"/>
    <w:uiPriority w:val="1"/>
    <w:qFormat/>
    <w:pPr>
      <w:spacing w:after="0" w:line="240" w:lineRule="auto"/>
    </w:pPr>
    <w:rPr>
      <w:rFonts w:ascii="Calibri" w:hAnsi="Calibri" w:cs="Calibri"/>
    </w:rPr>
  </w:style>
  <w:style w:type="paragraph" w:customStyle="1" w:styleId="m">
    <w:name w:val="m_НумСтрТабл"/>
    <w:basedOn w:val="a"/>
    <w:next w:val="a"/>
    <w:pPr>
      <w:numPr>
        <w:numId w:val="8"/>
      </w:numPr>
    </w:pPr>
    <w:rPr>
      <w:rFonts w:ascii="Times New Roman" w:hAnsi="Times New Roman"/>
      <w:sz w:val="20"/>
    </w:rPr>
  </w:style>
  <w:style w:type="table" w:customStyle="1" w:styleId="14">
    <w:name w:val="Сетка таблицы1"/>
    <w:basedOn w:val="a1"/>
    <w:next w:val="afe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SimSun" w:hAnsi="Courier New" w:cs="f"/>
      <w:sz w:val="20"/>
      <w:szCs w:val="20"/>
      <w:lang w:eastAsia="ru-RU" w:bidi="hi-IN"/>
    </w:rPr>
  </w:style>
  <w:style w:type="paragraph" w:customStyle="1" w:styleId="Standard">
    <w:name w:val="Standar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hi-IN"/>
    </w:rPr>
  </w:style>
  <w:style w:type="paragraph" w:styleId="aff1">
    <w:name w:val="header"/>
    <w:basedOn w:val="a"/>
    <w:link w:val="aff2"/>
    <w:uiPriority w:val="99"/>
    <w:pPr>
      <w:tabs>
        <w:tab w:val="center" w:pos="4677"/>
        <w:tab w:val="right" w:pos="9355"/>
      </w:tabs>
    </w:pPr>
  </w:style>
  <w:style w:type="character" w:customStyle="1" w:styleId="aff2">
    <w:name w:val="Верхний колонтитул Знак"/>
    <w:basedOn w:val="a0"/>
    <w:link w:val="aff1"/>
    <w:uiPriority w:val="99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pPr>
      <w:ind w:firstLine="720"/>
    </w:pPr>
    <w:rPr>
      <w:rFonts w:ascii="Times New Roman" w:hAnsi="Times New Roman"/>
      <w:szCs w:val="20"/>
    </w:rPr>
  </w:style>
  <w:style w:type="paragraph" w:customStyle="1" w:styleId="aff3">
    <w:name w:val="Обычный нум."/>
    <w:basedOn w:val="aff4"/>
    <w:pPr>
      <w:tabs>
        <w:tab w:val="num" w:pos="964"/>
      </w:tabs>
      <w:ind w:left="964" w:hanging="607"/>
      <w:jc w:val="both"/>
    </w:pPr>
    <w:rPr>
      <w:rFonts w:ascii="Times New Roman" w:hAnsi="Times New Roman"/>
    </w:rPr>
  </w:style>
  <w:style w:type="paragraph" w:styleId="aff5">
    <w:name w:val="caption"/>
    <w:basedOn w:val="a"/>
    <w:next w:val="a"/>
    <w:qFormat/>
    <w:rPr>
      <w:rFonts w:ascii="Times New Roman" w:hAnsi="Times New Roman"/>
      <w:b/>
      <w:bCs/>
      <w:sz w:val="20"/>
      <w:szCs w:val="20"/>
    </w:rPr>
  </w:style>
  <w:style w:type="paragraph" w:customStyle="1" w:styleId="m0">
    <w:name w:val="m_ШапкаТаблицы"/>
    <w:basedOn w:val="a"/>
    <w:pPr>
      <w:keepNext/>
      <w:shd w:val="clear" w:color="auto" w:fill="D9D9D9"/>
      <w:jc w:val="center"/>
    </w:pPr>
    <w:rPr>
      <w:rFonts w:ascii="Times New Roman" w:hAnsi="Times New Roman"/>
      <w:b/>
      <w:sz w:val="20"/>
    </w:rPr>
  </w:style>
  <w:style w:type="paragraph" w:customStyle="1" w:styleId="m1">
    <w:name w:val="m_ТекстТаблицы"/>
    <w:basedOn w:val="a"/>
    <w:rPr>
      <w:rFonts w:ascii="Times New Roman" w:hAnsi="Times New Roman"/>
      <w:sz w:val="20"/>
    </w:rPr>
  </w:style>
  <w:style w:type="paragraph" w:styleId="15">
    <w:name w:val="toc 1"/>
    <w:basedOn w:val="a"/>
    <w:next w:val="a"/>
    <w:uiPriority w:val="39"/>
  </w:style>
  <w:style w:type="paragraph" w:styleId="27">
    <w:name w:val="toc 2"/>
    <w:basedOn w:val="a"/>
    <w:next w:val="a"/>
    <w:uiPriority w:val="39"/>
    <w:pPr>
      <w:ind w:left="240"/>
    </w:pPr>
  </w:style>
  <w:style w:type="paragraph" w:styleId="34">
    <w:name w:val="toc 3"/>
    <w:basedOn w:val="a"/>
    <w:next w:val="a"/>
    <w:uiPriority w:val="39"/>
    <w:pPr>
      <w:ind w:left="480"/>
    </w:pPr>
  </w:style>
  <w:style w:type="paragraph" w:customStyle="1" w:styleId="aff6">
    <w:name w:val="ВЕРХ_КОЛОНТИТ"/>
    <w:basedOn w:val="a"/>
    <w:pPr>
      <w:spacing w:before="60"/>
      <w:jc w:val="center"/>
    </w:pPr>
    <w:rPr>
      <w:rFonts w:cs="Arial"/>
      <w:color w:val="3F3F8B"/>
      <w:sz w:val="21"/>
      <w:szCs w:val="21"/>
      <w:lang w:eastAsia="en-US"/>
    </w:rPr>
  </w:style>
  <w:style w:type="paragraph" w:styleId="aff4">
    <w:name w:val="Normal Indent"/>
    <w:basedOn w:val="a"/>
    <w:pPr>
      <w:ind w:left="708"/>
    </w:pPr>
  </w:style>
  <w:style w:type="paragraph" w:styleId="28">
    <w:name w:val="Body Text 2"/>
    <w:basedOn w:val="a"/>
    <w:link w:val="29"/>
    <w:pPr>
      <w:spacing w:line="480" w:lineRule="auto"/>
    </w:pPr>
  </w:style>
  <w:style w:type="character" w:customStyle="1" w:styleId="29">
    <w:name w:val="Основной текст 2 Знак"/>
    <w:basedOn w:val="a0"/>
    <w:link w:val="28"/>
    <w:rPr>
      <w:rFonts w:ascii="Arial" w:eastAsia="Times New Roman" w:hAnsi="Arial" w:cs="Times New Roman"/>
      <w:sz w:val="24"/>
      <w:szCs w:val="24"/>
      <w:lang w:eastAsia="ru-RU"/>
    </w:rPr>
  </w:style>
  <w:style w:type="paragraph" w:styleId="35">
    <w:name w:val="Body Text 3"/>
    <w:basedOn w:val="a"/>
    <w:link w:val="36"/>
    <w:rPr>
      <w:sz w:val="16"/>
      <w:szCs w:val="16"/>
    </w:rPr>
  </w:style>
  <w:style w:type="character" w:customStyle="1" w:styleId="36">
    <w:name w:val="Основной текст 3 Знак"/>
    <w:basedOn w:val="a0"/>
    <w:link w:val="3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ConsNormal">
    <w:name w:val="ConsNormal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f7">
    <w:name w:val="TOC Heading"/>
    <w:basedOn w:val="10"/>
    <w:next w:val="a"/>
    <w:uiPriority w:val="39"/>
    <w:semiHidden/>
    <w:unhideWhenUsed/>
    <w:qFormat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styleId="aff8">
    <w:name w:val="annotation subject"/>
    <w:basedOn w:val="af3"/>
    <w:next w:val="af3"/>
    <w:link w:val="aff9"/>
    <w:uiPriority w:val="99"/>
    <w:rPr>
      <w:b/>
      <w:bCs/>
    </w:rPr>
  </w:style>
  <w:style w:type="character" w:customStyle="1" w:styleId="aff9">
    <w:name w:val="Тема примечания Знак"/>
    <w:basedOn w:val="af4"/>
    <w:link w:val="aff8"/>
    <w:uiPriority w:val="99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a">
    <w:name w:val="Body Text First Indent"/>
    <w:basedOn w:val="af0"/>
    <w:link w:val="affb"/>
    <w:pPr>
      <w:spacing w:after="120"/>
      <w:ind w:firstLine="210"/>
    </w:pPr>
  </w:style>
  <w:style w:type="character" w:customStyle="1" w:styleId="affb">
    <w:name w:val="Красная строка Знак"/>
    <w:basedOn w:val="af1"/>
    <w:link w:val="affa"/>
    <w:rPr>
      <w:rFonts w:ascii="Arial" w:eastAsia="Times New Roman" w:hAnsi="Arial" w:cs="Times New Roman"/>
      <w:sz w:val="24"/>
      <w:szCs w:val="24"/>
      <w:lang w:eastAsia="ru-RU"/>
    </w:rPr>
  </w:style>
  <w:style w:type="paragraph" w:styleId="affc">
    <w:name w:val="List Bullet"/>
    <w:basedOn w:val="a"/>
    <w:uiPriority w:val="99"/>
    <w:unhideWhenUsed/>
    <w:pPr>
      <w:spacing w:before="60" w:after="60" w:line="276" w:lineRule="auto"/>
      <w:ind w:firstLine="709"/>
      <w:jc w:val="both"/>
    </w:pPr>
    <w:rPr>
      <w:rFonts w:cs="Arial"/>
      <w:sz w:val="22"/>
      <w:szCs w:val="22"/>
      <w:lang w:val="en-US"/>
    </w:rPr>
  </w:style>
  <w:style w:type="paragraph" w:styleId="affd">
    <w:name w:val="List Number"/>
    <w:basedOn w:val="a"/>
    <w:uiPriority w:val="99"/>
    <w:unhideWhenUsed/>
    <w:pPr>
      <w:tabs>
        <w:tab w:val="num" w:pos="360"/>
      </w:tabs>
      <w:ind w:left="360" w:hanging="360"/>
    </w:pPr>
    <w:rPr>
      <w:rFonts w:ascii="Times New Roman" w:hAnsi="Times New Roman"/>
      <w:lang w:val="en-US" w:eastAsia="en-US"/>
    </w:rPr>
  </w:style>
  <w:style w:type="paragraph" w:styleId="affe">
    <w:name w:val="Title"/>
    <w:basedOn w:val="a"/>
    <w:link w:val="afff"/>
    <w:uiPriority w:val="10"/>
    <w:qFormat/>
    <w:pPr>
      <w:jc w:val="center"/>
    </w:pPr>
    <w:rPr>
      <w:rFonts w:ascii="Times New Roman" w:hAnsi="Times New Roman"/>
      <w:b/>
      <w:bCs/>
      <w:sz w:val="32"/>
      <w:lang w:val="en-US"/>
    </w:rPr>
  </w:style>
  <w:style w:type="character" w:customStyle="1" w:styleId="afff">
    <w:name w:val="Название Знак"/>
    <w:basedOn w:val="a0"/>
    <w:link w:val="affe"/>
    <w:uiPriority w:val="10"/>
    <w:rPr>
      <w:rFonts w:ascii="Times New Roman" w:eastAsia="Times New Roman" w:hAnsi="Times New Roman" w:cs="Times New Roman"/>
      <w:b/>
      <w:bCs/>
      <w:sz w:val="32"/>
      <w:szCs w:val="24"/>
      <w:lang w:val="en-US"/>
    </w:rPr>
  </w:style>
  <w:style w:type="paragraph" w:customStyle="1" w:styleId="16">
    <w:name w:val="Название 1"/>
    <w:basedOn w:val="a"/>
    <w:pPr>
      <w:tabs>
        <w:tab w:val="left" w:pos="708"/>
      </w:tabs>
      <w:ind w:left="567"/>
      <w:jc w:val="center"/>
    </w:pPr>
    <w:rPr>
      <w:rFonts w:ascii="Tahoma" w:hAnsi="Tahoma" w:cs="Tahoma"/>
      <w:b/>
      <w:caps/>
      <w:sz w:val="28"/>
    </w:rPr>
  </w:style>
  <w:style w:type="paragraph" w:customStyle="1" w:styleId="TableText">
    <w:name w:val="TableText"/>
    <w:basedOn w:val="a"/>
    <w:uiPriority w:val="99"/>
    <w:pPr>
      <w:spacing w:before="40" w:after="40"/>
    </w:pPr>
    <w:rPr>
      <w:rFonts w:cs="Arial"/>
      <w:bCs/>
      <w:sz w:val="18"/>
      <w:lang w:eastAsia="ar-SA"/>
    </w:rPr>
  </w:style>
  <w:style w:type="paragraph" w:customStyle="1" w:styleId="TableHeader">
    <w:name w:val="TableHeader"/>
    <w:basedOn w:val="a"/>
    <w:uiPriority w:val="99"/>
    <w:pPr>
      <w:jc w:val="center"/>
    </w:pPr>
    <w:rPr>
      <w:rFonts w:ascii="Arial Narrow" w:hAnsi="Arial Narrow"/>
      <w:sz w:val="22"/>
      <w:szCs w:val="18"/>
      <w:lang w:val="en-US" w:eastAsia="ar-SA"/>
    </w:rPr>
  </w:style>
  <w:style w:type="paragraph" w:customStyle="1" w:styleId="1">
    <w:name w:val="Список нумерованный 1"/>
    <w:basedOn w:val="a"/>
    <w:uiPriority w:val="99"/>
    <w:pPr>
      <w:numPr>
        <w:numId w:val="9"/>
      </w:numPr>
      <w:spacing w:after="120" w:line="360" w:lineRule="auto"/>
      <w:jc w:val="both"/>
    </w:pPr>
    <w:rPr>
      <w:rFonts w:ascii="Times New Roman" w:hAnsi="Times New Roman"/>
      <w:szCs w:val="20"/>
    </w:rPr>
  </w:style>
  <w:style w:type="paragraph" w:customStyle="1" w:styleId="afff0">
    <w:name w:val="Номер Приложения"/>
    <w:basedOn w:val="a"/>
    <w:pPr>
      <w:keepNext/>
      <w:spacing w:after="120"/>
      <w:ind w:left="680"/>
    </w:pPr>
    <w:rPr>
      <w:rFonts w:ascii="Times New Roman" w:hAnsi="Times New Roman"/>
      <w:b/>
      <w:szCs w:val="20"/>
    </w:rPr>
  </w:style>
  <w:style w:type="paragraph" w:customStyle="1" w:styleId="Style4">
    <w:name w:val="Style4"/>
    <w:basedOn w:val="a"/>
    <w:uiPriority w:val="99"/>
    <w:pPr>
      <w:widowControl w:val="0"/>
    </w:pPr>
    <w:rPr>
      <w:rFonts w:ascii="Times New Roman" w:hAnsi="Times New Roman"/>
    </w:rPr>
  </w:style>
  <w:style w:type="paragraph" w:customStyle="1" w:styleId="Style1">
    <w:name w:val="Style1"/>
    <w:basedOn w:val="a"/>
    <w:uiPriority w:val="99"/>
    <w:pPr>
      <w:widowControl w:val="0"/>
    </w:pPr>
    <w:rPr>
      <w:rFonts w:ascii="Times New Roman" w:hAnsi="Times New Roman"/>
    </w:rPr>
  </w:style>
  <w:style w:type="character" w:customStyle="1" w:styleId="FontStyle17">
    <w:name w:val="Font Style17"/>
    <w:uiPriority w:val="99"/>
    <w:rPr>
      <w:rFonts w:ascii="Times New Roman" w:hAnsi="Times New Roman" w:cs="Times New Roman" w:hint="default"/>
      <w:sz w:val="22"/>
      <w:szCs w:val="22"/>
    </w:rPr>
  </w:style>
  <w:style w:type="character" w:customStyle="1" w:styleId="FontStyle16">
    <w:name w:val="Font Style16"/>
    <w:uiPriority w:val="99"/>
    <w:rPr>
      <w:rFonts w:ascii="Times New Roman" w:hAnsi="Times New Roman" w:cs="Times New Roman" w:hint="default"/>
      <w:b/>
      <w:bCs/>
      <w:sz w:val="28"/>
      <w:szCs w:val="28"/>
    </w:rPr>
  </w:style>
  <w:style w:type="paragraph" w:customStyle="1" w:styleId="Style11">
    <w:name w:val="Style11"/>
    <w:basedOn w:val="a"/>
    <w:uiPriority w:val="99"/>
    <w:pPr>
      <w:widowControl w:val="0"/>
      <w:spacing w:line="234" w:lineRule="exact"/>
      <w:ind w:firstLine="286"/>
    </w:pPr>
    <w:rPr>
      <w:rFonts w:ascii="Times New Roman" w:hAnsi="Times New Roman"/>
    </w:rPr>
  </w:style>
  <w:style w:type="character" w:customStyle="1" w:styleId="FontStyle23">
    <w:name w:val="Font Style23"/>
    <w:uiPriority w:val="99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Preformat">
    <w:name w:val="Preformat"/>
    <w:pPr>
      <w:widowControl w:val="0"/>
      <w:spacing w:before="240"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1">
    <w:name w:val="Revision"/>
    <w:hidden/>
    <w:uiPriority w:val="99"/>
    <w:semiHidden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ff2">
    <w:name w:val="endnote text"/>
    <w:basedOn w:val="a"/>
    <w:link w:val="afff3"/>
    <w:rPr>
      <w:sz w:val="20"/>
      <w:szCs w:val="20"/>
    </w:rPr>
  </w:style>
  <w:style w:type="character" w:customStyle="1" w:styleId="afff3">
    <w:name w:val="Текст концевой сноски Знак"/>
    <w:basedOn w:val="a0"/>
    <w:link w:val="afff2"/>
    <w:rPr>
      <w:rFonts w:ascii="Arial" w:eastAsia="Times New Roman" w:hAnsi="Arial" w:cs="Times New Roman"/>
      <w:sz w:val="20"/>
      <w:szCs w:val="20"/>
      <w:lang w:eastAsia="ru-RU"/>
    </w:rPr>
  </w:style>
  <w:style w:type="character" w:styleId="afff4">
    <w:name w:val="endnote reference"/>
    <w:basedOn w:val="a0"/>
    <w:rPr>
      <w:vertAlign w:val="superscript"/>
    </w:rPr>
  </w:style>
  <w:style w:type="paragraph" w:customStyle="1" w:styleId="NumberList">
    <w:name w:val="Number List"/>
    <w:basedOn w:val="a"/>
    <w:pPr>
      <w:spacing w:before="60" w:after="60" w:line="264" w:lineRule="auto"/>
      <w:jc w:val="both"/>
    </w:pPr>
    <w:rPr>
      <w:rFonts w:ascii="Times New Roman" w:hAnsi="Times New Roman"/>
      <w:sz w:val="22"/>
      <w:szCs w:val="20"/>
    </w:rPr>
  </w:style>
  <w:style w:type="paragraph" w:customStyle="1" w:styleId="afff5">
    <w:name w:val="Реквизиты"/>
    <w:basedOn w:val="a"/>
    <w:pPr>
      <w:keepLines/>
      <w:spacing w:before="60"/>
      <w:ind w:left="720" w:hanging="720"/>
    </w:pPr>
    <w:rPr>
      <w:rFonts w:ascii="Times New Roman" w:hAnsi="Times New Roman"/>
      <w:sz w:val="20"/>
      <w:szCs w:val="20"/>
    </w:rPr>
  </w:style>
  <w:style w:type="character" w:customStyle="1" w:styleId="2a">
    <w:name w:val="Основной текст (2)_"/>
    <w:basedOn w:val="a0"/>
    <w:link w:val="2b"/>
    <w:rPr>
      <w:rFonts w:ascii="Sylfaen" w:eastAsia="Sylfaen" w:hAnsi="Sylfaen" w:cs="Sylfaen"/>
      <w:shd w:val="clear" w:color="auto" w:fill="FFFFFF"/>
    </w:rPr>
  </w:style>
  <w:style w:type="paragraph" w:customStyle="1" w:styleId="2b">
    <w:name w:val="Основной текст (2)"/>
    <w:basedOn w:val="a"/>
    <w:link w:val="2a"/>
    <w:pPr>
      <w:widowControl w:val="0"/>
      <w:shd w:val="clear" w:color="auto" w:fill="FFFFFF"/>
      <w:spacing w:after="300" w:line="0" w:lineRule="atLeast"/>
      <w:jc w:val="center"/>
    </w:pPr>
    <w:rPr>
      <w:rFonts w:ascii="Sylfaen" w:eastAsia="Sylfaen" w:hAnsi="Sylfaen" w:cs="Sylfaen"/>
      <w:sz w:val="22"/>
      <w:szCs w:val="22"/>
      <w:lang w:eastAsia="en-US"/>
    </w:rPr>
  </w:style>
  <w:style w:type="paragraph" w:styleId="afff6">
    <w:name w:val="Subtitle"/>
    <w:basedOn w:val="a"/>
    <w:next w:val="af0"/>
    <w:link w:val="afff7"/>
    <w:qFormat/>
    <w:pPr>
      <w:jc w:val="both"/>
    </w:pPr>
    <w:rPr>
      <w:rFonts w:ascii="Bookman Old Style" w:hAnsi="Bookman Old Style"/>
      <w:sz w:val="28"/>
      <w:szCs w:val="20"/>
      <w:lang w:eastAsia="ar-SA"/>
    </w:rPr>
  </w:style>
  <w:style w:type="character" w:customStyle="1" w:styleId="afff7">
    <w:name w:val="Подзаголовок Знак"/>
    <w:basedOn w:val="a0"/>
    <w:link w:val="afff6"/>
    <w:rPr>
      <w:rFonts w:ascii="Bookman Old Style" w:eastAsia="Times New Roman" w:hAnsi="Bookman Old Style" w:cs="Times New Roman"/>
      <w:sz w:val="28"/>
      <w:szCs w:val="20"/>
      <w:lang w:eastAsia="ar-SA"/>
    </w:rPr>
  </w:style>
  <w:style w:type="table" w:customStyle="1" w:styleId="2c">
    <w:name w:val="Сетка таблицы2"/>
    <w:basedOn w:val="a1"/>
    <w:next w:val="afe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-">
    <w:name w:val="Таблица - наименование столбца Знак"/>
    <w:link w:val="-0"/>
    <w:rPr>
      <w:b/>
      <w:bCs/>
    </w:rPr>
  </w:style>
  <w:style w:type="paragraph" w:customStyle="1" w:styleId="-0">
    <w:name w:val="Таблица - наименование столбца"/>
    <w:basedOn w:val="a"/>
    <w:link w:val="-"/>
    <w:qFormat/>
    <w:pPr>
      <w:widowControl w:val="0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-8">
    <w:name w:val="Таблица - ячейки выравнивание слева Знак"/>
    <w:link w:val="-9"/>
  </w:style>
  <w:style w:type="paragraph" w:customStyle="1" w:styleId="-9">
    <w:name w:val="Таблица - ячейки выравнивание слева"/>
    <w:basedOn w:val="-0"/>
    <w:link w:val="-8"/>
    <w:qFormat/>
    <w:pPr>
      <w:jc w:val="left"/>
    </w:pPr>
    <w:rPr>
      <w:b w:val="0"/>
      <w:bCs w:val="0"/>
    </w:rPr>
  </w:style>
  <w:style w:type="paragraph" w:customStyle="1" w:styleId="Default">
    <w:name w:val="Default"/>
    <w:rsid w:val="008554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ff8">
    <w:name w:val="Normal (Web)"/>
    <w:basedOn w:val="a"/>
    <w:uiPriority w:val="99"/>
    <w:unhideWhenUsed/>
    <w:rsid w:val="004E0FB5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6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5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elpdesk@live-tech.ru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C7E4FE479562A4B8DC4A666243CF89A" ma:contentTypeVersion="0" ma:contentTypeDescription="Создание документа." ma:contentTypeScope="" ma:versionID="3282c75f09275a43a4ffda10da74d0b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5e27d4dcbb8d443704b0040e776f52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7EB7F-EFD8-4126-985A-B6A780432A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186C30-AFC7-40F2-98CB-00D79FBFF1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10C291-E201-4827-9B2B-511707436E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7FBBAA-8B99-4156-BFA5-25E1089EB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38</Pages>
  <Words>14468</Words>
  <Characters>82474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Osipov</dc:creator>
  <cp:keywords/>
  <dc:description/>
  <cp:lastModifiedBy>Марченко Олег Валерьевич</cp:lastModifiedBy>
  <cp:revision>19</cp:revision>
  <cp:lastPrinted>2024-10-31T11:07:00Z</cp:lastPrinted>
  <dcterms:created xsi:type="dcterms:W3CDTF">2025-11-14T15:27:00Z</dcterms:created>
  <dcterms:modified xsi:type="dcterms:W3CDTF">2025-11-25T09:00:00Z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0x010100AC7E4FE479562A4B8DC4A666243CF89A</vt:lpwstr>
  </property>
</Properties>
</file>